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5.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5.xml" ContentType="application/vnd.openxmlformats-officedocument.drawingml.diagramData+xml"/>
  <Override PartName="/word/header6.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AAD6CC" w14:textId="54F252B5" w:rsidR="0022753E" w:rsidRPr="0022753E" w:rsidRDefault="0022753E" w:rsidP="0022753E">
      <w:pPr>
        <w:tabs>
          <w:tab w:val="left" w:pos="7560"/>
        </w:tabs>
        <w:spacing w:after="0" w:line="240" w:lineRule="auto"/>
        <w:ind w:right="-1109"/>
        <w:rPr>
          <w:rFonts w:ascii="Times New Roman" w:hAnsi="Times New Roman"/>
          <w:noProof w:val="0"/>
          <w:sz w:val="22"/>
          <w:lang w:val="es-ES"/>
        </w:rPr>
      </w:pPr>
      <w:bookmarkStart w:id="0" w:name="_Toc200086204"/>
      <w:r w:rsidRPr="0022753E">
        <w:rPr>
          <w:rFonts w:ascii="Times New Roman" w:hAnsi="Times New Roman"/>
          <w:noProof w:val="0"/>
          <w:sz w:val="22"/>
          <w:lang w:val="es-ES"/>
        </w:rPr>
        <w:object w:dxaOrig="225" w:dyaOrig="225" w14:anchorId="50D75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30.85pt;margin-top:-45.45pt;width:320.05pt;height:28.05pt;z-index:251677696;mso-wrap-edited:f" wrapcoords="3572 1580 2041 2634 170 7376 170 11590 2381 19493 5272 20020 11055 20020 17008 20020 21260 12117 21600 4215 18709 2107 9524 1580 3572 1580" o:allowincell="f" fillcolor="window">
            <v:imagedata r:id="rId11" o:title=""/>
          </v:shape>
          <o:OLEObject Type="Embed" ProgID="Word.Picture.8" ShapeID="_x0000_s2051" DrawAspect="Content" ObjectID="_1697905636" r:id="rId12"/>
        </w:object>
      </w:r>
      <w:r w:rsidRPr="0022753E">
        <w:rPr>
          <w:rFonts w:ascii="Times New Roman" w:hAnsi="Times New Roman"/>
          <w:sz w:val="22"/>
        </w:rPr>
        <w:t>QUINCUAGÉSIMO PRIMER PERÍODO ORDINARIO DE SESIONES</w:t>
      </w:r>
      <w:r w:rsidRPr="0022753E">
        <w:rPr>
          <w:rFonts w:ascii="Times New Roman" w:hAnsi="Times New Roman"/>
          <w:sz w:val="22"/>
        </w:rPr>
        <w:tab/>
        <w:t>OEA/Ser.P</w:t>
      </w:r>
    </w:p>
    <w:p w14:paraId="15FF2BD3" w14:textId="41C05C5F" w:rsidR="0022753E" w:rsidRPr="0022753E" w:rsidRDefault="0022753E" w:rsidP="0022753E">
      <w:pPr>
        <w:tabs>
          <w:tab w:val="center" w:pos="2160"/>
          <w:tab w:val="left" w:pos="7560"/>
        </w:tabs>
        <w:spacing w:after="0" w:line="240" w:lineRule="auto"/>
        <w:ind w:right="-1469"/>
        <w:rPr>
          <w:rFonts w:ascii="Times New Roman" w:hAnsi="Times New Roman"/>
          <w:sz w:val="22"/>
        </w:rPr>
      </w:pPr>
      <w:r w:rsidRPr="0022753E">
        <w:rPr>
          <w:rFonts w:ascii="Times New Roman" w:hAnsi="Times New Roman"/>
          <w:sz w:val="22"/>
        </w:rPr>
        <w:t>Del 10 al 12 de noviembre de 2021</w:t>
      </w:r>
      <w:r w:rsidRPr="0022753E">
        <w:rPr>
          <w:rFonts w:ascii="Times New Roman" w:hAnsi="Times New Roman"/>
          <w:sz w:val="22"/>
        </w:rPr>
        <w:tab/>
        <w:t>AG/doc.57</w:t>
      </w:r>
      <w:r w:rsidR="00C756B5">
        <w:rPr>
          <w:rFonts w:ascii="Times New Roman" w:hAnsi="Times New Roman"/>
          <w:sz w:val="22"/>
        </w:rPr>
        <w:t>26</w:t>
      </w:r>
      <w:r w:rsidRPr="0022753E">
        <w:rPr>
          <w:rFonts w:ascii="Times New Roman" w:hAnsi="Times New Roman"/>
          <w:sz w:val="22"/>
        </w:rPr>
        <w:t>/21</w:t>
      </w:r>
    </w:p>
    <w:p w14:paraId="7940FDB6" w14:textId="24DD3AED" w:rsidR="0022753E" w:rsidRPr="0022753E" w:rsidRDefault="0022753E" w:rsidP="0022753E">
      <w:pPr>
        <w:tabs>
          <w:tab w:val="left" w:pos="7560"/>
        </w:tabs>
        <w:spacing w:after="0" w:line="240" w:lineRule="auto"/>
        <w:ind w:right="-1109"/>
        <w:rPr>
          <w:rFonts w:ascii="Times New Roman" w:hAnsi="Times New Roman"/>
          <w:sz w:val="22"/>
          <w:lang w:val="es-US"/>
        </w:rPr>
      </w:pPr>
      <w:r w:rsidRPr="0022753E">
        <w:rPr>
          <w:rFonts w:ascii="Times New Roman" w:hAnsi="Times New Roman"/>
          <w:sz w:val="22"/>
          <w:lang w:val="es-US"/>
        </w:rPr>
        <w:t xml:space="preserve">Ciudad de Guatemala, Guatemala </w:t>
      </w:r>
      <w:r w:rsidRPr="0022753E">
        <w:rPr>
          <w:rFonts w:ascii="Times New Roman" w:hAnsi="Times New Roman"/>
          <w:sz w:val="22"/>
          <w:lang w:val="es-US"/>
        </w:rPr>
        <w:tab/>
      </w:r>
      <w:r>
        <w:rPr>
          <w:rFonts w:ascii="Times New Roman" w:hAnsi="Times New Roman"/>
          <w:sz w:val="22"/>
          <w:lang w:val="es-US"/>
        </w:rPr>
        <w:t>8</w:t>
      </w:r>
      <w:r w:rsidRPr="0022753E">
        <w:rPr>
          <w:rFonts w:ascii="Times New Roman" w:hAnsi="Times New Roman"/>
          <w:sz w:val="22"/>
          <w:lang w:val="es-US"/>
        </w:rPr>
        <w:t xml:space="preserve"> noviembre 2021</w:t>
      </w:r>
    </w:p>
    <w:p w14:paraId="4D523AEF" w14:textId="68A6AFC0" w:rsidR="0022753E" w:rsidRPr="0022753E" w:rsidRDefault="0022753E" w:rsidP="0022753E">
      <w:pPr>
        <w:tabs>
          <w:tab w:val="center" w:pos="2160"/>
          <w:tab w:val="left" w:pos="7560"/>
        </w:tabs>
        <w:spacing w:after="0" w:line="240" w:lineRule="auto"/>
        <w:ind w:right="-1109"/>
        <w:rPr>
          <w:rFonts w:ascii="Times New Roman" w:hAnsi="Times New Roman"/>
          <w:sz w:val="22"/>
          <w:lang w:val="es-ES"/>
        </w:rPr>
      </w:pPr>
      <w:r w:rsidRPr="0022753E">
        <w:rPr>
          <w:rFonts w:ascii="Times New Roman" w:hAnsi="Times New Roman"/>
          <w:sz w:val="22"/>
          <w:lang w:val="es-US"/>
        </w:rPr>
        <w:t>VIRTUAL</w:t>
      </w:r>
      <w:r w:rsidRPr="0022753E">
        <w:rPr>
          <w:rFonts w:ascii="Times New Roman" w:hAnsi="Times New Roman"/>
          <w:sz w:val="22"/>
          <w:lang w:val="es-US"/>
        </w:rPr>
        <w:tab/>
      </w:r>
      <w:r w:rsidRPr="0022753E">
        <w:rPr>
          <w:rFonts w:ascii="Times New Roman" w:hAnsi="Times New Roman"/>
          <w:sz w:val="22"/>
          <w:lang w:val="es-US"/>
        </w:rPr>
        <w:tab/>
      </w:r>
      <w:r w:rsidRPr="0022753E">
        <w:rPr>
          <w:rFonts w:ascii="Times New Roman" w:hAnsi="Times New Roman"/>
          <w:sz w:val="22"/>
        </w:rPr>
        <w:t>Original: español</w:t>
      </w:r>
    </w:p>
    <w:p w14:paraId="66ABBA90" w14:textId="77777777" w:rsidR="0022753E" w:rsidRPr="0022753E" w:rsidRDefault="0022753E" w:rsidP="0022753E">
      <w:pPr>
        <w:tabs>
          <w:tab w:val="center" w:pos="2160"/>
          <w:tab w:val="left" w:pos="7560"/>
        </w:tabs>
        <w:spacing w:after="0" w:line="240" w:lineRule="auto"/>
        <w:ind w:right="-1109"/>
        <w:rPr>
          <w:rFonts w:ascii="Times New Roman" w:hAnsi="Times New Roman"/>
          <w:sz w:val="22"/>
        </w:rPr>
      </w:pPr>
    </w:p>
    <w:p w14:paraId="65211B0D" w14:textId="51FA2DA9" w:rsidR="0022753E" w:rsidRPr="0022753E" w:rsidRDefault="0022753E" w:rsidP="0022753E">
      <w:pPr>
        <w:tabs>
          <w:tab w:val="center" w:pos="2160"/>
          <w:tab w:val="left" w:pos="7560"/>
        </w:tabs>
        <w:spacing w:after="0" w:line="240" w:lineRule="auto"/>
        <w:ind w:right="-1109"/>
        <w:rPr>
          <w:rFonts w:ascii="Times New Roman" w:hAnsi="Times New Roman"/>
          <w:sz w:val="22"/>
          <w:u w:val="single"/>
        </w:rPr>
      </w:pPr>
      <w:r w:rsidRPr="0022753E">
        <w:rPr>
          <w:rFonts w:ascii="Times New Roman" w:hAnsi="Times New Roman"/>
          <w:sz w:val="22"/>
        </w:rPr>
        <w:tab/>
      </w:r>
      <w:r w:rsidRPr="0022753E">
        <w:rPr>
          <w:rFonts w:ascii="Times New Roman" w:hAnsi="Times New Roman"/>
          <w:sz w:val="22"/>
        </w:rPr>
        <w:tab/>
      </w:r>
      <w:r w:rsidRPr="0022753E">
        <w:rPr>
          <w:rFonts w:ascii="Times New Roman" w:hAnsi="Times New Roman"/>
          <w:sz w:val="22"/>
          <w:u w:val="single"/>
        </w:rPr>
        <w:t xml:space="preserve">Punto </w:t>
      </w:r>
      <w:r w:rsidR="00C756B5">
        <w:rPr>
          <w:rFonts w:ascii="Times New Roman" w:hAnsi="Times New Roman"/>
          <w:sz w:val="22"/>
          <w:u w:val="single"/>
        </w:rPr>
        <w:t xml:space="preserve">5 </w:t>
      </w:r>
      <w:r w:rsidRPr="0022753E">
        <w:rPr>
          <w:rFonts w:ascii="Times New Roman" w:hAnsi="Times New Roman"/>
          <w:sz w:val="22"/>
          <w:u w:val="single"/>
        </w:rPr>
        <w:t>del temario</w:t>
      </w:r>
    </w:p>
    <w:p w14:paraId="42179B69" w14:textId="77777777" w:rsidR="0022753E" w:rsidRDefault="0022753E" w:rsidP="0022753E">
      <w:pPr>
        <w:ind w:right="-929"/>
      </w:pPr>
    </w:p>
    <w:p w14:paraId="47FA66B0" w14:textId="77777777" w:rsidR="00DD0DB2" w:rsidRPr="0022753E" w:rsidRDefault="00DD0DB2" w:rsidP="001C7389">
      <w:pPr>
        <w:spacing w:after="0" w:line="240" w:lineRule="auto"/>
        <w:jc w:val="both"/>
        <w:rPr>
          <w:rFonts w:ascii="Times New Roman" w:hAnsi="Times New Roman"/>
          <w:sz w:val="22"/>
        </w:rPr>
      </w:pPr>
    </w:p>
    <w:p w14:paraId="6C425257" w14:textId="77777777" w:rsidR="00DD0DB2" w:rsidRPr="001843CA" w:rsidRDefault="00DD0DB2" w:rsidP="001C7389">
      <w:pPr>
        <w:spacing w:after="0" w:line="240" w:lineRule="auto"/>
        <w:jc w:val="both"/>
        <w:rPr>
          <w:rFonts w:ascii="Times New Roman" w:hAnsi="Times New Roman"/>
          <w:sz w:val="22"/>
          <w:lang w:val="es-ES"/>
        </w:rPr>
      </w:pPr>
    </w:p>
    <w:p w14:paraId="475DBCBB" w14:textId="77777777" w:rsidR="00DD0DB2" w:rsidRPr="001843CA" w:rsidRDefault="00DD0DB2" w:rsidP="001C7389">
      <w:pPr>
        <w:spacing w:after="0" w:line="240" w:lineRule="auto"/>
        <w:jc w:val="both"/>
        <w:rPr>
          <w:rFonts w:ascii="Times New Roman" w:hAnsi="Times New Roman"/>
          <w:sz w:val="22"/>
          <w:lang w:val="es-ES"/>
        </w:rPr>
      </w:pPr>
    </w:p>
    <w:p w14:paraId="721E25C7" w14:textId="77777777" w:rsidR="00DD0DB2" w:rsidRPr="001843CA" w:rsidRDefault="00DD0DB2" w:rsidP="001C7389">
      <w:pPr>
        <w:spacing w:after="0" w:line="240" w:lineRule="auto"/>
        <w:jc w:val="both"/>
        <w:rPr>
          <w:rFonts w:ascii="Times New Roman" w:hAnsi="Times New Roman"/>
          <w:sz w:val="22"/>
          <w:lang w:val="es-ES"/>
        </w:rPr>
      </w:pPr>
    </w:p>
    <w:p w14:paraId="099C26F4" w14:textId="77777777" w:rsidR="00DD0DB2" w:rsidRPr="001843CA" w:rsidRDefault="00DD0DB2" w:rsidP="001C7389">
      <w:pPr>
        <w:spacing w:after="0" w:line="240" w:lineRule="auto"/>
        <w:jc w:val="both"/>
        <w:rPr>
          <w:rFonts w:ascii="Times New Roman" w:hAnsi="Times New Roman"/>
          <w:sz w:val="22"/>
          <w:lang w:val="es-ES"/>
        </w:rPr>
      </w:pPr>
    </w:p>
    <w:p w14:paraId="468F023B" w14:textId="77777777" w:rsidR="00DD0DB2" w:rsidRPr="001843CA" w:rsidRDefault="00DD0DB2" w:rsidP="001C7389">
      <w:pPr>
        <w:spacing w:after="0" w:line="240" w:lineRule="auto"/>
        <w:jc w:val="both"/>
        <w:rPr>
          <w:rFonts w:ascii="Times New Roman" w:hAnsi="Times New Roman"/>
          <w:sz w:val="22"/>
          <w:lang w:val="es-ES"/>
        </w:rPr>
      </w:pPr>
    </w:p>
    <w:p w14:paraId="775575FC" w14:textId="77777777" w:rsidR="00DD0DB2" w:rsidRPr="001843CA" w:rsidRDefault="00DD0DB2" w:rsidP="001C7389">
      <w:pPr>
        <w:spacing w:after="0" w:line="240" w:lineRule="auto"/>
        <w:jc w:val="both"/>
        <w:rPr>
          <w:rFonts w:ascii="Times New Roman" w:hAnsi="Times New Roman"/>
          <w:sz w:val="22"/>
          <w:lang w:val="es-ES"/>
        </w:rPr>
      </w:pPr>
    </w:p>
    <w:p w14:paraId="249C3B9C" w14:textId="77777777" w:rsidR="00DD0DB2" w:rsidRPr="001843CA" w:rsidRDefault="00DD0DB2" w:rsidP="001C7389">
      <w:pPr>
        <w:spacing w:after="0" w:line="240" w:lineRule="auto"/>
        <w:jc w:val="both"/>
        <w:rPr>
          <w:rFonts w:ascii="Times New Roman" w:hAnsi="Times New Roman"/>
          <w:sz w:val="22"/>
          <w:lang w:val="es-ES"/>
        </w:rPr>
      </w:pPr>
    </w:p>
    <w:p w14:paraId="18A79B47" w14:textId="77777777" w:rsidR="00DD0DB2" w:rsidRPr="001843CA" w:rsidRDefault="00DD0DB2" w:rsidP="001C7389">
      <w:pPr>
        <w:spacing w:after="0" w:line="240" w:lineRule="auto"/>
        <w:jc w:val="both"/>
        <w:rPr>
          <w:rFonts w:ascii="Times New Roman" w:hAnsi="Times New Roman"/>
          <w:sz w:val="22"/>
          <w:lang w:val="es-ES"/>
        </w:rPr>
      </w:pPr>
    </w:p>
    <w:p w14:paraId="70FCB0D5" w14:textId="77777777" w:rsidR="00AA65D9" w:rsidRPr="001843CA" w:rsidRDefault="00AA65D9" w:rsidP="001C7389">
      <w:pPr>
        <w:tabs>
          <w:tab w:val="left" w:pos="7200"/>
        </w:tabs>
        <w:spacing w:after="0" w:line="240" w:lineRule="auto"/>
        <w:ind w:right="-29"/>
        <w:jc w:val="both"/>
        <w:rPr>
          <w:rFonts w:ascii="Times New Roman" w:hAnsi="Times New Roman"/>
          <w:sz w:val="22"/>
          <w:lang w:val="es-ES"/>
        </w:rPr>
      </w:pPr>
    </w:p>
    <w:p w14:paraId="2918C481" w14:textId="77777777" w:rsidR="000C3C4B" w:rsidRPr="001843CA" w:rsidRDefault="000C3C4B" w:rsidP="001C7389">
      <w:pPr>
        <w:tabs>
          <w:tab w:val="left" w:pos="7200"/>
        </w:tabs>
        <w:spacing w:after="0" w:line="240" w:lineRule="auto"/>
        <w:ind w:right="-29"/>
        <w:jc w:val="both"/>
        <w:rPr>
          <w:rFonts w:ascii="Times New Roman" w:hAnsi="Times New Roman"/>
          <w:sz w:val="22"/>
          <w:lang w:val="es-ES"/>
        </w:rPr>
      </w:pPr>
    </w:p>
    <w:p w14:paraId="36375CB5" w14:textId="77777777" w:rsidR="000C3C4B" w:rsidRPr="001843CA" w:rsidRDefault="000C3C4B" w:rsidP="001C7389">
      <w:pPr>
        <w:tabs>
          <w:tab w:val="left" w:pos="7200"/>
        </w:tabs>
        <w:spacing w:after="0" w:line="240" w:lineRule="auto"/>
        <w:ind w:right="-29"/>
        <w:jc w:val="both"/>
        <w:rPr>
          <w:rFonts w:ascii="Times New Roman" w:hAnsi="Times New Roman"/>
          <w:sz w:val="22"/>
          <w:lang w:val="es-ES"/>
        </w:rPr>
      </w:pPr>
    </w:p>
    <w:p w14:paraId="04EC6F6A" w14:textId="77777777" w:rsidR="00AA65D9" w:rsidRPr="001843CA" w:rsidRDefault="00AA65D9" w:rsidP="001C7389">
      <w:pPr>
        <w:tabs>
          <w:tab w:val="left" w:pos="7200"/>
        </w:tabs>
        <w:spacing w:after="0" w:line="240" w:lineRule="auto"/>
        <w:ind w:right="-29"/>
        <w:jc w:val="both"/>
        <w:rPr>
          <w:rFonts w:ascii="Times New Roman" w:hAnsi="Times New Roman"/>
          <w:sz w:val="22"/>
          <w:lang w:val="es-ES"/>
        </w:rPr>
      </w:pPr>
    </w:p>
    <w:p w14:paraId="7D7AD8F2" w14:textId="77777777" w:rsidR="00AA65D9" w:rsidRPr="001843CA" w:rsidRDefault="00AA65D9" w:rsidP="001C7389">
      <w:pPr>
        <w:tabs>
          <w:tab w:val="left" w:pos="7200"/>
        </w:tabs>
        <w:spacing w:after="0" w:line="240" w:lineRule="auto"/>
        <w:ind w:right="-29"/>
        <w:jc w:val="both"/>
        <w:rPr>
          <w:rFonts w:ascii="Times New Roman" w:hAnsi="Times New Roman"/>
          <w:sz w:val="22"/>
          <w:lang w:val="es-ES"/>
        </w:rPr>
      </w:pPr>
    </w:p>
    <w:p w14:paraId="6CE1B8E4" w14:textId="77777777" w:rsidR="00DD0DB2" w:rsidRPr="001843CA" w:rsidRDefault="00DD0DB2" w:rsidP="00227EBD">
      <w:pPr>
        <w:tabs>
          <w:tab w:val="left" w:pos="7200"/>
        </w:tabs>
        <w:spacing w:after="0" w:line="240" w:lineRule="auto"/>
        <w:ind w:right="-29"/>
        <w:jc w:val="center"/>
        <w:rPr>
          <w:rFonts w:ascii="Times New Roman" w:hAnsi="Times New Roman"/>
          <w:sz w:val="22"/>
          <w:lang w:val="es-ES"/>
        </w:rPr>
      </w:pPr>
    </w:p>
    <w:p w14:paraId="2A7F0222" w14:textId="77777777" w:rsidR="00DD0DB2" w:rsidRPr="001843CA" w:rsidRDefault="00DD0DB2" w:rsidP="00227EBD">
      <w:pPr>
        <w:tabs>
          <w:tab w:val="left" w:pos="7200"/>
        </w:tabs>
        <w:spacing w:after="0" w:line="240" w:lineRule="auto"/>
        <w:ind w:right="-29"/>
        <w:jc w:val="center"/>
        <w:rPr>
          <w:rFonts w:ascii="Times New Roman" w:hAnsi="Times New Roman"/>
          <w:sz w:val="22"/>
          <w:lang w:val="es-ES"/>
        </w:rPr>
      </w:pPr>
      <w:r w:rsidRPr="001843CA">
        <w:rPr>
          <w:rFonts w:ascii="Times New Roman" w:hAnsi="Times New Roman"/>
          <w:sz w:val="22"/>
          <w:lang w:val="es-ES"/>
        </w:rPr>
        <w:t>INFORME ANUAL DEL CONSEJO PERMANENTE A LA ASAMBLEA GENERAL</w:t>
      </w:r>
    </w:p>
    <w:p w14:paraId="65819D34" w14:textId="77777777" w:rsidR="00DA5417" w:rsidRPr="001843CA" w:rsidRDefault="00DA5417" w:rsidP="00A41CDA">
      <w:pPr>
        <w:tabs>
          <w:tab w:val="left" w:pos="7200"/>
        </w:tabs>
        <w:spacing w:after="0" w:line="240" w:lineRule="auto"/>
        <w:ind w:right="-29"/>
        <w:jc w:val="center"/>
        <w:rPr>
          <w:rFonts w:ascii="Times New Roman" w:hAnsi="Times New Roman"/>
          <w:sz w:val="22"/>
          <w:lang w:val="es-ES"/>
        </w:rPr>
      </w:pPr>
    </w:p>
    <w:p w14:paraId="4725D383" w14:textId="0576A22F" w:rsidR="00D20875" w:rsidRDefault="00B30052" w:rsidP="00A41CDA">
      <w:pPr>
        <w:tabs>
          <w:tab w:val="left" w:pos="7200"/>
        </w:tabs>
        <w:spacing w:after="0" w:line="240" w:lineRule="auto"/>
        <w:jc w:val="center"/>
        <w:rPr>
          <w:rFonts w:ascii="Times New Roman" w:hAnsi="Times New Roman"/>
          <w:sz w:val="22"/>
          <w:lang w:val="es-ES"/>
        </w:rPr>
      </w:pPr>
      <w:r>
        <w:rPr>
          <w:rFonts w:ascii="Times New Roman" w:hAnsi="Times New Roman"/>
          <w:sz w:val="22"/>
          <w:lang w:val="es-ES"/>
        </w:rPr>
        <w:t>n</w:t>
      </w:r>
      <w:r w:rsidR="00C22C5B">
        <w:rPr>
          <w:rFonts w:ascii="Times New Roman" w:hAnsi="Times New Roman"/>
          <w:sz w:val="22"/>
          <w:lang w:val="es-ES"/>
        </w:rPr>
        <w:t>oviembre</w:t>
      </w:r>
      <w:r w:rsidR="00DD0DB2" w:rsidRPr="001843CA">
        <w:rPr>
          <w:rFonts w:ascii="Times New Roman" w:hAnsi="Times New Roman"/>
          <w:sz w:val="22"/>
          <w:lang w:val="es-ES"/>
        </w:rPr>
        <w:t xml:space="preserve"> 20</w:t>
      </w:r>
      <w:r w:rsidR="008F296B">
        <w:rPr>
          <w:rFonts w:ascii="Times New Roman" w:hAnsi="Times New Roman"/>
          <w:sz w:val="22"/>
          <w:lang w:val="es-ES"/>
        </w:rPr>
        <w:t>2</w:t>
      </w:r>
      <w:r w:rsidR="006C7BB1">
        <w:rPr>
          <w:rFonts w:ascii="Times New Roman" w:hAnsi="Times New Roman"/>
          <w:sz w:val="22"/>
          <w:lang w:val="es-ES"/>
        </w:rPr>
        <w:t>0</w:t>
      </w:r>
      <w:r w:rsidR="00DD0DB2" w:rsidRPr="001843CA">
        <w:rPr>
          <w:rFonts w:ascii="Times New Roman" w:hAnsi="Times New Roman"/>
          <w:sz w:val="22"/>
          <w:lang w:val="es-ES"/>
        </w:rPr>
        <w:t xml:space="preserve"> – </w:t>
      </w:r>
      <w:r w:rsidR="006C7BB1">
        <w:rPr>
          <w:rFonts w:ascii="Times New Roman" w:hAnsi="Times New Roman"/>
          <w:sz w:val="22"/>
          <w:lang w:val="es-ES"/>
        </w:rPr>
        <w:t>n</w:t>
      </w:r>
      <w:r w:rsidR="00CB5ABC">
        <w:rPr>
          <w:rFonts w:ascii="Times New Roman" w:hAnsi="Times New Roman"/>
          <w:sz w:val="22"/>
          <w:lang w:val="es-ES"/>
        </w:rPr>
        <w:t>oviembre 2021</w:t>
      </w:r>
    </w:p>
    <w:p w14:paraId="3E3AD118" w14:textId="77777777" w:rsidR="00C756B5" w:rsidRDefault="00C756B5" w:rsidP="00A41CDA">
      <w:pPr>
        <w:tabs>
          <w:tab w:val="left" w:pos="7200"/>
        </w:tabs>
        <w:spacing w:after="0" w:line="240" w:lineRule="auto"/>
        <w:jc w:val="center"/>
        <w:rPr>
          <w:rFonts w:ascii="Times New Roman" w:hAnsi="Times New Roman"/>
          <w:sz w:val="22"/>
          <w:lang w:val="es-ES"/>
        </w:rPr>
      </w:pPr>
    </w:p>
    <w:p w14:paraId="3878BF57" w14:textId="7D04DA62" w:rsidR="00C756B5" w:rsidRDefault="00C756B5" w:rsidP="00A41CDA">
      <w:pPr>
        <w:tabs>
          <w:tab w:val="left" w:pos="7200"/>
        </w:tabs>
        <w:spacing w:after="0" w:line="240" w:lineRule="auto"/>
        <w:jc w:val="center"/>
        <w:rPr>
          <w:rFonts w:ascii="Times New Roman" w:hAnsi="Times New Roman"/>
          <w:sz w:val="22"/>
          <w:lang w:val="es-ES"/>
        </w:rPr>
        <w:sectPr w:rsidR="00C756B5" w:rsidSect="001C7389">
          <w:footerReference w:type="first" r:id="rId13"/>
          <w:pgSz w:w="12240" w:h="15840" w:code="1"/>
          <w:pgMar w:top="2160" w:right="1620" w:bottom="1296" w:left="1699" w:header="720" w:footer="720" w:gutter="0"/>
          <w:pgNumType w:fmt="lowerRoman" w:start="1"/>
          <w:cols w:space="720"/>
          <w:titlePg/>
          <w:docGrid w:linePitch="360"/>
        </w:sectPr>
      </w:pPr>
    </w:p>
    <w:p w14:paraId="0B513238" w14:textId="2BECAEC3" w:rsidR="00147D0E" w:rsidRDefault="00B915E2" w:rsidP="00D67823">
      <w:pPr>
        <w:tabs>
          <w:tab w:val="left" w:pos="7200"/>
        </w:tabs>
        <w:spacing w:after="0" w:line="240" w:lineRule="auto"/>
        <w:ind w:left="-2160" w:firstLine="450"/>
        <w:jc w:val="center"/>
        <w:rPr>
          <w:rFonts w:ascii="Times New Roman" w:hAnsi="Times New Roman"/>
          <w:sz w:val="22"/>
          <w:lang w:val="es-ES"/>
        </w:rPr>
        <w:sectPr w:rsidR="00147D0E" w:rsidSect="00D67823">
          <w:pgSz w:w="15840" w:h="12240" w:orient="landscape" w:code="1"/>
          <w:pgMar w:top="0" w:right="720" w:bottom="1699" w:left="1170" w:header="720" w:footer="720" w:gutter="0"/>
          <w:pgNumType w:fmt="lowerRoman" w:start="1"/>
          <w:cols w:space="720"/>
          <w:titlePg/>
          <w:docGrid w:linePitch="360"/>
        </w:sectPr>
      </w:pPr>
      <w:r>
        <w:lastRenderedPageBreak/>
        <w:drawing>
          <wp:anchor distT="0" distB="0" distL="114300" distR="114300" simplePos="0" relativeHeight="251645952" behindDoc="1" locked="0" layoutInCell="1" allowOverlap="1" wp14:anchorId="30AD2D94" wp14:editId="54787350">
            <wp:simplePos x="0" y="0"/>
            <wp:positionH relativeFrom="column">
              <wp:posOffset>-2012315</wp:posOffset>
            </wp:positionH>
            <wp:positionV relativeFrom="paragraph">
              <wp:posOffset>-31750</wp:posOffset>
            </wp:positionV>
            <wp:extent cx="11620500" cy="779145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0" cy="7791450"/>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48000" behindDoc="0" locked="0" layoutInCell="1" allowOverlap="1" wp14:anchorId="7EBA49D3" wp14:editId="2647ABBE">
                <wp:simplePos x="0" y="0"/>
                <wp:positionH relativeFrom="column">
                  <wp:posOffset>-180975</wp:posOffset>
                </wp:positionH>
                <wp:positionV relativeFrom="paragraph">
                  <wp:posOffset>5353050</wp:posOffset>
                </wp:positionV>
                <wp:extent cx="9020175" cy="2209800"/>
                <wp:effectExtent l="0" t="0" r="9525" b="0"/>
                <wp:wrapNone/>
                <wp:docPr id="11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0175" cy="2209800"/>
                        </a:xfrm>
                        <a:prstGeom prst="rect">
                          <a:avLst/>
                        </a:prstGeom>
                        <a:solidFill>
                          <a:srgbClr val="000000">
                            <a:alpha val="34902"/>
                          </a:srgb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3B6FB20" w14:textId="77777777" w:rsidR="00873CD9" w:rsidRPr="00D67823" w:rsidRDefault="00873CD9" w:rsidP="00392BCE">
                            <w:pPr>
                              <w:jc w:val="center"/>
                              <w:rPr>
                                <w:b/>
                                <w:bCs/>
                                <w:color w:val="C45911"/>
                                <w:sz w:val="72"/>
                                <w:szCs w:val="72"/>
                                <w:lang w:val="es-ES"/>
                              </w:rPr>
                            </w:pPr>
                            <w:r w:rsidRPr="00D67823">
                              <w:rPr>
                                <w:b/>
                                <w:bCs/>
                                <w:color w:val="C45911"/>
                                <w:sz w:val="72"/>
                                <w:szCs w:val="72"/>
                                <w:lang w:val="es-ES"/>
                              </w:rPr>
                              <w:t>2020</w:t>
                            </w:r>
                            <w:r w:rsidR="006A5968" w:rsidRPr="00D67823">
                              <w:rPr>
                                <w:b/>
                                <w:bCs/>
                                <w:color w:val="C45911"/>
                                <w:sz w:val="72"/>
                                <w:szCs w:val="72"/>
                                <w:lang w:val="es-ES"/>
                              </w:rPr>
                              <w:t xml:space="preserve"> | </w:t>
                            </w:r>
                            <w:r w:rsidRPr="00D67823">
                              <w:rPr>
                                <w:b/>
                                <w:bCs/>
                                <w:color w:val="C45911"/>
                                <w:sz w:val="72"/>
                                <w:szCs w:val="72"/>
                                <w:lang w:val="es-ES"/>
                              </w:rPr>
                              <w:t>2</w:t>
                            </w:r>
                            <w:r w:rsidR="006A5968" w:rsidRPr="00D67823">
                              <w:rPr>
                                <w:b/>
                                <w:bCs/>
                                <w:color w:val="C45911"/>
                                <w:sz w:val="72"/>
                                <w:szCs w:val="72"/>
                                <w:lang w:val="es-ES"/>
                              </w:rPr>
                              <w:t>021</w:t>
                            </w:r>
                          </w:p>
                          <w:p w14:paraId="2DCCD969" w14:textId="77777777" w:rsidR="00D25A49" w:rsidRPr="00D67823" w:rsidRDefault="00D25A49" w:rsidP="00D67823">
                            <w:pPr>
                              <w:jc w:val="center"/>
                              <w:rPr>
                                <w:b/>
                                <w:bCs/>
                                <w:color w:val="FFFFFF"/>
                                <w:sz w:val="72"/>
                                <w:szCs w:val="72"/>
                                <w:lang w:val="es-ES"/>
                              </w:rPr>
                            </w:pPr>
                            <w:r w:rsidRPr="00D67823">
                              <w:rPr>
                                <w:b/>
                                <w:bCs/>
                                <w:color w:val="FFFFFF"/>
                                <w:sz w:val="72"/>
                                <w:szCs w:val="72"/>
                                <w:lang w:val="es-ES"/>
                              </w:rPr>
                              <w:t>INFORME ANUAL DEL CONSEJO PERMANENTE A LA ASAMBLEA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A49D3" id="Rectangle 194" o:spid="_x0000_s1026" style="position:absolute;left:0;text-align:left;margin-left:-14.25pt;margin-top:421.5pt;width:710.25pt;height:17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" fillcolor="black" stroked="f" strokeweight="1pt">
                <v:fill opacity="22873f"/>
                <v:textbox>
                  <w:txbxContent>
                    <w:p w14:paraId="53B6FB20" w14:textId="77777777" w:rsidR="00873CD9" w:rsidRPr="00D67823" w:rsidRDefault="00873CD9" w:rsidP="00392BCE">
                      <w:pPr>
                        <w:jc w:val="center"/>
                        <w:rPr>
                          <w:b/>
                          <w:bCs/>
                          <w:color w:val="C45911"/>
                          <w:sz w:val="72"/>
                          <w:szCs w:val="72"/>
                          <w:lang w:val="es-ES"/>
                        </w:rPr>
                      </w:pPr>
                      <w:r w:rsidRPr="00D67823">
                        <w:rPr>
                          <w:b/>
                          <w:bCs/>
                          <w:color w:val="C45911"/>
                          <w:sz w:val="72"/>
                          <w:szCs w:val="72"/>
                          <w:lang w:val="es-ES"/>
                        </w:rPr>
                        <w:t>2020</w:t>
                      </w:r>
                      <w:r w:rsidR="006A5968" w:rsidRPr="00D67823">
                        <w:rPr>
                          <w:b/>
                          <w:bCs/>
                          <w:color w:val="C45911"/>
                          <w:sz w:val="72"/>
                          <w:szCs w:val="72"/>
                          <w:lang w:val="es-ES"/>
                        </w:rPr>
                        <w:t xml:space="preserve"> | </w:t>
                      </w:r>
                      <w:r w:rsidRPr="00D67823">
                        <w:rPr>
                          <w:b/>
                          <w:bCs/>
                          <w:color w:val="C45911"/>
                          <w:sz w:val="72"/>
                          <w:szCs w:val="72"/>
                          <w:lang w:val="es-ES"/>
                        </w:rPr>
                        <w:t>2</w:t>
                      </w:r>
                      <w:r w:rsidR="006A5968" w:rsidRPr="00D67823">
                        <w:rPr>
                          <w:b/>
                          <w:bCs/>
                          <w:color w:val="C45911"/>
                          <w:sz w:val="72"/>
                          <w:szCs w:val="72"/>
                          <w:lang w:val="es-ES"/>
                        </w:rPr>
                        <w:t>021</w:t>
                      </w:r>
                    </w:p>
                    <w:p w14:paraId="2DCCD969" w14:textId="77777777" w:rsidR="00D25A49" w:rsidRPr="00D67823" w:rsidRDefault="00D25A49" w:rsidP="00D67823">
                      <w:pPr>
                        <w:jc w:val="center"/>
                        <w:rPr>
                          <w:b/>
                          <w:bCs/>
                          <w:color w:val="FFFFFF"/>
                          <w:sz w:val="72"/>
                          <w:szCs w:val="72"/>
                          <w:lang w:val="es-ES"/>
                        </w:rPr>
                      </w:pPr>
                      <w:r w:rsidRPr="00D67823">
                        <w:rPr>
                          <w:b/>
                          <w:bCs/>
                          <w:color w:val="FFFFFF"/>
                          <w:sz w:val="72"/>
                          <w:szCs w:val="72"/>
                          <w:lang w:val="es-ES"/>
                        </w:rPr>
                        <w:t>INFORME ANUAL DEL CONSEJO PERMANENTE A LA ASAMBLEA GENERAL</w:t>
                      </w:r>
                    </w:p>
                  </w:txbxContent>
                </v:textbox>
              </v:rect>
            </w:pict>
          </mc:Fallback>
        </mc:AlternateContent>
      </w:r>
    </w:p>
    <w:p w14:paraId="3C8C34FC" w14:textId="77777777" w:rsidR="005F230F" w:rsidRDefault="005F230F" w:rsidP="00D67823">
      <w:pPr>
        <w:rPr>
          <w:sz w:val="28"/>
          <w:lang w:val="es-ES"/>
        </w:rPr>
      </w:pPr>
    </w:p>
    <w:p w14:paraId="69D97937" w14:textId="77777777" w:rsidR="00AA65D9" w:rsidRPr="001843CA" w:rsidRDefault="00AA65D9" w:rsidP="005F230F">
      <w:pPr>
        <w:pStyle w:val="TOCHeading"/>
        <w:spacing w:before="0" w:line="276" w:lineRule="auto"/>
        <w:jc w:val="center"/>
        <w:rPr>
          <w:rFonts w:ascii="Bahnschrift" w:hAnsi="Bahnschrift"/>
          <w:color w:val="000099"/>
          <w:sz w:val="28"/>
          <w:szCs w:val="22"/>
          <w:lang w:val="es-ES"/>
        </w:rPr>
      </w:pPr>
      <w:r w:rsidRPr="001843CA">
        <w:rPr>
          <w:rFonts w:ascii="Bahnschrift" w:hAnsi="Bahnschrift"/>
          <w:color w:val="000099"/>
          <w:sz w:val="28"/>
          <w:szCs w:val="22"/>
          <w:lang w:val="es-ES"/>
        </w:rPr>
        <w:t>Í</w:t>
      </w:r>
      <w:r w:rsidR="00DD0DB2" w:rsidRPr="001843CA">
        <w:rPr>
          <w:rFonts w:ascii="Bahnschrift" w:hAnsi="Bahnschrift"/>
          <w:color w:val="000099"/>
          <w:sz w:val="28"/>
          <w:szCs w:val="22"/>
          <w:lang w:val="es-ES"/>
        </w:rPr>
        <w:t>NDICE</w:t>
      </w:r>
    </w:p>
    <w:p w14:paraId="570C32BB" w14:textId="77777777" w:rsidR="005167F9" w:rsidRPr="005F230F" w:rsidRDefault="005167F9" w:rsidP="004C5799">
      <w:pPr>
        <w:pStyle w:val="TOC1"/>
      </w:pPr>
    </w:p>
    <w:p w14:paraId="0A032487" w14:textId="77777777" w:rsidR="00C81F0C" w:rsidRPr="00D54010" w:rsidRDefault="00C81F0C" w:rsidP="005F230F">
      <w:pPr>
        <w:spacing w:line="276" w:lineRule="auto"/>
        <w:rPr>
          <w:szCs w:val="20"/>
          <w:lang w:val="es-ES"/>
        </w:rPr>
      </w:pPr>
      <w:r w:rsidRPr="005F230F">
        <w:rPr>
          <w:lang w:val="es-ES"/>
        </w:rPr>
        <w:tab/>
      </w:r>
      <w:r w:rsidRPr="005F230F">
        <w:rPr>
          <w:lang w:val="es-ES"/>
        </w:rPr>
        <w:tab/>
      </w:r>
      <w:r w:rsidRPr="00D54010">
        <w:rPr>
          <w:szCs w:val="20"/>
          <w:lang w:val="es-ES"/>
        </w:rPr>
        <w:tab/>
      </w:r>
      <w:r w:rsidRPr="00D54010">
        <w:rPr>
          <w:szCs w:val="20"/>
          <w:lang w:val="es-ES"/>
        </w:rPr>
        <w:tab/>
      </w:r>
      <w:r w:rsidRPr="00D54010">
        <w:rPr>
          <w:szCs w:val="20"/>
          <w:lang w:val="es-ES"/>
        </w:rPr>
        <w:tab/>
      </w:r>
      <w:r w:rsidRPr="00D54010">
        <w:rPr>
          <w:szCs w:val="20"/>
          <w:lang w:val="es-ES"/>
        </w:rPr>
        <w:tab/>
      </w:r>
      <w:r w:rsidRPr="00D54010">
        <w:rPr>
          <w:szCs w:val="20"/>
          <w:lang w:val="es-ES"/>
        </w:rPr>
        <w:tab/>
      </w:r>
      <w:r w:rsidRPr="00D54010">
        <w:rPr>
          <w:szCs w:val="20"/>
          <w:lang w:val="es-ES"/>
        </w:rPr>
        <w:tab/>
      </w:r>
      <w:r w:rsidRPr="00D54010">
        <w:rPr>
          <w:szCs w:val="20"/>
          <w:lang w:val="es-ES"/>
        </w:rPr>
        <w:tab/>
      </w:r>
      <w:r w:rsidRPr="00D54010">
        <w:rPr>
          <w:szCs w:val="20"/>
          <w:lang w:val="es-ES"/>
        </w:rPr>
        <w:tab/>
      </w:r>
      <w:r w:rsidRPr="00D54010">
        <w:rPr>
          <w:szCs w:val="20"/>
          <w:lang w:val="es-ES"/>
        </w:rPr>
        <w:tab/>
      </w:r>
      <w:r w:rsidRPr="00D54010">
        <w:rPr>
          <w:szCs w:val="20"/>
          <w:u w:val="single"/>
          <w:lang w:val="es-ES"/>
        </w:rPr>
        <w:t>Página</w:t>
      </w:r>
    </w:p>
    <w:p w14:paraId="352A45CB" w14:textId="06DD121C" w:rsidR="009309F5" w:rsidRDefault="005167F9">
      <w:pPr>
        <w:pStyle w:val="TOC2"/>
        <w:rPr>
          <w:rFonts w:asciiTheme="minorHAnsi" w:eastAsiaTheme="minorEastAsia" w:hAnsiTheme="minorHAnsi" w:cstheme="minorBidi"/>
          <w:sz w:val="22"/>
          <w:lang w:val="en-US"/>
        </w:rPr>
      </w:pPr>
      <w:r w:rsidRPr="00D54010">
        <w:rPr>
          <w:color w:val="000099"/>
        </w:rPr>
        <w:fldChar w:fldCharType="begin"/>
      </w:r>
      <w:r w:rsidRPr="00D54010">
        <w:instrText xml:space="preserve"> TOC \o "1-3" \h \z \u </w:instrText>
      </w:r>
      <w:r w:rsidRPr="00D54010">
        <w:rPr>
          <w:color w:val="000099"/>
        </w:rPr>
        <w:fldChar w:fldCharType="separate"/>
      </w:r>
      <w:hyperlink w:anchor="_Toc86868113" w:history="1">
        <w:r w:rsidR="009309F5" w:rsidRPr="006C1A91">
          <w:rPr>
            <w:rStyle w:val="Hyperlink"/>
            <w:lang w:val="es-US"/>
          </w:rPr>
          <w:t>CAPÍTULO I</w:t>
        </w:r>
        <w:r w:rsidR="009309F5">
          <w:rPr>
            <w:webHidden/>
          </w:rPr>
          <w:tab/>
        </w:r>
        <w:r w:rsidR="009309F5">
          <w:rPr>
            <w:webHidden/>
          </w:rPr>
          <w:fldChar w:fldCharType="begin"/>
        </w:r>
        <w:r w:rsidR="009309F5">
          <w:rPr>
            <w:webHidden/>
          </w:rPr>
          <w:instrText xml:space="preserve"> PAGEREF _Toc86868113 \h </w:instrText>
        </w:r>
        <w:r w:rsidR="009309F5">
          <w:rPr>
            <w:webHidden/>
          </w:rPr>
        </w:r>
        <w:r w:rsidR="009309F5">
          <w:rPr>
            <w:webHidden/>
          </w:rPr>
          <w:fldChar w:fldCharType="separate"/>
        </w:r>
        <w:r w:rsidR="00B40D72">
          <w:rPr>
            <w:webHidden/>
          </w:rPr>
          <w:t>1</w:t>
        </w:r>
        <w:r w:rsidR="009309F5">
          <w:rPr>
            <w:webHidden/>
          </w:rPr>
          <w:fldChar w:fldCharType="end"/>
        </w:r>
      </w:hyperlink>
    </w:p>
    <w:p w14:paraId="31C43C70" w14:textId="7B6BB63B" w:rsidR="009309F5" w:rsidRDefault="00B30052">
      <w:pPr>
        <w:pStyle w:val="TOC2"/>
        <w:rPr>
          <w:rFonts w:asciiTheme="minorHAnsi" w:eastAsiaTheme="minorEastAsia" w:hAnsiTheme="minorHAnsi" w:cstheme="minorBidi"/>
          <w:sz w:val="22"/>
          <w:lang w:val="en-US"/>
        </w:rPr>
      </w:pPr>
      <w:hyperlink w:anchor="_Toc86868114" w:history="1">
        <w:r w:rsidR="009309F5" w:rsidRPr="006C1A91">
          <w:rPr>
            <w:rStyle w:val="Hyperlink"/>
            <w:bCs/>
          </w:rPr>
          <w:t>A.</w:t>
        </w:r>
        <w:r w:rsidR="009309F5">
          <w:rPr>
            <w:rFonts w:asciiTheme="minorHAnsi" w:eastAsiaTheme="minorEastAsia" w:hAnsiTheme="minorHAnsi" w:cstheme="minorBidi"/>
            <w:sz w:val="22"/>
            <w:lang w:val="en-US"/>
          </w:rPr>
          <w:tab/>
        </w:r>
        <w:r w:rsidR="009309F5" w:rsidRPr="006C1A91">
          <w:rPr>
            <w:rStyle w:val="Hyperlink"/>
          </w:rPr>
          <w:t>PRESIDENCIAS Y VICEPRESIDENCIAS</w:t>
        </w:r>
        <w:r w:rsidR="009309F5">
          <w:rPr>
            <w:webHidden/>
          </w:rPr>
          <w:tab/>
        </w:r>
        <w:r w:rsidR="009309F5">
          <w:rPr>
            <w:webHidden/>
          </w:rPr>
          <w:fldChar w:fldCharType="begin"/>
        </w:r>
        <w:r w:rsidR="009309F5">
          <w:rPr>
            <w:webHidden/>
          </w:rPr>
          <w:instrText xml:space="preserve"> PAGEREF _Toc86868114 \h </w:instrText>
        </w:r>
        <w:r w:rsidR="009309F5">
          <w:rPr>
            <w:webHidden/>
          </w:rPr>
        </w:r>
        <w:r w:rsidR="009309F5">
          <w:rPr>
            <w:webHidden/>
          </w:rPr>
          <w:fldChar w:fldCharType="separate"/>
        </w:r>
        <w:r w:rsidR="00B40D72">
          <w:rPr>
            <w:webHidden/>
          </w:rPr>
          <w:t>1</w:t>
        </w:r>
        <w:r w:rsidR="009309F5">
          <w:rPr>
            <w:webHidden/>
          </w:rPr>
          <w:fldChar w:fldCharType="end"/>
        </w:r>
      </w:hyperlink>
    </w:p>
    <w:p w14:paraId="504F574C" w14:textId="6572D108" w:rsidR="009309F5" w:rsidRDefault="00B30052">
      <w:pPr>
        <w:pStyle w:val="TOC2"/>
        <w:rPr>
          <w:rFonts w:asciiTheme="minorHAnsi" w:eastAsiaTheme="minorEastAsia" w:hAnsiTheme="minorHAnsi" w:cstheme="minorBidi"/>
          <w:sz w:val="22"/>
          <w:lang w:val="en-US"/>
        </w:rPr>
      </w:pPr>
      <w:hyperlink w:anchor="_Toc86868115" w:history="1">
        <w:r w:rsidR="009309F5" w:rsidRPr="006C1A91">
          <w:rPr>
            <w:rStyle w:val="Hyperlink"/>
            <w:bCs/>
          </w:rPr>
          <w:t>B.</w:t>
        </w:r>
        <w:r w:rsidR="009309F5">
          <w:rPr>
            <w:rFonts w:asciiTheme="minorHAnsi" w:eastAsiaTheme="minorEastAsia" w:hAnsiTheme="minorHAnsi" w:cstheme="minorBidi"/>
            <w:sz w:val="22"/>
            <w:lang w:val="en-US"/>
          </w:rPr>
          <w:tab/>
        </w:r>
        <w:r w:rsidR="009309F5" w:rsidRPr="006C1A91">
          <w:rPr>
            <w:rStyle w:val="Hyperlink"/>
          </w:rPr>
          <w:t>COMPETENCIA</w:t>
        </w:r>
        <w:r w:rsidR="009309F5">
          <w:rPr>
            <w:webHidden/>
          </w:rPr>
          <w:tab/>
        </w:r>
        <w:r w:rsidR="009309F5">
          <w:rPr>
            <w:webHidden/>
          </w:rPr>
          <w:fldChar w:fldCharType="begin"/>
        </w:r>
        <w:r w:rsidR="009309F5">
          <w:rPr>
            <w:webHidden/>
          </w:rPr>
          <w:instrText xml:space="preserve"> PAGEREF _Toc86868115 \h </w:instrText>
        </w:r>
        <w:r w:rsidR="009309F5">
          <w:rPr>
            <w:webHidden/>
          </w:rPr>
        </w:r>
        <w:r w:rsidR="009309F5">
          <w:rPr>
            <w:webHidden/>
          </w:rPr>
          <w:fldChar w:fldCharType="separate"/>
        </w:r>
        <w:r w:rsidR="00B40D72">
          <w:rPr>
            <w:webHidden/>
          </w:rPr>
          <w:t>3</w:t>
        </w:r>
        <w:r w:rsidR="009309F5">
          <w:rPr>
            <w:webHidden/>
          </w:rPr>
          <w:fldChar w:fldCharType="end"/>
        </w:r>
      </w:hyperlink>
    </w:p>
    <w:p w14:paraId="0ED4EACF" w14:textId="61844EC7" w:rsidR="009309F5" w:rsidRDefault="00B30052">
      <w:pPr>
        <w:pStyle w:val="TOC2"/>
        <w:rPr>
          <w:rFonts w:asciiTheme="minorHAnsi" w:eastAsiaTheme="minorEastAsia" w:hAnsiTheme="minorHAnsi" w:cstheme="minorBidi"/>
          <w:sz w:val="22"/>
          <w:lang w:val="en-US"/>
        </w:rPr>
      </w:pPr>
      <w:hyperlink w:anchor="_Toc86868116" w:history="1">
        <w:r w:rsidR="009309F5" w:rsidRPr="006C1A91">
          <w:rPr>
            <w:rStyle w:val="Hyperlink"/>
          </w:rPr>
          <w:t>C.</w:t>
        </w:r>
        <w:r w:rsidR="009309F5">
          <w:rPr>
            <w:rFonts w:asciiTheme="minorHAnsi" w:eastAsiaTheme="minorEastAsia" w:hAnsiTheme="minorHAnsi" w:cstheme="minorBidi"/>
            <w:sz w:val="22"/>
            <w:lang w:val="en-US"/>
          </w:rPr>
          <w:tab/>
        </w:r>
        <w:r w:rsidR="009309F5" w:rsidRPr="006C1A91">
          <w:rPr>
            <w:rStyle w:val="Hyperlink"/>
          </w:rPr>
          <w:t>SECRETARÍA</w:t>
        </w:r>
        <w:r w:rsidR="009309F5">
          <w:rPr>
            <w:webHidden/>
          </w:rPr>
          <w:tab/>
        </w:r>
        <w:r w:rsidR="009309F5">
          <w:rPr>
            <w:webHidden/>
          </w:rPr>
          <w:fldChar w:fldCharType="begin"/>
        </w:r>
        <w:r w:rsidR="009309F5">
          <w:rPr>
            <w:webHidden/>
          </w:rPr>
          <w:instrText xml:space="preserve"> PAGEREF _Toc86868116 \h </w:instrText>
        </w:r>
        <w:r w:rsidR="009309F5">
          <w:rPr>
            <w:webHidden/>
          </w:rPr>
        </w:r>
        <w:r w:rsidR="009309F5">
          <w:rPr>
            <w:webHidden/>
          </w:rPr>
          <w:fldChar w:fldCharType="separate"/>
        </w:r>
        <w:r w:rsidR="00B40D72">
          <w:rPr>
            <w:webHidden/>
          </w:rPr>
          <w:t>4</w:t>
        </w:r>
        <w:r w:rsidR="009309F5">
          <w:rPr>
            <w:webHidden/>
          </w:rPr>
          <w:fldChar w:fldCharType="end"/>
        </w:r>
      </w:hyperlink>
    </w:p>
    <w:p w14:paraId="1940C5C4" w14:textId="4351C44B" w:rsidR="009309F5" w:rsidRDefault="00B30052">
      <w:pPr>
        <w:pStyle w:val="TOC2"/>
        <w:rPr>
          <w:rFonts w:asciiTheme="minorHAnsi" w:eastAsiaTheme="minorEastAsia" w:hAnsiTheme="minorHAnsi" w:cstheme="minorBidi"/>
          <w:sz w:val="22"/>
          <w:lang w:val="en-US"/>
        </w:rPr>
      </w:pPr>
      <w:hyperlink w:anchor="_Toc86868117" w:history="1">
        <w:r w:rsidR="009309F5" w:rsidRPr="006C1A91">
          <w:rPr>
            <w:rStyle w:val="Hyperlink"/>
            <w:lang w:val="es-US"/>
          </w:rPr>
          <w:t>CAPÍTULO II</w:t>
        </w:r>
        <w:r w:rsidR="009309F5">
          <w:rPr>
            <w:webHidden/>
          </w:rPr>
          <w:tab/>
        </w:r>
        <w:r w:rsidR="009309F5">
          <w:rPr>
            <w:webHidden/>
          </w:rPr>
          <w:fldChar w:fldCharType="begin"/>
        </w:r>
        <w:r w:rsidR="009309F5">
          <w:rPr>
            <w:webHidden/>
          </w:rPr>
          <w:instrText xml:space="preserve"> PAGEREF _Toc86868117 \h </w:instrText>
        </w:r>
        <w:r w:rsidR="009309F5">
          <w:rPr>
            <w:webHidden/>
          </w:rPr>
        </w:r>
        <w:r w:rsidR="009309F5">
          <w:rPr>
            <w:webHidden/>
          </w:rPr>
          <w:fldChar w:fldCharType="separate"/>
        </w:r>
        <w:r w:rsidR="00B40D72">
          <w:rPr>
            <w:webHidden/>
          </w:rPr>
          <w:t>8</w:t>
        </w:r>
        <w:r w:rsidR="009309F5">
          <w:rPr>
            <w:webHidden/>
          </w:rPr>
          <w:fldChar w:fldCharType="end"/>
        </w:r>
      </w:hyperlink>
    </w:p>
    <w:p w14:paraId="64EFBD61" w14:textId="7A8EC342" w:rsidR="009309F5" w:rsidRDefault="00B30052">
      <w:pPr>
        <w:pStyle w:val="TOC2"/>
        <w:rPr>
          <w:rFonts w:asciiTheme="minorHAnsi" w:eastAsiaTheme="minorEastAsia" w:hAnsiTheme="minorHAnsi" w:cstheme="minorBidi"/>
          <w:sz w:val="22"/>
          <w:lang w:val="en-US"/>
        </w:rPr>
      </w:pPr>
      <w:hyperlink w:anchor="_Toc86868118" w:history="1">
        <w:r w:rsidR="009309F5" w:rsidRPr="006C1A91">
          <w:rPr>
            <w:rStyle w:val="Hyperlink"/>
          </w:rPr>
          <w:t>A.</w:t>
        </w:r>
        <w:r w:rsidR="009309F5">
          <w:rPr>
            <w:rFonts w:asciiTheme="minorHAnsi" w:eastAsiaTheme="minorEastAsia" w:hAnsiTheme="minorHAnsi" w:cstheme="minorBidi"/>
            <w:sz w:val="22"/>
            <w:lang w:val="en-US"/>
          </w:rPr>
          <w:tab/>
        </w:r>
        <w:r w:rsidR="009309F5" w:rsidRPr="006C1A91">
          <w:rPr>
            <w:rStyle w:val="Hyperlink"/>
          </w:rPr>
          <w:t>SESIONES</w:t>
        </w:r>
        <w:r w:rsidR="009309F5">
          <w:rPr>
            <w:webHidden/>
          </w:rPr>
          <w:tab/>
        </w:r>
        <w:r w:rsidR="009309F5">
          <w:rPr>
            <w:webHidden/>
          </w:rPr>
          <w:fldChar w:fldCharType="begin"/>
        </w:r>
        <w:r w:rsidR="009309F5">
          <w:rPr>
            <w:webHidden/>
          </w:rPr>
          <w:instrText xml:space="preserve"> PAGEREF _Toc86868118 \h </w:instrText>
        </w:r>
        <w:r w:rsidR="009309F5">
          <w:rPr>
            <w:webHidden/>
          </w:rPr>
        </w:r>
        <w:r w:rsidR="009309F5">
          <w:rPr>
            <w:webHidden/>
          </w:rPr>
          <w:fldChar w:fldCharType="separate"/>
        </w:r>
        <w:r w:rsidR="00B40D72">
          <w:rPr>
            <w:webHidden/>
          </w:rPr>
          <w:t>8</w:t>
        </w:r>
        <w:r w:rsidR="009309F5">
          <w:rPr>
            <w:webHidden/>
          </w:rPr>
          <w:fldChar w:fldCharType="end"/>
        </w:r>
      </w:hyperlink>
    </w:p>
    <w:p w14:paraId="5C410F86" w14:textId="7239E8D6" w:rsidR="009309F5" w:rsidRDefault="00B30052">
      <w:pPr>
        <w:pStyle w:val="TOC3"/>
        <w:rPr>
          <w:rFonts w:asciiTheme="minorHAnsi" w:eastAsiaTheme="minorEastAsia" w:hAnsiTheme="minorHAnsi" w:cstheme="minorBidi"/>
          <w:sz w:val="22"/>
          <w:szCs w:val="22"/>
        </w:rPr>
      </w:pPr>
      <w:hyperlink w:anchor="_Toc86868119" w:history="1">
        <w:r w:rsidR="009309F5" w:rsidRPr="006C1A91">
          <w:rPr>
            <w:rStyle w:val="Hyperlink"/>
            <w:lang w:val="es-ES"/>
          </w:rPr>
          <w:t>1.</w:t>
        </w:r>
        <w:r w:rsidR="009309F5">
          <w:rPr>
            <w:rFonts w:asciiTheme="minorHAnsi" w:eastAsiaTheme="minorEastAsia" w:hAnsiTheme="minorHAnsi" w:cstheme="minorBidi"/>
            <w:sz w:val="22"/>
            <w:szCs w:val="22"/>
          </w:rPr>
          <w:tab/>
        </w:r>
        <w:r w:rsidR="009309F5" w:rsidRPr="006C1A91">
          <w:rPr>
            <w:rStyle w:val="Hyperlink"/>
            <w:lang w:val="es-ES"/>
          </w:rPr>
          <w:t>Sesiones ordinarias</w:t>
        </w:r>
        <w:r w:rsidR="009309F5">
          <w:rPr>
            <w:webHidden/>
          </w:rPr>
          <w:tab/>
        </w:r>
        <w:r w:rsidR="009309F5">
          <w:rPr>
            <w:webHidden/>
          </w:rPr>
          <w:fldChar w:fldCharType="begin"/>
        </w:r>
        <w:r w:rsidR="009309F5">
          <w:rPr>
            <w:webHidden/>
          </w:rPr>
          <w:instrText xml:space="preserve"> PAGEREF _Toc86868119 \h </w:instrText>
        </w:r>
        <w:r w:rsidR="009309F5">
          <w:rPr>
            <w:webHidden/>
          </w:rPr>
        </w:r>
        <w:r w:rsidR="009309F5">
          <w:rPr>
            <w:webHidden/>
          </w:rPr>
          <w:fldChar w:fldCharType="separate"/>
        </w:r>
        <w:r w:rsidR="00B40D72">
          <w:rPr>
            <w:webHidden/>
          </w:rPr>
          <w:t>10</w:t>
        </w:r>
        <w:r w:rsidR="009309F5">
          <w:rPr>
            <w:webHidden/>
          </w:rPr>
          <w:fldChar w:fldCharType="end"/>
        </w:r>
      </w:hyperlink>
    </w:p>
    <w:p w14:paraId="46FD66FD" w14:textId="30FB2013" w:rsidR="009309F5" w:rsidRDefault="00B30052">
      <w:pPr>
        <w:pStyle w:val="TOC3"/>
        <w:rPr>
          <w:rFonts w:asciiTheme="minorHAnsi" w:eastAsiaTheme="minorEastAsia" w:hAnsiTheme="minorHAnsi" w:cstheme="minorBidi"/>
          <w:sz w:val="22"/>
          <w:szCs w:val="22"/>
        </w:rPr>
      </w:pPr>
      <w:hyperlink w:anchor="_Toc86868120" w:history="1">
        <w:r w:rsidR="009309F5" w:rsidRPr="006C1A91">
          <w:rPr>
            <w:rStyle w:val="Hyperlink"/>
          </w:rPr>
          <w:t>2.</w:t>
        </w:r>
        <w:r w:rsidR="009309F5">
          <w:rPr>
            <w:rFonts w:asciiTheme="minorHAnsi" w:eastAsiaTheme="minorEastAsia" w:hAnsiTheme="minorHAnsi" w:cstheme="minorBidi"/>
            <w:sz w:val="22"/>
            <w:szCs w:val="22"/>
          </w:rPr>
          <w:tab/>
        </w:r>
        <w:r w:rsidR="009309F5" w:rsidRPr="006C1A91">
          <w:rPr>
            <w:rStyle w:val="Hyperlink"/>
          </w:rPr>
          <w:t>Sesiones protocolares</w:t>
        </w:r>
        <w:r w:rsidR="009309F5">
          <w:rPr>
            <w:webHidden/>
          </w:rPr>
          <w:tab/>
        </w:r>
        <w:r w:rsidR="009309F5">
          <w:rPr>
            <w:webHidden/>
          </w:rPr>
          <w:fldChar w:fldCharType="begin"/>
        </w:r>
        <w:r w:rsidR="009309F5">
          <w:rPr>
            <w:webHidden/>
          </w:rPr>
          <w:instrText xml:space="preserve"> PAGEREF _Toc86868120 \h </w:instrText>
        </w:r>
        <w:r w:rsidR="009309F5">
          <w:rPr>
            <w:webHidden/>
          </w:rPr>
        </w:r>
        <w:r w:rsidR="009309F5">
          <w:rPr>
            <w:webHidden/>
          </w:rPr>
          <w:fldChar w:fldCharType="separate"/>
        </w:r>
        <w:r w:rsidR="00B40D72">
          <w:rPr>
            <w:webHidden/>
          </w:rPr>
          <w:t>11</w:t>
        </w:r>
        <w:r w:rsidR="009309F5">
          <w:rPr>
            <w:webHidden/>
          </w:rPr>
          <w:fldChar w:fldCharType="end"/>
        </w:r>
      </w:hyperlink>
    </w:p>
    <w:p w14:paraId="0264D38D" w14:textId="00852FA8" w:rsidR="009309F5" w:rsidRDefault="00B30052">
      <w:pPr>
        <w:pStyle w:val="TOC3"/>
        <w:rPr>
          <w:rFonts w:asciiTheme="minorHAnsi" w:eastAsiaTheme="minorEastAsia" w:hAnsiTheme="minorHAnsi" w:cstheme="minorBidi"/>
          <w:sz w:val="22"/>
          <w:szCs w:val="22"/>
        </w:rPr>
      </w:pPr>
      <w:hyperlink w:anchor="_Toc86868121" w:history="1">
        <w:r w:rsidR="009309F5" w:rsidRPr="006C1A91">
          <w:rPr>
            <w:rStyle w:val="Hyperlink"/>
          </w:rPr>
          <w:t>3.</w:t>
        </w:r>
        <w:r w:rsidR="009309F5">
          <w:rPr>
            <w:rFonts w:asciiTheme="minorHAnsi" w:eastAsiaTheme="minorEastAsia" w:hAnsiTheme="minorHAnsi" w:cstheme="minorBidi"/>
            <w:sz w:val="22"/>
            <w:szCs w:val="22"/>
          </w:rPr>
          <w:tab/>
        </w:r>
        <w:r w:rsidR="009309F5" w:rsidRPr="006C1A91">
          <w:rPr>
            <w:rStyle w:val="Hyperlink"/>
          </w:rPr>
          <w:t>Sesiones extraordinarias</w:t>
        </w:r>
        <w:r w:rsidR="009309F5">
          <w:rPr>
            <w:webHidden/>
          </w:rPr>
          <w:tab/>
        </w:r>
        <w:r w:rsidR="009309F5">
          <w:rPr>
            <w:webHidden/>
          </w:rPr>
          <w:fldChar w:fldCharType="begin"/>
        </w:r>
        <w:r w:rsidR="009309F5">
          <w:rPr>
            <w:webHidden/>
          </w:rPr>
          <w:instrText xml:space="preserve"> PAGEREF _Toc86868121 \h </w:instrText>
        </w:r>
        <w:r w:rsidR="009309F5">
          <w:rPr>
            <w:webHidden/>
          </w:rPr>
        </w:r>
        <w:r w:rsidR="009309F5">
          <w:rPr>
            <w:webHidden/>
          </w:rPr>
          <w:fldChar w:fldCharType="separate"/>
        </w:r>
        <w:r w:rsidR="00B40D72">
          <w:rPr>
            <w:webHidden/>
          </w:rPr>
          <w:t>12</w:t>
        </w:r>
        <w:r w:rsidR="009309F5">
          <w:rPr>
            <w:webHidden/>
          </w:rPr>
          <w:fldChar w:fldCharType="end"/>
        </w:r>
      </w:hyperlink>
    </w:p>
    <w:p w14:paraId="71148151" w14:textId="633F8138" w:rsidR="009309F5" w:rsidRDefault="00B30052">
      <w:pPr>
        <w:pStyle w:val="TOC3"/>
        <w:rPr>
          <w:rFonts w:asciiTheme="minorHAnsi" w:eastAsiaTheme="minorEastAsia" w:hAnsiTheme="minorHAnsi" w:cstheme="minorBidi"/>
          <w:sz w:val="22"/>
          <w:szCs w:val="22"/>
        </w:rPr>
      </w:pPr>
      <w:hyperlink w:anchor="_Toc86868122" w:history="1">
        <w:r w:rsidR="009309F5" w:rsidRPr="006C1A91">
          <w:rPr>
            <w:rStyle w:val="Hyperlink"/>
          </w:rPr>
          <w:t>4.</w:t>
        </w:r>
        <w:r w:rsidR="009309F5">
          <w:rPr>
            <w:rFonts w:asciiTheme="minorHAnsi" w:eastAsiaTheme="minorEastAsia" w:hAnsiTheme="minorHAnsi" w:cstheme="minorBidi"/>
            <w:sz w:val="22"/>
            <w:szCs w:val="22"/>
          </w:rPr>
          <w:tab/>
        </w:r>
        <w:r w:rsidR="009309F5" w:rsidRPr="006C1A91">
          <w:rPr>
            <w:rStyle w:val="Hyperlink"/>
          </w:rPr>
          <w:t>Reuniones de  las Comisiones y los Grupos de Trabajo del Consejo Permanente</w:t>
        </w:r>
        <w:r w:rsidR="009309F5">
          <w:rPr>
            <w:webHidden/>
          </w:rPr>
          <w:tab/>
        </w:r>
        <w:r w:rsidR="009309F5">
          <w:rPr>
            <w:webHidden/>
          </w:rPr>
          <w:fldChar w:fldCharType="begin"/>
        </w:r>
        <w:r w:rsidR="009309F5">
          <w:rPr>
            <w:webHidden/>
          </w:rPr>
          <w:instrText xml:space="preserve"> PAGEREF _Toc86868122 \h </w:instrText>
        </w:r>
        <w:r w:rsidR="009309F5">
          <w:rPr>
            <w:webHidden/>
          </w:rPr>
        </w:r>
        <w:r w:rsidR="009309F5">
          <w:rPr>
            <w:webHidden/>
          </w:rPr>
          <w:fldChar w:fldCharType="separate"/>
        </w:r>
        <w:r w:rsidR="00B40D72">
          <w:rPr>
            <w:webHidden/>
          </w:rPr>
          <w:t>15</w:t>
        </w:r>
        <w:r w:rsidR="009309F5">
          <w:rPr>
            <w:webHidden/>
          </w:rPr>
          <w:fldChar w:fldCharType="end"/>
        </w:r>
      </w:hyperlink>
    </w:p>
    <w:p w14:paraId="3AB1EA01" w14:textId="291F845E" w:rsidR="009309F5" w:rsidRDefault="00B30052">
      <w:pPr>
        <w:pStyle w:val="TOC3"/>
        <w:rPr>
          <w:rFonts w:asciiTheme="minorHAnsi" w:eastAsiaTheme="minorEastAsia" w:hAnsiTheme="minorHAnsi" w:cstheme="minorBidi"/>
          <w:sz w:val="22"/>
          <w:szCs w:val="22"/>
        </w:rPr>
      </w:pPr>
      <w:hyperlink w:anchor="_Toc86868123" w:history="1">
        <w:r w:rsidR="009309F5" w:rsidRPr="006C1A91">
          <w:rPr>
            <w:rStyle w:val="Hyperlink"/>
          </w:rPr>
          <w:t>5.</w:t>
        </w:r>
        <w:r w:rsidR="009309F5">
          <w:rPr>
            <w:rFonts w:asciiTheme="minorHAnsi" w:eastAsiaTheme="minorEastAsia" w:hAnsiTheme="minorHAnsi" w:cstheme="minorBidi"/>
            <w:sz w:val="22"/>
            <w:szCs w:val="22"/>
          </w:rPr>
          <w:tab/>
        </w:r>
        <w:r w:rsidR="009309F5" w:rsidRPr="006C1A91">
          <w:rPr>
            <w:rStyle w:val="Hyperlink"/>
          </w:rPr>
          <w:t>Reuniones de Coordinadores de Grupos Regionales</w:t>
        </w:r>
        <w:r w:rsidR="009309F5">
          <w:rPr>
            <w:webHidden/>
          </w:rPr>
          <w:tab/>
        </w:r>
        <w:r w:rsidR="009309F5">
          <w:rPr>
            <w:webHidden/>
          </w:rPr>
          <w:fldChar w:fldCharType="begin"/>
        </w:r>
        <w:r w:rsidR="009309F5">
          <w:rPr>
            <w:webHidden/>
          </w:rPr>
          <w:instrText xml:space="preserve"> PAGEREF _Toc86868123 \h </w:instrText>
        </w:r>
        <w:r w:rsidR="009309F5">
          <w:rPr>
            <w:webHidden/>
          </w:rPr>
        </w:r>
        <w:r w:rsidR="009309F5">
          <w:rPr>
            <w:webHidden/>
          </w:rPr>
          <w:fldChar w:fldCharType="separate"/>
        </w:r>
        <w:r w:rsidR="00B40D72">
          <w:rPr>
            <w:webHidden/>
          </w:rPr>
          <w:t>17</w:t>
        </w:r>
        <w:r w:rsidR="009309F5">
          <w:rPr>
            <w:webHidden/>
          </w:rPr>
          <w:fldChar w:fldCharType="end"/>
        </w:r>
      </w:hyperlink>
    </w:p>
    <w:p w14:paraId="566AF038" w14:textId="7AD3D32B" w:rsidR="009309F5" w:rsidRDefault="00B30052">
      <w:pPr>
        <w:pStyle w:val="TOC2"/>
        <w:rPr>
          <w:rFonts w:asciiTheme="minorHAnsi" w:eastAsiaTheme="minorEastAsia" w:hAnsiTheme="minorHAnsi" w:cstheme="minorBidi"/>
          <w:sz w:val="22"/>
          <w:lang w:val="en-US"/>
        </w:rPr>
      </w:pPr>
      <w:hyperlink w:anchor="_Toc86868124" w:history="1">
        <w:r w:rsidR="009309F5" w:rsidRPr="006C1A91">
          <w:rPr>
            <w:rStyle w:val="Hyperlink"/>
          </w:rPr>
          <w:t>B.</w:t>
        </w:r>
        <w:r w:rsidR="009309F5">
          <w:rPr>
            <w:rFonts w:asciiTheme="minorHAnsi" w:eastAsiaTheme="minorEastAsia" w:hAnsiTheme="minorHAnsi" w:cstheme="minorBidi"/>
            <w:sz w:val="22"/>
            <w:lang w:val="en-US"/>
          </w:rPr>
          <w:tab/>
        </w:r>
        <w:r w:rsidR="009309F5" w:rsidRPr="006C1A91">
          <w:rPr>
            <w:rStyle w:val="Hyperlink"/>
            <w:rFonts w:eastAsia="Calibri"/>
            <w:bCs/>
          </w:rPr>
          <w:t>ASPECTOS A RESALTAR DE LAS ACTIVIDADES DEL CONSEJO PERMANENTE</w:t>
        </w:r>
        <w:r w:rsidR="009309F5">
          <w:rPr>
            <w:webHidden/>
          </w:rPr>
          <w:tab/>
        </w:r>
        <w:r w:rsidR="009309F5">
          <w:rPr>
            <w:webHidden/>
          </w:rPr>
          <w:fldChar w:fldCharType="begin"/>
        </w:r>
        <w:r w:rsidR="009309F5">
          <w:rPr>
            <w:webHidden/>
          </w:rPr>
          <w:instrText xml:space="preserve"> PAGEREF _Toc86868124 \h </w:instrText>
        </w:r>
        <w:r w:rsidR="009309F5">
          <w:rPr>
            <w:webHidden/>
          </w:rPr>
        </w:r>
        <w:r w:rsidR="009309F5">
          <w:rPr>
            <w:webHidden/>
          </w:rPr>
          <w:fldChar w:fldCharType="separate"/>
        </w:r>
        <w:r w:rsidR="00B40D72">
          <w:rPr>
            <w:webHidden/>
          </w:rPr>
          <w:t>18</w:t>
        </w:r>
        <w:r w:rsidR="009309F5">
          <w:rPr>
            <w:webHidden/>
          </w:rPr>
          <w:fldChar w:fldCharType="end"/>
        </w:r>
      </w:hyperlink>
    </w:p>
    <w:p w14:paraId="5F8E7599" w14:textId="14706486" w:rsidR="009309F5" w:rsidRDefault="00B30052">
      <w:pPr>
        <w:pStyle w:val="TOC3"/>
        <w:rPr>
          <w:rFonts w:asciiTheme="minorHAnsi" w:eastAsiaTheme="minorEastAsia" w:hAnsiTheme="minorHAnsi" w:cstheme="minorBidi"/>
          <w:sz w:val="22"/>
          <w:szCs w:val="22"/>
        </w:rPr>
      </w:pPr>
      <w:hyperlink w:anchor="_Toc86868125" w:history="1">
        <w:r w:rsidR="009309F5" w:rsidRPr="006C1A91">
          <w:rPr>
            <w:rStyle w:val="Hyperlink"/>
            <w:lang w:val="es-ES"/>
          </w:rPr>
          <w:t>1.</w:t>
        </w:r>
        <w:r w:rsidR="009309F5">
          <w:rPr>
            <w:rFonts w:asciiTheme="minorHAnsi" w:eastAsiaTheme="minorEastAsia" w:hAnsiTheme="minorHAnsi" w:cstheme="minorBidi"/>
            <w:sz w:val="22"/>
            <w:szCs w:val="22"/>
          </w:rPr>
          <w:tab/>
        </w:r>
        <w:r w:rsidR="009309F5" w:rsidRPr="006C1A91">
          <w:rPr>
            <w:rStyle w:val="Hyperlink"/>
          </w:rPr>
          <w:t>Temas considerados en cumplimiento de mandatos</w:t>
        </w:r>
        <w:r w:rsidR="009309F5">
          <w:rPr>
            <w:webHidden/>
          </w:rPr>
          <w:tab/>
        </w:r>
        <w:r w:rsidR="009309F5">
          <w:rPr>
            <w:webHidden/>
          </w:rPr>
          <w:fldChar w:fldCharType="begin"/>
        </w:r>
        <w:r w:rsidR="009309F5">
          <w:rPr>
            <w:webHidden/>
          </w:rPr>
          <w:instrText xml:space="preserve"> PAGEREF _Toc86868125 \h </w:instrText>
        </w:r>
        <w:r w:rsidR="009309F5">
          <w:rPr>
            <w:webHidden/>
          </w:rPr>
        </w:r>
        <w:r w:rsidR="009309F5">
          <w:rPr>
            <w:webHidden/>
          </w:rPr>
          <w:fldChar w:fldCharType="separate"/>
        </w:r>
        <w:r w:rsidR="00B40D72">
          <w:rPr>
            <w:webHidden/>
          </w:rPr>
          <w:t>18</w:t>
        </w:r>
        <w:r w:rsidR="009309F5">
          <w:rPr>
            <w:webHidden/>
          </w:rPr>
          <w:fldChar w:fldCharType="end"/>
        </w:r>
      </w:hyperlink>
    </w:p>
    <w:p w14:paraId="774265F1" w14:textId="75705FB1" w:rsidR="009309F5" w:rsidRDefault="00B30052">
      <w:pPr>
        <w:pStyle w:val="TOC3"/>
        <w:rPr>
          <w:rFonts w:asciiTheme="minorHAnsi" w:eastAsiaTheme="minorEastAsia" w:hAnsiTheme="minorHAnsi" w:cstheme="minorBidi"/>
          <w:sz w:val="22"/>
          <w:szCs w:val="22"/>
        </w:rPr>
      </w:pPr>
      <w:hyperlink w:anchor="_Toc86868126" w:history="1">
        <w:r w:rsidR="009309F5" w:rsidRPr="006C1A91">
          <w:rPr>
            <w:rStyle w:val="Hyperlink"/>
            <w:lang w:val="es-ES"/>
          </w:rPr>
          <w:t>2.</w:t>
        </w:r>
        <w:r w:rsidR="009309F5">
          <w:rPr>
            <w:rFonts w:asciiTheme="minorHAnsi" w:eastAsiaTheme="minorEastAsia" w:hAnsiTheme="minorHAnsi" w:cstheme="minorBidi"/>
            <w:sz w:val="22"/>
            <w:szCs w:val="22"/>
          </w:rPr>
          <w:tab/>
        </w:r>
        <w:r w:rsidR="009309F5" w:rsidRPr="006C1A91">
          <w:rPr>
            <w:rStyle w:val="Hyperlink"/>
          </w:rPr>
          <w:t>Invitados del Consejo Permanente</w:t>
        </w:r>
        <w:r w:rsidR="009309F5">
          <w:rPr>
            <w:webHidden/>
          </w:rPr>
          <w:tab/>
        </w:r>
        <w:r w:rsidR="009309F5">
          <w:rPr>
            <w:webHidden/>
          </w:rPr>
          <w:fldChar w:fldCharType="begin"/>
        </w:r>
        <w:r w:rsidR="009309F5">
          <w:rPr>
            <w:webHidden/>
          </w:rPr>
          <w:instrText xml:space="preserve"> PAGEREF _Toc86868126 \h </w:instrText>
        </w:r>
        <w:r w:rsidR="009309F5">
          <w:rPr>
            <w:webHidden/>
          </w:rPr>
        </w:r>
        <w:r w:rsidR="009309F5">
          <w:rPr>
            <w:webHidden/>
          </w:rPr>
          <w:fldChar w:fldCharType="separate"/>
        </w:r>
        <w:r w:rsidR="00B40D72">
          <w:rPr>
            <w:webHidden/>
          </w:rPr>
          <w:t>20</w:t>
        </w:r>
        <w:r w:rsidR="009309F5">
          <w:rPr>
            <w:webHidden/>
          </w:rPr>
          <w:fldChar w:fldCharType="end"/>
        </w:r>
      </w:hyperlink>
    </w:p>
    <w:p w14:paraId="494DB5F4" w14:textId="6219930E" w:rsidR="009309F5" w:rsidRDefault="00B30052">
      <w:pPr>
        <w:pStyle w:val="TOC3"/>
        <w:rPr>
          <w:rFonts w:asciiTheme="minorHAnsi" w:eastAsiaTheme="minorEastAsia" w:hAnsiTheme="minorHAnsi" w:cstheme="minorBidi"/>
          <w:sz w:val="22"/>
          <w:szCs w:val="22"/>
        </w:rPr>
      </w:pPr>
      <w:hyperlink w:anchor="_Toc86868127" w:history="1">
        <w:r w:rsidR="009309F5" w:rsidRPr="006C1A91">
          <w:rPr>
            <w:rStyle w:val="Hyperlink"/>
          </w:rPr>
          <w:t>3.</w:t>
        </w:r>
        <w:r w:rsidR="009309F5">
          <w:rPr>
            <w:rFonts w:asciiTheme="minorHAnsi" w:eastAsiaTheme="minorEastAsia" w:hAnsiTheme="minorHAnsi" w:cstheme="minorBidi"/>
            <w:sz w:val="22"/>
            <w:szCs w:val="22"/>
          </w:rPr>
          <w:tab/>
        </w:r>
        <w:r w:rsidR="009309F5" w:rsidRPr="006C1A91">
          <w:rPr>
            <w:rStyle w:val="Hyperlink"/>
          </w:rPr>
          <w:t>Informes sobre las misiones de observación electoral</w:t>
        </w:r>
        <w:r w:rsidR="009309F5">
          <w:rPr>
            <w:webHidden/>
          </w:rPr>
          <w:tab/>
        </w:r>
        <w:r w:rsidR="009309F5">
          <w:rPr>
            <w:webHidden/>
          </w:rPr>
          <w:fldChar w:fldCharType="begin"/>
        </w:r>
        <w:r w:rsidR="009309F5">
          <w:rPr>
            <w:webHidden/>
          </w:rPr>
          <w:instrText xml:space="preserve"> PAGEREF _Toc86868127 \h </w:instrText>
        </w:r>
        <w:r w:rsidR="009309F5">
          <w:rPr>
            <w:webHidden/>
          </w:rPr>
        </w:r>
        <w:r w:rsidR="009309F5">
          <w:rPr>
            <w:webHidden/>
          </w:rPr>
          <w:fldChar w:fldCharType="separate"/>
        </w:r>
        <w:r w:rsidR="00B40D72">
          <w:rPr>
            <w:webHidden/>
          </w:rPr>
          <w:t>26</w:t>
        </w:r>
        <w:r w:rsidR="009309F5">
          <w:rPr>
            <w:webHidden/>
          </w:rPr>
          <w:fldChar w:fldCharType="end"/>
        </w:r>
      </w:hyperlink>
    </w:p>
    <w:p w14:paraId="454A1E98" w14:textId="3EE30B37" w:rsidR="009309F5" w:rsidRDefault="00B30052">
      <w:pPr>
        <w:pStyle w:val="TOC3"/>
        <w:rPr>
          <w:rFonts w:asciiTheme="minorHAnsi" w:eastAsiaTheme="minorEastAsia" w:hAnsiTheme="minorHAnsi" w:cstheme="minorBidi"/>
          <w:sz w:val="22"/>
          <w:szCs w:val="22"/>
        </w:rPr>
      </w:pPr>
      <w:hyperlink w:anchor="_Toc86868128" w:history="1">
        <w:r w:rsidR="009309F5" w:rsidRPr="006C1A91">
          <w:rPr>
            <w:rStyle w:val="Hyperlink"/>
          </w:rPr>
          <w:t>4.</w:t>
        </w:r>
        <w:r w:rsidR="009309F5">
          <w:rPr>
            <w:rFonts w:asciiTheme="minorHAnsi" w:eastAsiaTheme="minorEastAsia" w:hAnsiTheme="minorHAnsi" w:cstheme="minorBidi"/>
            <w:sz w:val="22"/>
            <w:szCs w:val="22"/>
          </w:rPr>
          <w:tab/>
        </w:r>
        <w:r w:rsidR="009309F5" w:rsidRPr="006C1A91">
          <w:rPr>
            <w:rStyle w:val="Hyperlink"/>
          </w:rPr>
          <w:t>Elecciones de autoridades de los órganos, organismos o entidades de la OEA encomendadas al Consejo Permanente</w:t>
        </w:r>
        <w:r w:rsidR="009309F5">
          <w:rPr>
            <w:webHidden/>
          </w:rPr>
          <w:tab/>
        </w:r>
        <w:r w:rsidR="009309F5">
          <w:rPr>
            <w:webHidden/>
          </w:rPr>
          <w:fldChar w:fldCharType="begin"/>
        </w:r>
        <w:r w:rsidR="009309F5">
          <w:rPr>
            <w:webHidden/>
          </w:rPr>
          <w:instrText xml:space="preserve"> PAGEREF _Toc86868128 \h </w:instrText>
        </w:r>
        <w:r w:rsidR="009309F5">
          <w:rPr>
            <w:webHidden/>
          </w:rPr>
        </w:r>
        <w:r w:rsidR="009309F5">
          <w:rPr>
            <w:webHidden/>
          </w:rPr>
          <w:fldChar w:fldCharType="separate"/>
        </w:r>
        <w:r w:rsidR="00B40D72">
          <w:rPr>
            <w:webHidden/>
          </w:rPr>
          <w:t>27</w:t>
        </w:r>
        <w:r w:rsidR="009309F5">
          <w:rPr>
            <w:webHidden/>
          </w:rPr>
          <w:fldChar w:fldCharType="end"/>
        </w:r>
      </w:hyperlink>
    </w:p>
    <w:p w14:paraId="47847599" w14:textId="465A96B4" w:rsidR="009309F5" w:rsidRDefault="00B30052">
      <w:pPr>
        <w:pStyle w:val="TOC3"/>
        <w:rPr>
          <w:rFonts w:asciiTheme="minorHAnsi" w:eastAsiaTheme="minorEastAsia" w:hAnsiTheme="minorHAnsi" w:cstheme="minorBidi"/>
          <w:sz w:val="22"/>
          <w:szCs w:val="22"/>
        </w:rPr>
      </w:pPr>
      <w:hyperlink w:anchor="_Toc86868129" w:history="1">
        <w:r w:rsidR="009309F5" w:rsidRPr="006C1A91">
          <w:rPr>
            <w:rStyle w:val="Hyperlink"/>
          </w:rPr>
          <w:t>5.</w:t>
        </w:r>
        <w:r w:rsidR="009309F5">
          <w:rPr>
            <w:rFonts w:asciiTheme="minorHAnsi" w:eastAsiaTheme="minorEastAsia" w:hAnsiTheme="minorHAnsi" w:cstheme="minorBidi"/>
            <w:sz w:val="22"/>
            <w:szCs w:val="22"/>
          </w:rPr>
          <w:tab/>
        </w:r>
        <w:r w:rsidR="009309F5" w:rsidRPr="006C1A91">
          <w:rPr>
            <w:rStyle w:val="Hyperlink"/>
          </w:rPr>
          <w:t>Informes y documentos varios presentados al Consejo Permanente</w:t>
        </w:r>
        <w:r w:rsidR="009309F5">
          <w:rPr>
            <w:webHidden/>
          </w:rPr>
          <w:tab/>
        </w:r>
        <w:r w:rsidR="009309F5">
          <w:rPr>
            <w:webHidden/>
          </w:rPr>
          <w:fldChar w:fldCharType="begin"/>
        </w:r>
        <w:r w:rsidR="009309F5">
          <w:rPr>
            <w:webHidden/>
          </w:rPr>
          <w:instrText xml:space="preserve"> PAGEREF _Toc86868129 \h </w:instrText>
        </w:r>
        <w:r w:rsidR="009309F5">
          <w:rPr>
            <w:webHidden/>
          </w:rPr>
        </w:r>
        <w:r w:rsidR="009309F5">
          <w:rPr>
            <w:webHidden/>
          </w:rPr>
          <w:fldChar w:fldCharType="separate"/>
        </w:r>
        <w:r w:rsidR="00B40D72">
          <w:rPr>
            <w:webHidden/>
          </w:rPr>
          <w:t>28</w:t>
        </w:r>
        <w:r w:rsidR="009309F5">
          <w:rPr>
            <w:webHidden/>
          </w:rPr>
          <w:fldChar w:fldCharType="end"/>
        </w:r>
      </w:hyperlink>
    </w:p>
    <w:p w14:paraId="3FA05A41" w14:textId="6B160696" w:rsidR="009309F5" w:rsidRDefault="00B30052">
      <w:pPr>
        <w:pStyle w:val="TOC3"/>
        <w:rPr>
          <w:rFonts w:asciiTheme="minorHAnsi" w:eastAsiaTheme="minorEastAsia" w:hAnsiTheme="minorHAnsi" w:cstheme="minorBidi"/>
          <w:sz w:val="22"/>
          <w:szCs w:val="22"/>
        </w:rPr>
      </w:pPr>
      <w:hyperlink w:anchor="_Toc86868130" w:history="1">
        <w:r w:rsidR="009309F5" w:rsidRPr="006C1A91">
          <w:rPr>
            <w:rStyle w:val="Hyperlink"/>
          </w:rPr>
          <w:t>6.</w:t>
        </w:r>
        <w:r w:rsidR="009309F5">
          <w:rPr>
            <w:rFonts w:asciiTheme="minorHAnsi" w:eastAsiaTheme="minorEastAsia" w:hAnsiTheme="minorHAnsi" w:cstheme="minorBidi"/>
            <w:sz w:val="22"/>
            <w:szCs w:val="22"/>
          </w:rPr>
          <w:tab/>
        </w:r>
        <w:r w:rsidR="009309F5" w:rsidRPr="006C1A91">
          <w:rPr>
            <w:rStyle w:val="Hyperlink"/>
          </w:rPr>
          <w:t>Conmemoraciones</w:t>
        </w:r>
        <w:r w:rsidR="009309F5">
          <w:rPr>
            <w:webHidden/>
          </w:rPr>
          <w:tab/>
        </w:r>
        <w:r w:rsidR="009309F5">
          <w:rPr>
            <w:webHidden/>
          </w:rPr>
          <w:fldChar w:fldCharType="begin"/>
        </w:r>
        <w:r w:rsidR="009309F5">
          <w:rPr>
            <w:webHidden/>
          </w:rPr>
          <w:instrText xml:space="preserve"> PAGEREF _Toc86868130 \h </w:instrText>
        </w:r>
        <w:r w:rsidR="009309F5">
          <w:rPr>
            <w:webHidden/>
          </w:rPr>
        </w:r>
        <w:r w:rsidR="009309F5">
          <w:rPr>
            <w:webHidden/>
          </w:rPr>
          <w:fldChar w:fldCharType="separate"/>
        </w:r>
        <w:r w:rsidR="00B40D72">
          <w:rPr>
            <w:webHidden/>
          </w:rPr>
          <w:t>29</w:t>
        </w:r>
        <w:r w:rsidR="009309F5">
          <w:rPr>
            <w:webHidden/>
          </w:rPr>
          <w:fldChar w:fldCharType="end"/>
        </w:r>
      </w:hyperlink>
    </w:p>
    <w:p w14:paraId="05B34A21" w14:textId="06AF822A" w:rsidR="009309F5" w:rsidRDefault="00B30052">
      <w:pPr>
        <w:pStyle w:val="TOC3"/>
        <w:rPr>
          <w:rFonts w:asciiTheme="minorHAnsi" w:eastAsiaTheme="minorEastAsia" w:hAnsiTheme="minorHAnsi" w:cstheme="minorBidi"/>
          <w:sz w:val="22"/>
          <w:szCs w:val="22"/>
        </w:rPr>
      </w:pPr>
      <w:hyperlink w:anchor="_Toc86868131" w:history="1">
        <w:r w:rsidR="009309F5" w:rsidRPr="006C1A91">
          <w:rPr>
            <w:rStyle w:val="Hyperlink"/>
          </w:rPr>
          <w:t>7.</w:t>
        </w:r>
        <w:r w:rsidR="009309F5">
          <w:rPr>
            <w:rFonts w:asciiTheme="minorHAnsi" w:eastAsiaTheme="minorEastAsia" w:hAnsiTheme="minorHAnsi" w:cstheme="minorBidi"/>
            <w:sz w:val="22"/>
            <w:szCs w:val="22"/>
          </w:rPr>
          <w:tab/>
        </w:r>
        <w:r w:rsidR="009309F5" w:rsidRPr="006C1A91">
          <w:rPr>
            <w:rStyle w:val="Hyperlink"/>
          </w:rPr>
          <w:t>Otros temas considerados por el Consejo Permanente</w:t>
        </w:r>
        <w:r w:rsidR="009309F5">
          <w:rPr>
            <w:webHidden/>
          </w:rPr>
          <w:tab/>
        </w:r>
        <w:r w:rsidR="009309F5">
          <w:rPr>
            <w:webHidden/>
          </w:rPr>
          <w:fldChar w:fldCharType="begin"/>
        </w:r>
        <w:r w:rsidR="009309F5">
          <w:rPr>
            <w:webHidden/>
          </w:rPr>
          <w:instrText xml:space="preserve"> PAGEREF _Toc86868131 \h </w:instrText>
        </w:r>
        <w:r w:rsidR="009309F5">
          <w:rPr>
            <w:webHidden/>
          </w:rPr>
        </w:r>
        <w:r w:rsidR="009309F5">
          <w:rPr>
            <w:webHidden/>
          </w:rPr>
          <w:fldChar w:fldCharType="separate"/>
        </w:r>
        <w:r w:rsidR="00B40D72">
          <w:rPr>
            <w:webHidden/>
          </w:rPr>
          <w:t>31</w:t>
        </w:r>
        <w:r w:rsidR="009309F5">
          <w:rPr>
            <w:webHidden/>
          </w:rPr>
          <w:fldChar w:fldCharType="end"/>
        </w:r>
      </w:hyperlink>
    </w:p>
    <w:p w14:paraId="4A2F97A6" w14:textId="1262434B" w:rsidR="009309F5" w:rsidRDefault="00B30052">
      <w:pPr>
        <w:pStyle w:val="TOC3"/>
        <w:rPr>
          <w:rFonts w:asciiTheme="minorHAnsi" w:eastAsiaTheme="minorEastAsia" w:hAnsiTheme="minorHAnsi" w:cstheme="minorBidi"/>
          <w:sz w:val="22"/>
          <w:szCs w:val="22"/>
        </w:rPr>
      </w:pPr>
      <w:hyperlink w:anchor="_Toc86868132" w:history="1">
        <w:r w:rsidR="009309F5" w:rsidRPr="006C1A91">
          <w:rPr>
            <w:rStyle w:val="Hyperlink"/>
          </w:rPr>
          <w:t>8.</w:t>
        </w:r>
        <w:r w:rsidR="009309F5">
          <w:rPr>
            <w:rFonts w:asciiTheme="minorHAnsi" w:eastAsiaTheme="minorEastAsia" w:hAnsiTheme="minorHAnsi" w:cstheme="minorBidi"/>
            <w:sz w:val="22"/>
            <w:szCs w:val="22"/>
          </w:rPr>
          <w:tab/>
        </w:r>
        <w:r w:rsidR="009309F5" w:rsidRPr="006C1A91">
          <w:rPr>
            <w:rStyle w:val="Hyperlink"/>
          </w:rPr>
          <w:t>Preparativos para el quincuagécimo primer período ordinario de sesiones de la Asamblea General</w:t>
        </w:r>
        <w:r w:rsidR="009309F5">
          <w:rPr>
            <w:webHidden/>
          </w:rPr>
          <w:tab/>
        </w:r>
        <w:r w:rsidR="009309F5">
          <w:rPr>
            <w:webHidden/>
          </w:rPr>
          <w:fldChar w:fldCharType="begin"/>
        </w:r>
        <w:r w:rsidR="009309F5">
          <w:rPr>
            <w:webHidden/>
          </w:rPr>
          <w:instrText xml:space="preserve"> PAGEREF _Toc86868132 \h </w:instrText>
        </w:r>
        <w:r w:rsidR="009309F5">
          <w:rPr>
            <w:webHidden/>
          </w:rPr>
        </w:r>
        <w:r w:rsidR="009309F5">
          <w:rPr>
            <w:webHidden/>
          </w:rPr>
          <w:fldChar w:fldCharType="separate"/>
        </w:r>
        <w:r w:rsidR="00B40D72">
          <w:rPr>
            <w:webHidden/>
          </w:rPr>
          <w:t>34</w:t>
        </w:r>
        <w:r w:rsidR="009309F5">
          <w:rPr>
            <w:webHidden/>
          </w:rPr>
          <w:fldChar w:fldCharType="end"/>
        </w:r>
      </w:hyperlink>
    </w:p>
    <w:p w14:paraId="1ED995F8" w14:textId="7865F262" w:rsidR="009309F5" w:rsidRDefault="00B30052">
      <w:pPr>
        <w:pStyle w:val="TOC1"/>
        <w:rPr>
          <w:rFonts w:asciiTheme="minorHAnsi" w:eastAsiaTheme="minorEastAsia" w:hAnsiTheme="minorHAnsi" w:cstheme="minorBidi"/>
          <w:bCs w:val="0"/>
          <w:sz w:val="22"/>
          <w:szCs w:val="22"/>
          <w:lang w:val="en-US"/>
        </w:rPr>
      </w:pPr>
      <w:hyperlink r:id="rId15" w:anchor="_Toc86868133" w:history="1">
        <w:r w:rsidR="009309F5" w:rsidRPr="006C1A91">
          <w:rPr>
            <w:rStyle w:val="Hyperlink"/>
          </w:rPr>
          <w:t>CAPÍTULO III</w:t>
        </w:r>
        <w:r w:rsidR="005572AE">
          <w:rPr>
            <w:rStyle w:val="Hyperlink"/>
          </w:rPr>
          <w:t>……………………………………..</w:t>
        </w:r>
        <w:r w:rsidR="009309F5">
          <w:rPr>
            <w:webHidden/>
          </w:rPr>
          <w:tab/>
        </w:r>
        <w:r w:rsidR="009309F5">
          <w:rPr>
            <w:webHidden/>
          </w:rPr>
          <w:fldChar w:fldCharType="begin"/>
        </w:r>
        <w:r w:rsidR="009309F5">
          <w:rPr>
            <w:webHidden/>
          </w:rPr>
          <w:instrText xml:space="preserve"> PAGEREF _Toc86868133 \h </w:instrText>
        </w:r>
        <w:r w:rsidR="009309F5">
          <w:rPr>
            <w:webHidden/>
          </w:rPr>
        </w:r>
        <w:r w:rsidR="009309F5">
          <w:rPr>
            <w:webHidden/>
          </w:rPr>
          <w:fldChar w:fldCharType="separate"/>
        </w:r>
        <w:r w:rsidR="00B40D72">
          <w:rPr>
            <w:webHidden/>
          </w:rPr>
          <w:t>39</w:t>
        </w:r>
        <w:r w:rsidR="009309F5">
          <w:rPr>
            <w:webHidden/>
          </w:rPr>
          <w:fldChar w:fldCharType="end"/>
        </w:r>
      </w:hyperlink>
    </w:p>
    <w:p w14:paraId="5302360A" w14:textId="6A6A9FB0" w:rsidR="009309F5" w:rsidRDefault="00B30052">
      <w:pPr>
        <w:pStyle w:val="TOC1"/>
        <w:rPr>
          <w:rFonts w:asciiTheme="minorHAnsi" w:eastAsiaTheme="minorEastAsia" w:hAnsiTheme="minorHAnsi" w:cstheme="minorBidi"/>
          <w:bCs w:val="0"/>
          <w:sz w:val="22"/>
          <w:szCs w:val="22"/>
          <w:lang w:val="en-US"/>
        </w:rPr>
      </w:pPr>
      <w:hyperlink w:anchor="_Toc86868137" w:history="1">
        <w:r w:rsidR="009309F5" w:rsidRPr="006C1A91">
          <w:rPr>
            <w:rStyle w:val="Hyperlink"/>
          </w:rPr>
          <w:t>CAPITULO IV</w:t>
        </w:r>
        <w:r w:rsidR="005572AE">
          <w:rPr>
            <w:rStyle w:val="Hyperlink"/>
          </w:rPr>
          <w:t>…………………………………..</w:t>
        </w:r>
        <w:r w:rsidR="009309F5">
          <w:rPr>
            <w:webHidden/>
          </w:rPr>
          <w:tab/>
        </w:r>
        <w:r w:rsidR="009309F5">
          <w:rPr>
            <w:webHidden/>
          </w:rPr>
          <w:fldChar w:fldCharType="begin"/>
        </w:r>
        <w:r w:rsidR="009309F5">
          <w:rPr>
            <w:webHidden/>
          </w:rPr>
          <w:instrText xml:space="preserve"> PAGEREF _Toc86868137 \h </w:instrText>
        </w:r>
        <w:r w:rsidR="009309F5">
          <w:rPr>
            <w:webHidden/>
          </w:rPr>
        </w:r>
        <w:r w:rsidR="009309F5">
          <w:rPr>
            <w:webHidden/>
          </w:rPr>
          <w:fldChar w:fldCharType="separate"/>
        </w:r>
        <w:r w:rsidR="00B40D72">
          <w:rPr>
            <w:webHidden/>
          </w:rPr>
          <w:t>47</w:t>
        </w:r>
        <w:r w:rsidR="009309F5">
          <w:rPr>
            <w:webHidden/>
          </w:rPr>
          <w:fldChar w:fldCharType="end"/>
        </w:r>
      </w:hyperlink>
    </w:p>
    <w:p w14:paraId="28A45473" w14:textId="31E0259F" w:rsidR="009309F5" w:rsidRDefault="00B30052" w:rsidP="005A3D58">
      <w:pPr>
        <w:pStyle w:val="TOC2"/>
        <w:rPr>
          <w:rFonts w:asciiTheme="minorHAnsi" w:eastAsiaTheme="minorEastAsia" w:hAnsiTheme="minorHAnsi" w:cstheme="minorBidi"/>
          <w:sz w:val="22"/>
        </w:rPr>
      </w:pPr>
      <w:hyperlink w:anchor="_Toc86868138" w:history="1">
        <w:r w:rsidR="009309F5" w:rsidRPr="006C1A91">
          <w:rPr>
            <w:rStyle w:val="Hyperlink"/>
          </w:rPr>
          <w:t>A.</w:t>
        </w:r>
        <w:r w:rsidR="009309F5">
          <w:rPr>
            <w:rFonts w:asciiTheme="minorHAnsi" w:eastAsiaTheme="minorEastAsia" w:hAnsiTheme="minorHAnsi" w:cstheme="minorBidi"/>
            <w:sz w:val="22"/>
            <w:lang w:val="en-US"/>
          </w:rPr>
          <w:tab/>
        </w:r>
        <w:r w:rsidR="009309F5" w:rsidRPr="006C1A91">
          <w:rPr>
            <w:rStyle w:val="Hyperlink"/>
          </w:rPr>
          <w:t>INTEGRACIÓN Y AUTORIDADES DE LAS COMISIONES Y GRUPOS DE TRABAJO DE LA ASAMBLEA GENERAL, LA REUNIÓN DE CONSULTA Y EL CONSEJO PERMANENTE</w:t>
        </w:r>
        <w:r w:rsidR="009309F5">
          <w:rPr>
            <w:webHidden/>
          </w:rPr>
          <w:tab/>
        </w:r>
        <w:r w:rsidR="009309F5">
          <w:rPr>
            <w:webHidden/>
          </w:rPr>
          <w:fldChar w:fldCharType="begin"/>
        </w:r>
        <w:r w:rsidR="009309F5">
          <w:rPr>
            <w:webHidden/>
          </w:rPr>
          <w:instrText xml:space="preserve"> PAGEREF _Toc86868138 \h </w:instrText>
        </w:r>
        <w:r w:rsidR="009309F5">
          <w:rPr>
            <w:webHidden/>
          </w:rPr>
        </w:r>
        <w:r w:rsidR="009309F5">
          <w:rPr>
            <w:webHidden/>
          </w:rPr>
          <w:fldChar w:fldCharType="separate"/>
        </w:r>
        <w:r w:rsidR="00B40D72">
          <w:rPr>
            <w:webHidden/>
          </w:rPr>
          <w:t>47</w:t>
        </w:r>
        <w:r w:rsidR="009309F5">
          <w:rPr>
            <w:webHidden/>
          </w:rPr>
          <w:fldChar w:fldCharType="end"/>
        </w:r>
      </w:hyperlink>
      <w:r w:rsidR="005A3D58">
        <w:rPr>
          <w:rFonts w:asciiTheme="minorHAnsi" w:eastAsiaTheme="minorEastAsia" w:hAnsiTheme="minorHAnsi" w:cstheme="minorBidi"/>
          <w:sz w:val="22"/>
        </w:rPr>
        <w:t xml:space="preserve"> </w:t>
      </w:r>
    </w:p>
    <w:p w14:paraId="434892CC" w14:textId="24F7B3B6" w:rsidR="009309F5" w:rsidRDefault="00B30052">
      <w:pPr>
        <w:pStyle w:val="TOC2"/>
        <w:rPr>
          <w:rFonts w:asciiTheme="minorHAnsi" w:eastAsiaTheme="minorEastAsia" w:hAnsiTheme="minorHAnsi" w:cstheme="minorBidi"/>
          <w:sz w:val="22"/>
          <w:lang w:val="en-US"/>
        </w:rPr>
      </w:pPr>
      <w:hyperlink w:anchor="_Toc86868140" w:history="1">
        <w:r w:rsidR="009309F5" w:rsidRPr="006C1A91">
          <w:rPr>
            <w:rStyle w:val="Hyperlink"/>
          </w:rPr>
          <w:t>B.</w:t>
        </w:r>
        <w:r w:rsidR="009309F5">
          <w:rPr>
            <w:rFonts w:asciiTheme="minorHAnsi" w:eastAsiaTheme="minorEastAsia" w:hAnsiTheme="minorHAnsi" w:cstheme="minorBidi"/>
            <w:sz w:val="22"/>
            <w:lang w:val="en-US"/>
          </w:rPr>
          <w:tab/>
        </w:r>
        <w:r w:rsidR="009309F5" w:rsidRPr="006C1A91">
          <w:rPr>
            <w:rStyle w:val="Hyperlink"/>
          </w:rPr>
          <w:t>COMISIONES PERMANENTES DEL CONSEJO PERMANENTE Y SUS GRUPOS DE TRABAJO</w:t>
        </w:r>
        <w:r w:rsidR="009309F5">
          <w:rPr>
            <w:webHidden/>
          </w:rPr>
          <w:tab/>
        </w:r>
        <w:r w:rsidR="009309F5">
          <w:rPr>
            <w:webHidden/>
          </w:rPr>
          <w:fldChar w:fldCharType="begin"/>
        </w:r>
        <w:r w:rsidR="009309F5">
          <w:rPr>
            <w:webHidden/>
          </w:rPr>
          <w:instrText xml:space="preserve"> PAGEREF _Toc86868140 \h </w:instrText>
        </w:r>
        <w:r w:rsidR="009309F5">
          <w:rPr>
            <w:webHidden/>
          </w:rPr>
        </w:r>
        <w:r w:rsidR="009309F5">
          <w:rPr>
            <w:webHidden/>
          </w:rPr>
          <w:fldChar w:fldCharType="separate"/>
        </w:r>
        <w:r w:rsidR="00B40D72">
          <w:rPr>
            <w:webHidden/>
          </w:rPr>
          <w:t>48</w:t>
        </w:r>
        <w:r w:rsidR="009309F5">
          <w:rPr>
            <w:webHidden/>
          </w:rPr>
          <w:fldChar w:fldCharType="end"/>
        </w:r>
      </w:hyperlink>
    </w:p>
    <w:p w14:paraId="34BA115E" w14:textId="5BEB05C0" w:rsidR="009309F5" w:rsidRDefault="00B30052">
      <w:pPr>
        <w:pStyle w:val="TOC1"/>
        <w:rPr>
          <w:rFonts w:asciiTheme="minorHAnsi" w:eastAsiaTheme="minorEastAsia" w:hAnsiTheme="minorHAnsi" w:cstheme="minorBidi"/>
          <w:bCs w:val="0"/>
          <w:sz w:val="22"/>
          <w:szCs w:val="22"/>
          <w:lang w:val="en-US"/>
        </w:rPr>
      </w:pPr>
      <w:hyperlink r:id="rId16" w:anchor="_Toc86868147" w:history="1">
        <w:r w:rsidR="009309F5" w:rsidRPr="006C1A91">
          <w:rPr>
            <w:rStyle w:val="Hyperlink"/>
          </w:rPr>
          <w:t>ANEXOS</w:t>
        </w:r>
        <w:r w:rsidR="005572AE">
          <w:rPr>
            <w:rStyle w:val="Hyperlink"/>
          </w:rPr>
          <w:t>……………………………………………</w:t>
        </w:r>
        <w:r w:rsidR="009309F5">
          <w:rPr>
            <w:webHidden/>
          </w:rPr>
          <w:tab/>
        </w:r>
        <w:r w:rsidR="009309F5">
          <w:rPr>
            <w:webHidden/>
          </w:rPr>
          <w:fldChar w:fldCharType="begin"/>
        </w:r>
        <w:r w:rsidR="009309F5">
          <w:rPr>
            <w:webHidden/>
          </w:rPr>
          <w:instrText xml:space="preserve"> PAGEREF _Toc86868147 \h </w:instrText>
        </w:r>
        <w:r w:rsidR="009309F5">
          <w:rPr>
            <w:webHidden/>
          </w:rPr>
        </w:r>
        <w:r w:rsidR="009309F5">
          <w:rPr>
            <w:webHidden/>
          </w:rPr>
          <w:fldChar w:fldCharType="separate"/>
        </w:r>
        <w:r w:rsidR="00B40D72">
          <w:rPr>
            <w:webHidden/>
          </w:rPr>
          <w:t>50</w:t>
        </w:r>
        <w:r w:rsidR="009309F5">
          <w:rPr>
            <w:webHidden/>
          </w:rPr>
          <w:fldChar w:fldCharType="end"/>
        </w:r>
      </w:hyperlink>
    </w:p>
    <w:p w14:paraId="3899D4F4" w14:textId="77777777" w:rsidR="005A3D58" w:rsidRDefault="005A3D58" w:rsidP="005F230F">
      <w:pPr>
        <w:spacing w:line="276" w:lineRule="auto"/>
        <w:jc w:val="both"/>
        <w:rPr>
          <w:b/>
          <w:bCs/>
          <w:szCs w:val="20"/>
        </w:rPr>
      </w:pPr>
    </w:p>
    <w:p w14:paraId="03CE9F8E" w14:textId="4507000D" w:rsidR="009F0951" w:rsidRDefault="005167F9" w:rsidP="005F230F">
      <w:pPr>
        <w:spacing w:line="276" w:lineRule="auto"/>
        <w:jc w:val="both"/>
        <w:rPr>
          <w:b/>
          <w:bCs/>
          <w:szCs w:val="20"/>
        </w:rPr>
      </w:pPr>
      <w:r w:rsidRPr="00D54010">
        <w:rPr>
          <w:b/>
          <w:bCs/>
          <w:szCs w:val="20"/>
        </w:rPr>
        <w:fldChar w:fldCharType="end"/>
      </w:r>
    </w:p>
    <w:p w14:paraId="28CBAC15" w14:textId="77777777" w:rsidR="009F0951" w:rsidRPr="002937E4" w:rsidRDefault="009F0951" w:rsidP="005F230F">
      <w:pPr>
        <w:spacing w:line="276" w:lineRule="auto"/>
        <w:jc w:val="both"/>
        <w:rPr>
          <w:b/>
          <w:bCs/>
        </w:rPr>
      </w:pPr>
    </w:p>
    <w:p w14:paraId="28955C86" w14:textId="2F6CB6D5" w:rsidR="00133184" w:rsidRDefault="00133184" w:rsidP="001843CA">
      <w:pPr>
        <w:spacing w:line="276" w:lineRule="auto"/>
        <w:jc w:val="both"/>
      </w:pPr>
      <w:bookmarkStart w:id="1" w:name="_Toc231738596"/>
      <w:bookmarkStart w:id="2" w:name="_Toc263167492"/>
      <w:bookmarkStart w:id="3" w:name="_Toc294614595"/>
      <w:bookmarkStart w:id="4" w:name="_Toc453498486"/>
      <w:bookmarkStart w:id="5" w:name="_Toc483473989"/>
    </w:p>
    <w:p w14:paraId="78AECF0F" w14:textId="654A6FCD" w:rsidR="009F2D20" w:rsidRDefault="009F2D20" w:rsidP="001843CA">
      <w:pPr>
        <w:spacing w:line="276" w:lineRule="auto"/>
        <w:jc w:val="both"/>
      </w:pPr>
    </w:p>
    <w:p w14:paraId="73B00754" w14:textId="43160505" w:rsidR="009F2D20" w:rsidRDefault="009F2D20" w:rsidP="001843CA">
      <w:pPr>
        <w:spacing w:line="276" w:lineRule="auto"/>
        <w:jc w:val="both"/>
      </w:pPr>
    </w:p>
    <w:p w14:paraId="3ECB730C" w14:textId="1E097239" w:rsidR="009F2D20" w:rsidRDefault="009F2D20" w:rsidP="001843CA">
      <w:pPr>
        <w:spacing w:line="276" w:lineRule="auto"/>
        <w:jc w:val="both"/>
      </w:pPr>
    </w:p>
    <w:p w14:paraId="6B6FA688" w14:textId="77777777" w:rsidR="009F2D20" w:rsidRDefault="009F2D20" w:rsidP="001843CA">
      <w:pPr>
        <w:spacing w:line="276" w:lineRule="auto"/>
        <w:jc w:val="both"/>
      </w:pPr>
    </w:p>
    <w:p w14:paraId="050B51AE" w14:textId="77777777" w:rsidR="00AD3E60" w:rsidRPr="001843CA" w:rsidRDefault="00AD3E60" w:rsidP="004C5799">
      <w:pPr>
        <w:pStyle w:val="TOC1"/>
      </w:pPr>
      <w:r w:rsidRPr="00D54010">
        <w:rPr>
          <w:color w:val="000099"/>
        </w:rPr>
        <w:lastRenderedPageBreak/>
        <w:fldChar w:fldCharType="begin"/>
      </w:r>
      <w:r w:rsidRPr="00D54010">
        <w:instrText xml:space="preserve"> TOC \o "1-3" \h \z \u </w:instrText>
      </w:r>
      <w:r w:rsidRPr="00D54010">
        <w:rPr>
          <w:color w:val="000099"/>
        </w:rPr>
        <w:fldChar w:fldCharType="separate"/>
      </w:r>
      <w:r w:rsidRPr="001843CA">
        <w:t>ÍNDICE DE GRÁFICOS</w:t>
      </w:r>
    </w:p>
    <w:p w14:paraId="1E494140" w14:textId="77777777" w:rsidR="00C34198" w:rsidRPr="00D54010" w:rsidRDefault="00AD3E60" w:rsidP="00C34198">
      <w:pPr>
        <w:spacing w:after="0" w:line="360" w:lineRule="auto"/>
        <w:jc w:val="both"/>
      </w:pPr>
      <w:r w:rsidRPr="00D54010">
        <w:rPr>
          <w:b/>
        </w:rPr>
        <w:fldChar w:fldCharType="end"/>
      </w:r>
      <w:r w:rsidR="00954E70" w:rsidRPr="00D54010">
        <w:rPr>
          <w:b/>
        </w:rPr>
        <w:fldChar w:fldCharType="begin"/>
      </w:r>
      <w:r w:rsidR="00954E70" w:rsidRPr="00D54010">
        <w:rPr>
          <w:b/>
        </w:rPr>
        <w:instrText xml:space="preserve"> TOC \h \z \c "Grafico" </w:instrText>
      </w:r>
      <w:r w:rsidR="00954E70" w:rsidRPr="00D54010">
        <w:rPr>
          <w:b/>
        </w:rPr>
        <w:fldChar w:fldCharType="separate"/>
      </w:r>
    </w:p>
    <w:p w14:paraId="7B590133" w14:textId="778D295A" w:rsidR="00665342" w:rsidRPr="001843CA" w:rsidRDefault="00954E70" w:rsidP="001843CA">
      <w:pPr>
        <w:pStyle w:val="Caption"/>
        <w:rPr>
          <w:b w:val="0"/>
          <w:szCs w:val="20"/>
          <w:lang w:val="es-ES"/>
        </w:rPr>
      </w:pPr>
      <w:r w:rsidRPr="00D54010">
        <w:rPr>
          <w:b w:val="0"/>
        </w:rPr>
        <w:fldChar w:fldCharType="end"/>
      </w:r>
      <w:hyperlink w:anchor="GRAF1" w:history="1">
        <w:r w:rsidR="00665342" w:rsidRPr="009F2D20">
          <w:rPr>
            <w:rStyle w:val="Hyperlink"/>
            <w:b w:val="0"/>
            <w:szCs w:val="20"/>
          </w:rPr>
          <w:t xml:space="preserve">Grafico </w:t>
        </w:r>
        <w:r w:rsidR="00665342" w:rsidRPr="009F2D20">
          <w:rPr>
            <w:rStyle w:val="Hyperlink"/>
            <w:b w:val="0"/>
            <w:szCs w:val="20"/>
          </w:rPr>
          <w:fldChar w:fldCharType="begin"/>
        </w:r>
        <w:r w:rsidR="00665342" w:rsidRPr="009F2D20">
          <w:rPr>
            <w:rStyle w:val="Hyperlink"/>
            <w:b w:val="0"/>
            <w:szCs w:val="20"/>
          </w:rPr>
          <w:instrText xml:space="preserve"> SEQ Grafico \* ARABIC </w:instrText>
        </w:r>
        <w:r w:rsidR="00665342" w:rsidRPr="009F2D20">
          <w:rPr>
            <w:rStyle w:val="Hyperlink"/>
            <w:b w:val="0"/>
            <w:szCs w:val="20"/>
          </w:rPr>
          <w:fldChar w:fldCharType="separate"/>
        </w:r>
        <w:r w:rsidR="00215B0B">
          <w:rPr>
            <w:rStyle w:val="Hyperlink"/>
            <w:b w:val="0"/>
            <w:szCs w:val="20"/>
          </w:rPr>
          <w:t>1</w:t>
        </w:r>
        <w:r w:rsidR="00665342" w:rsidRPr="009F2D20">
          <w:rPr>
            <w:rStyle w:val="Hyperlink"/>
            <w:b w:val="0"/>
            <w:szCs w:val="20"/>
          </w:rPr>
          <w:fldChar w:fldCharType="end"/>
        </w:r>
        <w:r w:rsidR="00BC7E0A" w:rsidRPr="009F2D20">
          <w:rPr>
            <w:rStyle w:val="Hyperlink"/>
            <w:b w:val="0"/>
            <w:szCs w:val="20"/>
          </w:rPr>
          <w:t>:</w:t>
        </w:r>
        <w:r w:rsidR="00665342" w:rsidRPr="009F2D20">
          <w:rPr>
            <w:rStyle w:val="Hyperlink"/>
            <w:b w:val="0"/>
            <w:szCs w:val="20"/>
          </w:rPr>
          <w:t xml:space="preserve"> </w:t>
        </w:r>
        <w:r w:rsidR="00665342" w:rsidRPr="009F2D20">
          <w:rPr>
            <w:rStyle w:val="Hyperlink"/>
            <w:b w:val="0"/>
            <w:szCs w:val="20"/>
            <w:lang w:val="es-ES"/>
          </w:rPr>
          <w:t xml:space="preserve">SESIONES DEL CONSEJO PERMANENTE </w:t>
        </w:r>
        <w:r w:rsidR="00F4166C" w:rsidRPr="009F2D20">
          <w:rPr>
            <w:rStyle w:val="Hyperlink"/>
            <w:b w:val="0"/>
            <w:szCs w:val="20"/>
            <w:lang w:val="es-ES"/>
          </w:rPr>
          <w:t>(</w:t>
        </w:r>
        <w:r w:rsidR="007F23E1" w:rsidRPr="009F2D20">
          <w:rPr>
            <w:rStyle w:val="Hyperlink"/>
            <w:b w:val="0"/>
            <w:szCs w:val="20"/>
            <w:lang w:val="es-ES"/>
          </w:rPr>
          <w:t>n</w:t>
        </w:r>
        <w:r w:rsidR="007A5BC7" w:rsidRPr="009F2D20">
          <w:rPr>
            <w:rStyle w:val="Hyperlink"/>
            <w:b w:val="0"/>
            <w:szCs w:val="20"/>
            <w:lang w:val="es-ES"/>
          </w:rPr>
          <w:t>oviembre</w:t>
        </w:r>
        <w:r w:rsidR="00665342" w:rsidRPr="009F2D20">
          <w:rPr>
            <w:rStyle w:val="Hyperlink"/>
            <w:b w:val="0"/>
            <w:szCs w:val="20"/>
            <w:lang w:val="es-ES"/>
          </w:rPr>
          <w:t xml:space="preserve"> 20</w:t>
        </w:r>
        <w:r w:rsidR="007A5BC7" w:rsidRPr="009F2D20">
          <w:rPr>
            <w:rStyle w:val="Hyperlink"/>
            <w:b w:val="0"/>
            <w:szCs w:val="20"/>
            <w:lang w:val="es-ES"/>
          </w:rPr>
          <w:t>20</w:t>
        </w:r>
        <w:r w:rsidR="00665342" w:rsidRPr="009F2D20">
          <w:rPr>
            <w:rStyle w:val="Hyperlink"/>
            <w:b w:val="0"/>
            <w:szCs w:val="20"/>
            <w:lang w:val="es-ES"/>
          </w:rPr>
          <w:t>-</w:t>
        </w:r>
        <w:r w:rsidR="007F23E1" w:rsidRPr="009F2D20">
          <w:rPr>
            <w:rStyle w:val="Hyperlink"/>
            <w:b w:val="0"/>
            <w:szCs w:val="20"/>
            <w:lang w:val="es-ES"/>
          </w:rPr>
          <w:t>n</w:t>
        </w:r>
        <w:r w:rsidR="007A5BC7" w:rsidRPr="009F2D20">
          <w:rPr>
            <w:rStyle w:val="Hyperlink"/>
            <w:b w:val="0"/>
            <w:szCs w:val="20"/>
            <w:lang w:val="es-ES"/>
          </w:rPr>
          <w:t xml:space="preserve">oviembre  </w:t>
        </w:r>
        <w:r w:rsidR="00665342" w:rsidRPr="009F2D20">
          <w:rPr>
            <w:rStyle w:val="Hyperlink"/>
            <w:b w:val="0"/>
            <w:szCs w:val="20"/>
            <w:lang w:val="es-ES"/>
          </w:rPr>
          <w:t>202</w:t>
        </w:r>
        <w:r w:rsidR="007A5BC7" w:rsidRPr="009F2D20">
          <w:rPr>
            <w:rStyle w:val="Hyperlink"/>
            <w:b w:val="0"/>
            <w:szCs w:val="20"/>
            <w:lang w:val="es-ES"/>
          </w:rPr>
          <w:t>1</w:t>
        </w:r>
        <w:r w:rsidR="00F4166C" w:rsidRPr="009F2D20">
          <w:rPr>
            <w:rStyle w:val="Hyperlink"/>
            <w:b w:val="0"/>
            <w:szCs w:val="20"/>
            <w:lang w:val="es-ES"/>
          </w:rPr>
          <w:t>)</w:t>
        </w:r>
      </w:hyperlink>
    </w:p>
    <w:p w14:paraId="208FF046" w14:textId="7EFF9B92" w:rsidR="00665342" w:rsidRPr="00CD1420" w:rsidRDefault="00CD1420" w:rsidP="001843CA">
      <w:pPr>
        <w:pStyle w:val="Caption"/>
        <w:rPr>
          <w:rStyle w:val="Hyperlink"/>
          <w:b w:val="0"/>
          <w:szCs w:val="20"/>
          <w:lang w:val="es-ES"/>
        </w:rPr>
      </w:pPr>
      <w:r>
        <w:rPr>
          <w:b w:val="0"/>
          <w:szCs w:val="20"/>
        </w:rPr>
        <w:fldChar w:fldCharType="begin"/>
      </w:r>
      <w:r>
        <w:rPr>
          <w:b w:val="0"/>
          <w:szCs w:val="20"/>
        </w:rPr>
        <w:instrText xml:space="preserve"> HYPERLINK  \l "GRAF2" </w:instrText>
      </w:r>
      <w:r>
        <w:rPr>
          <w:b w:val="0"/>
          <w:szCs w:val="20"/>
        </w:rPr>
        <w:fldChar w:fldCharType="separate"/>
      </w:r>
      <w:r w:rsidR="00665342" w:rsidRPr="00CD1420">
        <w:rPr>
          <w:rStyle w:val="Hyperlink"/>
          <w:b w:val="0"/>
          <w:szCs w:val="20"/>
        </w:rPr>
        <w:t xml:space="preserve">Grafico </w:t>
      </w:r>
      <w:r w:rsidR="00665342" w:rsidRPr="00CD1420">
        <w:rPr>
          <w:rStyle w:val="Hyperlink"/>
          <w:b w:val="0"/>
          <w:szCs w:val="20"/>
        </w:rPr>
        <w:fldChar w:fldCharType="begin"/>
      </w:r>
      <w:r w:rsidR="00665342" w:rsidRPr="00CD1420">
        <w:rPr>
          <w:rStyle w:val="Hyperlink"/>
          <w:b w:val="0"/>
          <w:szCs w:val="20"/>
        </w:rPr>
        <w:instrText xml:space="preserve"> SEQ Grafico \* ARABIC </w:instrText>
      </w:r>
      <w:r w:rsidR="00665342" w:rsidRPr="00CD1420">
        <w:rPr>
          <w:rStyle w:val="Hyperlink"/>
          <w:b w:val="0"/>
          <w:szCs w:val="20"/>
        </w:rPr>
        <w:fldChar w:fldCharType="separate"/>
      </w:r>
      <w:r w:rsidR="00215B0B">
        <w:rPr>
          <w:rStyle w:val="Hyperlink"/>
          <w:b w:val="0"/>
          <w:szCs w:val="20"/>
        </w:rPr>
        <w:t>2</w:t>
      </w:r>
      <w:r w:rsidR="00665342" w:rsidRPr="00CD1420">
        <w:rPr>
          <w:rStyle w:val="Hyperlink"/>
          <w:b w:val="0"/>
          <w:szCs w:val="20"/>
        </w:rPr>
        <w:fldChar w:fldCharType="end"/>
      </w:r>
      <w:r w:rsidR="00BC7E0A" w:rsidRPr="00CD1420">
        <w:rPr>
          <w:rStyle w:val="Hyperlink"/>
          <w:b w:val="0"/>
          <w:szCs w:val="20"/>
        </w:rPr>
        <w:t>:</w:t>
      </w:r>
      <w:r w:rsidR="00665342" w:rsidRPr="00CD1420">
        <w:rPr>
          <w:rStyle w:val="Hyperlink"/>
          <w:b w:val="0"/>
          <w:szCs w:val="20"/>
        </w:rPr>
        <w:t xml:space="preserve"> </w:t>
      </w:r>
      <w:r w:rsidR="00665342" w:rsidRPr="00CD1420">
        <w:rPr>
          <w:rStyle w:val="Hyperlink"/>
          <w:b w:val="0"/>
          <w:szCs w:val="20"/>
          <w:lang w:val="es-ES"/>
        </w:rPr>
        <w:t>EVOLUCIÓN SESIONES DEL CONSEJO PERMANENTES</w:t>
      </w:r>
    </w:p>
    <w:p w14:paraId="4D0172E3" w14:textId="4683A2D9" w:rsidR="00665342" w:rsidRPr="00CD1420" w:rsidRDefault="00CD1420" w:rsidP="001843CA">
      <w:pPr>
        <w:rPr>
          <w:rStyle w:val="Hyperlink"/>
          <w:szCs w:val="20"/>
          <w:lang w:val="es-ES"/>
        </w:rPr>
      </w:pPr>
      <w:r>
        <w:rPr>
          <w:iCs/>
          <w:szCs w:val="20"/>
        </w:rPr>
        <w:fldChar w:fldCharType="end"/>
      </w:r>
      <w:r>
        <w:rPr>
          <w:szCs w:val="20"/>
        </w:rPr>
        <w:fldChar w:fldCharType="begin"/>
      </w:r>
      <w:r w:rsidR="00A33147">
        <w:rPr>
          <w:szCs w:val="20"/>
        </w:rPr>
        <w:instrText>HYPERLINK  \l "GRAF3"</w:instrText>
      </w:r>
      <w:r>
        <w:rPr>
          <w:szCs w:val="20"/>
        </w:rPr>
        <w:fldChar w:fldCharType="separate"/>
      </w:r>
      <w:r w:rsidR="00665342" w:rsidRPr="00CD1420">
        <w:rPr>
          <w:rStyle w:val="Hyperlink"/>
          <w:szCs w:val="20"/>
        </w:rPr>
        <w:t xml:space="preserve">GRAFICO 3: </w:t>
      </w:r>
      <w:r w:rsidR="00665342" w:rsidRPr="00CD1420">
        <w:rPr>
          <w:rStyle w:val="Hyperlink"/>
          <w:szCs w:val="20"/>
          <w:lang w:val="es-ES"/>
        </w:rPr>
        <w:t>TEMAS CONSIDERADOS POR EL CONSEJO PERMANENTE (</w:t>
      </w:r>
      <w:r w:rsidR="007F23E1" w:rsidRPr="00CD1420">
        <w:rPr>
          <w:rStyle w:val="Hyperlink"/>
          <w:szCs w:val="20"/>
          <w:lang w:val="es-ES"/>
        </w:rPr>
        <w:t>n</w:t>
      </w:r>
      <w:r w:rsidR="009F3F06" w:rsidRPr="00CD1420">
        <w:rPr>
          <w:rStyle w:val="Hyperlink"/>
          <w:szCs w:val="20"/>
          <w:lang w:val="es-ES"/>
        </w:rPr>
        <w:t xml:space="preserve">oviembre </w:t>
      </w:r>
      <w:r w:rsidR="00665342" w:rsidRPr="00CD1420">
        <w:rPr>
          <w:rStyle w:val="Hyperlink"/>
          <w:szCs w:val="20"/>
          <w:lang w:val="es-ES"/>
        </w:rPr>
        <w:t>20</w:t>
      </w:r>
      <w:r w:rsidR="009F3F06" w:rsidRPr="00CD1420">
        <w:rPr>
          <w:rStyle w:val="Hyperlink"/>
          <w:szCs w:val="20"/>
          <w:lang w:val="es-ES"/>
        </w:rPr>
        <w:t>20</w:t>
      </w:r>
      <w:r w:rsidR="00665342" w:rsidRPr="00CD1420">
        <w:rPr>
          <w:rStyle w:val="Hyperlink"/>
          <w:szCs w:val="20"/>
          <w:lang w:val="es-ES"/>
        </w:rPr>
        <w:t xml:space="preserve"> </w:t>
      </w:r>
      <w:r w:rsidR="009F3F06" w:rsidRPr="00CD1420">
        <w:rPr>
          <w:rStyle w:val="Hyperlink"/>
          <w:szCs w:val="20"/>
          <w:lang w:val="es-ES"/>
        </w:rPr>
        <w:t>a</w:t>
      </w:r>
      <w:r w:rsidR="00665342" w:rsidRPr="00CD1420">
        <w:rPr>
          <w:rStyle w:val="Hyperlink"/>
          <w:szCs w:val="20"/>
          <w:lang w:val="es-ES"/>
        </w:rPr>
        <w:t xml:space="preserve"> </w:t>
      </w:r>
      <w:r w:rsidR="007F23E1" w:rsidRPr="00CD1420">
        <w:rPr>
          <w:rStyle w:val="Hyperlink"/>
          <w:szCs w:val="20"/>
          <w:lang w:val="es-ES"/>
        </w:rPr>
        <w:t>n</w:t>
      </w:r>
      <w:r w:rsidR="009F3F06" w:rsidRPr="00CD1420">
        <w:rPr>
          <w:rStyle w:val="Hyperlink"/>
          <w:szCs w:val="20"/>
          <w:lang w:val="es-ES"/>
        </w:rPr>
        <w:t xml:space="preserve">oviembre </w:t>
      </w:r>
      <w:r w:rsidR="00665342" w:rsidRPr="00CD1420">
        <w:rPr>
          <w:rStyle w:val="Hyperlink"/>
          <w:szCs w:val="20"/>
          <w:lang w:val="es-ES"/>
        </w:rPr>
        <w:t>202</w:t>
      </w:r>
      <w:r w:rsidR="009F3F06" w:rsidRPr="00CD1420">
        <w:rPr>
          <w:rStyle w:val="Hyperlink"/>
          <w:szCs w:val="20"/>
          <w:lang w:val="es-ES"/>
        </w:rPr>
        <w:t>1</w:t>
      </w:r>
      <w:r w:rsidR="00665342" w:rsidRPr="00CD1420">
        <w:rPr>
          <w:rStyle w:val="Hyperlink"/>
          <w:szCs w:val="20"/>
          <w:lang w:val="es-ES"/>
        </w:rPr>
        <w:t>)</w:t>
      </w:r>
    </w:p>
    <w:p w14:paraId="4BA156EA" w14:textId="61BDD302" w:rsidR="00665342" w:rsidRPr="001843CA" w:rsidRDefault="00CD1420" w:rsidP="001843CA">
      <w:pPr>
        <w:pStyle w:val="Caption"/>
        <w:rPr>
          <w:b w:val="0"/>
          <w:szCs w:val="20"/>
          <w:lang w:val="es-ES"/>
        </w:rPr>
      </w:pPr>
      <w:r>
        <w:rPr>
          <w:b w:val="0"/>
          <w:iCs w:val="0"/>
          <w:szCs w:val="20"/>
        </w:rPr>
        <w:fldChar w:fldCharType="end"/>
      </w:r>
      <w:hyperlink w:anchor="GRAF4" w:history="1">
        <w:r w:rsidR="00665342" w:rsidRPr="00CD1420">
          <w:rPr>
            <w:rStyle w:val="Hyperlink"/>
            <w:b w:val="0"/>
            <w:szCs w:val="20"/>
          </w:rPr>
          <w:t xml:space="preserve">Grafico 4 </w:t>
        </w:r>
        <w:r w:rsidR="00BC7E0A" w:rsidRPr="00CD1420">
          <w:rPr>
            <w:rStyle w:val="Hyperlink"/>
            <w:b w:val="0"/>
            <w:szCs w:val="20"/>
          </w:rPr>
          <w:t xml:space="preserve">: </w:t>
        </w:r>
        <w:r w:rsidR="00665342" w:rsidRPr="00CD1420">
          <w:rPr>
            <w:rStyle w:val="Hyperlink"/>
            <w:b w:val="0"/>
            <w:szCs w:val="20"/>
            <w:lang w:val="es-ES"/>
          </w:rPr>
          <w:t xml:space="preserve">REUNIONES FORMALES DE COMISIONES PERMANENTES  DEL CONSEJO PERMANENTE </w:t>
        </w:r>
        <w:r w:rsidR="009F3F06" w:rsidRPr="00CD1420">
          <w:rPr>
            <w:rStyle w:val="Hyperlink"/>
            <w:b w:val="0"/>
            <w:szCs w:val="20"/>
            <w:lang w:val="es-ES"/>
          </w:rPr>
          <w:t>(</w:t>
        </w:r>
        <w:r w:rsidR="007F23E1" w:rsidRPr="00CD1420">
          <w:rPr>
            <w:rStyle w:val="Hyperlink"/>
            <w:b w:val="0"/>
            <w:szCs w:val="20"/>
            <w:lang w:val="es-ES"/>
          </w:rPr>
          <w:t>n</w:t>
        </w:r>
        <w:r w:rsidR="009F3F06" w:rsidRPr="00CD1420">
          <w:rPr>
            <w:rStyle w:val="Hyperlink"/>
            <w:b w:val="0"/>
            <w:szCs w:val="20"/>
            <w:lang w:val="es-ES"/>
          </w:rPr>
          <w:t xml:space="preserve">oviembre 2020 a </w:t>
        </w:r>
        <w:r w:rsidR="007F23E1" w:rsidRPr="00CD1420">
          <w:rPr>
            <w:rStyle w:val="Hyperlink"/>
            <w:b w:val="0"/>
            <w:szCs w:val="20"/>
            <w:lang w:val="es-ES"/>
          </w:rPr>
          <w:t>n</w:t>
        </w:r>
        <w:r w:rsidR="009F3F06" w:rsidRPr="00CD1420">
          <w:rPr>
            <w:rStyle w:val="Hyperlink"/>
            <w:b w:val="0"/>
            <w:szCs w:val="20"/>
            <w:lang w:val="es-ES"/>
          </w:rPr>
          <w:t>oviembre 2021)</w:t>
        </w:r>
      </w:hyperlink>
    </w:p>
    <w:p w14:paraId="079030CB" w14:textId="28AC70F7" w:rsidR="00BC7E0A" w:rsidRPr="001843CA" w:rsidRDefault="00B30052" w:rsidP="001843CA">
      <w:pPr>
        <w:pStyle w:val="Caption"/>
        <w:rPr>
          <w:b w:val="0"/>
          <w:szCs w:val="20"/>
          <w:lang w:val="es-ES"/>
        </w:rPr>
      </w:pPr>
      <w:hyperlink w:anchor="GRAF5" w:history="1">
        <w:r w:rsidR="00665342" w:rsidRPr="00CD1420">
          <w:rPr>
            <w:rStyle w:val="Hyperlink"/>
            <w:b w:val="0"/>
            <w:szCs w:val="20"/>
          </w:rPr>
          <w:t xml:space="preserve">Grafico </w:t>
        </w:r>
        <w:r w:rsidR="00665342" w:rsidRPr="00CD1420">
          <w:rPr>
            <w:rStyle w:val="Hyperlink"/>
            <w:b w:val="0"/>
            <w:szCs w:val="20"/>
            <w:lang w:val="es-ES"/>
          </w:rPr>
          <w:t xml:space="preserve">5: REUNIONES FORMALES DE GRUPOS DE TRABAJO QUE DEPENDEN DEL CONSEJO PERMANENTE Y SUS COMISIONES </w:t>
        </w:r>
        <w:r w:rsidR="009F3F06" w:rsidRPr="00CD1420">
          <w:rPr>
            <w:rStyle w:val="Hyperlink"/>
            <w:b w:val="0"/>
            <w:szCs w:val="20"/>
            <w:lang w:val="es-ES"/>
          </w:rPr>
          <w:t>(</w:t>
        </w:r>
        <w:r w:rsidR="007F23E1" w:rsidRPr="00CD1420">
          <w:rPr>
            <w:rStyle w:val="Hyperlink"/>
            <w:b w:val="0"/>
            <w:szCs w:val="20"/>
            <w:lang w:val="es-ES"/>
          </w:rPr>
          <w:t>n</w:t>
        </w:r>
        <w:r w:rsidR="009F3F06" w:rsidRPr="00CD1420">
          <w:rPr>
            <w:rStyle w:val="Hyperlink"/>
            <w:b w:val="0"/>
            <w:szCs w:val="20"/>
            <w:lang w:val="es-ES"/>
          </w:rPr>
          <w:t xml:space="preserve">oviembre 2020 a </w:t>
        </w:r>
        <w:r w:rsidR="007F23E1" w:rsidRPr="00CD1420">
          <w:rPr>
            <w:rStyle w:val="Hyperlink"/>
            <w:b w:val="0"/>
            <w:szCs w:val="20"/>
            <w:lang w:val="es-ES"/>
          </w:rPr>
          <w:t>n</w:t>
        </w:r>
        <w:r w:rsidR="009F3F06" w:rsidRPr="00CD1420">
          <w:rPr>
            <w:rStyle w:val="Hyperlink"/>
            <w:b w:val="0"/>
            <w:szCs w:val="20"/>
            <w:lang w:val="es-ES"/>
          </w:rPr>
          <w:t>oviembre 2021)</w:t>
        </w:r>
      </w:hyperlink>
    </w:p>
    <w:p w14:paraId="41AC90CC" w14:textId="78BB4D89" w:rsidR="00BC7E0A" w:rsidRPr="001843CA" w:rsidRDefault="00B30052" w:rsidP="001843CA">
      <w:pPr>
        <w:rPr>
          <w:szCs w:val="20"/>
          <w:lang w:val="es-ES"/>
        </w:rPr>
      </w:pPr>
      <w:hyperlink w:anchor="GRAF6" w:history="1">
        <w:r w:rsidR="00BC7E0A" w:rsidRPr="00CD1420">
          <w:rPr>
            <w:rStyle w:val="Hyperlink"/>
            <w:szCs w:val="20"/>
          </w:rPr>
          <w:t xml:space="preserve">Grafico </w:t>
        </w:r>
        <w:r w:rsidR="00BC7E0A" w:rsidRPr="00CD1420">
          <w:rPr>
            <w:rStyle w:val="Hyperlink"/>
            <w:szCs w:val="20"/>
            <w:lang w:val="es-ES"/>
          </w:rPr>
          <w:t xml:space="preserve">6: RESOLUCIONES </w:t>
        </w:r>
        <w:r w:rsidR="00527EB7">
          <w:rPr>
            <w:rStyle w:val="Hyperlink"/>
            <w:szCs w:val="20"/>
            <w:lang w:val="es-ES"/>
          </w:rPr>
          <w:t xml:space="preserve">Y DECLARACION </w:t>
        </w:r>
        <w:r w:rsidR="00BC7E0A" w:rsidRPr="00CD1420">
          <w:rPr>
            <w:rStyle w:val="Hyperlink"/>
            <w:szCs w:val="20"/>
            <w:lang w:val="es-ES"/>
          </w:rPr>
          <w:t>CONSIDERADAS POR EL CONSEJO PERMANENTE A SER ELEVADAS AL QUINCUAGÉCIMO</w:t>
        </w:r>
        <w:r w:rsidR="009F3F06" w:rsidRPr="00CD1420">
          <w:rPr>
            <w:rStyle w:val="Hyperlink"/>
            <w:szCs w:val="20"/>
            <w:lang w:val="es-ES"/>
          </w:rPr>
          <w:t xml:space="preserve"> PRIMER</w:t>
        </w:r>
        <w:r w:rsidR="00BC7E0A" w:rsidRPr="00CD1420">
          <w:rPr>
            <w:rStyle w:val="Hyperlink"/>
            <w:szCs w:val="20"/>
            <w:lang w:val="es-ES"/>
          </w:rPr>
          <w:t xml:space="preserve"> PERIODO ORDINARIO DE SESIONES DE LA ASAMBLEA GENERAL</w:t>
        </w:r>
      </w:hyperlink>
    </w:p>
    <w:p w14:paraId="143BACAB" w14:textId="04742C8A" w:rsidR="00BC7E0A" w:rsidRPr="001843CA" w:rsidRDefault="00B30052" w:rsidP="00BC7E0A">
      <w:pPr>
        <w:rPr>
          <w:iCs/>
          <w:szCs w:val="20"/>
          <w:lang w:val="es-ES"/>
        </w:rPr>
      </w:pPr>
      <w:hyperlink w:anchor="GRAF7" w:history="1">
        <w:r w:rsidR="00BC7E0A" w:rsidRPr="00CD1420">
          <w:rPr>
            <w:rStyle w:val="Hyperlink"/>
            <w:iCs/>
            <w:szCs w:val="20"/>
          </w:rPr>
          <w:t xml:space="preserve">Grafico 7:  </w:t>
        </w:r>
        <w:r w:rsidR="00BC7E0A" w:rsidRPr="00CD1420">
          <w:rPr>
            <w:rStyle w:val="Hyperlink"/>
            <w:iCs/>
            <w:szCs w:val="20"/>
            <w:lang w:val="es-ES"/>
          </w:rPr>
          <w:t>TOTAL DE REUNIONES Y RESOLUCIONES-DECLARACIONES  CONSIDERADAS POR EL CONSEJO PERMANENTE 2008-2009 A 20</w:t>
        </w:r>
        <w:r w:rsidR="007F23E1" w:rsidRPr="00CD1420">
          <w:rPr>
            <w:rStyle w:val="Hyperlink"/>
            <w:iCs/>
            <w:szCs w:val="20"/>
            <w:lang w:val="es-ES"/>
          </w:rPr>
          <w:t>20</w:t>
        </w:r>
        <w:r w:rsidR="00BC7E0A" w:rsidRPr="00CD1420">
          <w:rPr>
            <w:rStyle w:val="Hyperlink"/>
            <w:iCs/>
            <w:szCs w:val="20"/>
            <w:lang w:val="es-ES"/>
          </w:rPr>
          <w:t>-202</w:t>
        </w:r>
        <w:r w:rsidR="003D7B43" w:rsidRPr="00CD1420">
          <w:rPr>
            <w:rStyle w:val="Hyperlink"/>
            <w:iCs/>
            <w:szCs w:val="20"/>
            <w:lang w:val="es-ES"/>
          </w:rPr>
          <w:t>1</w:t>
        </w:r>
      </w:hyperlink>
      <w:r w:rsidR="00BC7E0A" w:rsidRPr="009F2D20">
        <w:rPr>
          <w:iCs/>
          <w:szCs w:val="20"/>
          <w:lang w:val="es-ES"/>
        </w:rPr>
        <w:t xml:space="preserve"> </w:t>
      </w:r>
    </w:p>
    <w:p w14:paraId="505BC555" w14:textId="4547D0AC" w:rsidR="00BC7E0A" w:rsidRPr="001843CA" w:rsidRDefault="00B30052" w:rsidP="001843CA">
      <w:pPr>
        <w:pStyle w:val="Caption"/>
        <w:rPr>
          <w:b w:val="0"/>
          <w:szCs w:val="20"/>
          <w:lang w:val="es-ES"/>
        </w:rPr>
      </w:pPr>
      <w:hyperlink w:anchor="GRAF8" w:history="1">
        <w:r w:rsidR="00BC7E0A" w:rsidRPr="00CD1420">
          <w:rPr>
            <w:rStyle w:val="Hyperlink"/>
            <w:b w:val="0"/>
            <w:szCs w:val="20"/>
            <w:lang w:val="es-ES"/>
          </w:rPr>
          <w:t>Grafico 8 : RESOLUCIONES Y DECLARACIONES ( 2008-2009 A 20</w:t>
        </w:r>
        <w:r w:rsidR="007F23E1" w:rsidRPr="00CD1420">
          <w:rPr>
            <w:rStyle w:val="Hyperlink"/>
            <w:b w:val="0"/>
            <w:szCs w:val="20"/>
            <w:lang w:val="es-ES"/>
          </w:rPr>
          <w:t>20</w:t>
        </w:r>
        <w:r w:rsidR="00BC7E0A" w:rsidRPr="00CD1420">
          <w:rPr>
            <w:rStyle w:val="Hyperlink"/>
            <w:b w:val="0"/>
            <w:szCs w:val="20"/>
            <w:lang w:val="es-ES"/>
          </w:rPr>
          <w:t>-202</w:t>
        </w:r>
        <w:r w:rsidR="003D7B43" w:rsidRPr="00CD1420">
          <w:rPr>
            <w:rStyle w:val="Hyperlink"/>
            <w:b w:val="0"/>
            <w:szCs w:val="20"/>
            <w:lang w:val="es-ES"/>
          </w:rPr>
          <w:t>1</w:t>
        </w:r>
        <w:r w:rsidR="00BC7E0A" w:rsidRPr="00CD1420">
          <w:rPr>
            <w:rStyle w:val="Hyperlink"/>
            <w:b w:val="0"/>
            <w:szCs w:val="20"/>
            <w:lang w:val="es-ES"/>
          </w:rPr>
          <w:t>)</w:t>
        </w:r>
      </w:hyperlink>
      <w:r w:rsidR="00CD1420" w:rsidRPr="001843CA">
        <w:rPr>
          <w:b w:val="0"/>
          <w:szCs w:val="20"/>
          <w:lang w:val="es-ES"/>
        </w:rPr>
        <w:t xml:space="preserve"> </w:t>
      </w:r>
    </w:p>
    <w:p w14:paraId="6BAE23F8" w14:textId="77777777" w:rsidR="00BC7E0A" w:rsidRPr="00BC7E0A" w:rsidRDefault="00BC7E0A" w:rsidP="00BC7E0A">
      <w:pPr>
        <w:rPr>
          <w:b/>
          <w:iCs/>
          <w:color w:val="000099"/>
          <w:sz w:val="18"/>
          <w:lang w:val="es-ES"/>
        </w:rPr>
      </w:pPr>
      <w:r w:rsidRPr="00BC7E0A">
        <w:rPr>
          <w:b/>
          <w:iCs/>
          <w:color w:val="000099"/>
          <w:sz w:val="18"/>
          <w:lang w:val="es-ES"/>
        </w:rPr>
        <w:t xml:space="preserve">                         </w:t>
      </w:r>
    </w:p>
    <w:p w14:paraId="12A6D5FC" w14:textId="77777777" w:rsidR="00BC7E0A" w:rsidRPr="001843CA" w:rsidRDefault="00BC7E0A" w:rsidP="001843CA">
      <w:pPr>
        <w:rPr>
          <w:lang w:val="es-ES"/>
        </w:rPr>
      </w:pPr>
    </w:p>
    <w:p w14:paraId="256BE5D0" w14:textId="77777777" w:rsidR="00665342" w:rsidRPr="001843CA" w:rsidRDefault="00665342" w:rsidP="001843CA">
      <w:pPr>
        <w:rPr>
          <w:lang w:val="es-ES"/>
        </w:rPr>
      </w:pPr>
    </w:p>
    <w:p w14:paraId="375C180E" w14:textId="77777777" w:rsidR="00665342" w:rsidRDefault="00665342" w:rsidP="001843CA">
      <w:pPr>
        <w:rPr>
          <w:color w:val="000099"/>
          <w:sz w:val="18"/>
          <w:lang w:val="es-ES"/>
        </w:rPr>
      </w:pPr>
    </w:p>
    <w:p w14:paraId="6313B377" w14:textId="77777777" w:rsidR="00665342" w:rsidRPr="001843CA" w:rsidRDefault="00665342" w:rsidP="001843CA">
      <w:pPr>
        <w:rPr>
          <w:lang w:val="es-ES"/>
        </w:rPr>
      </w:pPr>
    </w:p>
    <w:p w14:paraId="05D8C908" w14:textId="77777777" w:rsidR="00665342" w:rsidRPr="001843CA" w:rsidRDefault="00665342" w:rsidP="001843CA">
      <w:pPr>
        <w:rPr>
          <w:lang w:val="es-ES"/>
        </w:rPr>
      </w:pPr>
    </w:p>
    <w:p w14:paraId="68A4E17D" w14:textId="77777777" w:rsidR="00665342" w:rsidRPr="001843CA" w:rsidRDefault="00665342" w:rsidP="001843CA">
      <w:pPr>
        <w:rPr>
          <w:lang w:val="es-ES"/>
        </w:rPr>
      </w:pPr>
    </w:p>
    <w:p w14:paraId="186B7159" w14:textId="77777777" w:rsidR="000C61E4" w:rsidRPr="000C61E4" w:rsidRDefault="000C61E4" w:rsidP="00C34198">
      <w:pPr>
        <w:spacing w:after="0" w:line="360" w:lineRule="auto"/>
        <w:jc w:val="both"/>
        <w:rPr>
          <w:rFonts w:eastAsia="Times New Roman"/>
          <w:bCs/>
          <w:color w:val="0000FF"/>
          <w:lang w:val="es-AR"/>
        </w:rPr>
      </w:pPr>
    </w:p>
    <w:p w14:paraId="6CE81D40" w14:textId="77777777" w:rsidR="00883772" w:rsidRDefault="00883772" w:rsidP="001C7389">
      <w:pPr>
        <w:tabs>
          <w:tab w:val="left" w:pos="3510"/>
        </w:tabs>
        <w:jc w:val="both"/>
        <w:rPr>
          <w:rStyle w:val="11"/>
          <w:bCs/>
          <w:lang w:val="es-ES"/>
        </w:rPr>
        <w:sectPr w:rsidR="00883772" w:rsidSect="00F57952">
          <w:footerReference w:type="default" r:id="rId17"/>
          <w:headerReference w:type="first" r:id="rId18"/>
          <w:pgSz w:w="12240" w:h="15840" w:code="1"/>
          <w:pgMar w:top="2160" w:right="1570" w:bottom="1296" w:left="1699" w:header="144" w:footer="720" w:gutter="0"/>
          <w:pgNumType w:fmt="lowerRoman" w:start="1"/>
          <w:cols w:space="720"/>
          <w:docGrid w:linePitch="360"/>
        </w:sectPr>
      </w:pPr>
    </w:p>
    <w:p w14:paraId="1FB709C0" w14:textId="40D41543" w:rsidR="00133184" w:rsidRDefault="00A61BA3" w:rsidP="001C7389">
      <w:pPr>
        <w:tabs>
          <w:tab w:val="left" w:pos="3510"/>
        </w:tabs>
        <w:jc w:val="both"/>
        <w:rPr>
          <w:rStyle w:val="11"/>
          <w:bCs/>
          <w:lang w:val="es-ES"/>
        </w:rPr>
      </w:pPr>
      <w:r>
        <w:lastRenderedPageBreak/>
        <mc:AlternateContent>
          <mc:Choice Requires="wps">
            <w:drawing>
              <wp:anchor distT="0" distB="0" distL="114300" distR="114300" simplePos="0" relativeHeight="251644928" behindDoc="1" locked="0" layoutInCell="1" allowOverlap="1" wp14:anchorId="205C655A" wp14:editId="4F7913D4">
                <wp:simplePos x="0" y="0"/>
                <wp:positionH relativeFrom="column">
                  <wp:posOffset>-486146</wp:posOffset>
                </wp:positionH>
                <wp:positionV relativeFrom="paragraph">
                  <wp:posOffset>-912610</wp:posOffset>
                </wp:positionV>
                <wp:extent cx="9728200" cy="7404735"/>
                <wp:effectExtent l="0" t="0" r="25400" b="43815"/>
                <wp:wrapNone/>
                <wp:docPr id="10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0" cy="7404735"/>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38100">
                          <a:noFill/>
                          <a:miter lim="800000"/>
                          <a:headEnd/>
                          <a:tailEnd/>
                        </a:ln>
                        <a:effectLst>
                          <a:outerShdw dist="28398" dir="3806097" algn="ctr" rotWithShape="0">
                            <a:srgbClr val="823B0B">
                              <a:alpha val="50000"/>
                            </a:srgbClr>
                          </a:outerShdw>
                        </a:effectLst>
                      </wps:spPr>
                      <wps:txbx>
                        <w:txbxContent>
                          <w:p w14:paraId="60C45BE7" w14:textId="77777777" w:rsidR="00A32A84" w:rsidRDefault="00A32A84">
                            <w:pPr>
                              <w:rPr>
                                <w:lang w:val="en-US"/>
                              </w:rPr>
                            </w:pPr>
                          </w:p>
                          <w:p w14:paraId="5EBA0325" w14:textId="68FDE6F6" w:rsidR="00A32A84" w:rsidRPr="00C34346" w:rsidRDefault="00FE6A78" w:rsidP="00242B17">
                            <w:pPr>
                              <w:jc w:val="center"/>
                              <w:rPr>
                                <w:b/>
                                <w:bCs/>
                                <w:color w:val="2E74B5" w:themeColor="accent5" w:themeShade="BF"/>
                                <w:sz w:val="96"/>
                                <w:szCs w:val="96"/>
                                <w:lang w:val="en-US"/>
                              </w:rPr>
                            </w:pPr>
                            <w:r w:rsidRPr="00C34346">
                              <w:rPr>
                                <w:b/>
                                <w:bCs/>
                                <w:color w:val="2E74B5" w:themeColor="accent5" w:themeShade="BF"/>
                                <w:sz w:val="96"/>
                                <w:szCs w:val="96"/>
                                <w:lang w:val="en-US"/>
                              </w:rPr>
                              <w:t>CAPÍTULO I</w:t>
                            </w:r>
                          </w:p>
                          <w:p w14:paraId="21179083" w14:textId="27F94A0D" w:rsidR="00A32A84" w:rsidRDefault="00A32A84" w:rsidP="001843CA">
                            <w:pPr>
                              <w:jc w:val="center"/>
                            </w:pPr>
                          </w:p>
                          <w:p w14:paraId="219A8DE5" w14:textId="594A8C01" w:rsidR="005E52F4" w:rsidRDefault="005E52F4" w:rsidP="001843CA">
                            <w:pPr>
                              <w:jc w:val="center"/>
                            </w:pPr>
                          </w:p>
                          <w:p w14:paraId="3B25C523" w14:textId="17C1BC65" w:rsidR="00F1492A" w:rsidRPr="00242B17" w:rsidRDefault="00242B17" w:rsidP="00242B17">
                            <w:pPr>
                              <w:spacing w:after="0"/>
                              <w:rPr>
                                <w:sz w:val="52"/>
                                <w:szCs w:val="52"/>
                                <w14:textOutline w14:w="9525" w14:cap="rnd" w14:cmpd="sng" w14:algn="ctr">
                                  <w14:solidFill>
                                    <w14:schemeClr w14:val="lt1">
                                      <w14:alpha w14:val="100000"/>
                                      <w14:satOff w14:val="0"/>
                                      <w14:lumOff w14:val="0"/>
                                    </w14:schemeClr>
                                  </w14:solidFill>
                                  <w14:prstDash w14:val="solid"/>
                                  <w14:bevel/>
                                </w14:textOutline>
                              </w:rPr>
                            </w:pPr>
                            <w:r>
                              <w:t xml:space="preserve">           </w:t>
                            </w:r>
                            <w:r w:rsidR="002D0C5C" w:rsidRPr="003E4D61">
                              <w:rPr>
                                <w:sz w:val="96"/>
                                <w:szCs w:val="96"/>
                                <w14:textOutline w14:w="9525" w14:cap="rnd" w14:cmpd="sng" w14:algn="ctr">
                                  <w14:solidFill>
                                    <w14:schemeClr w14:val="lt1">
                                      <w14:alpha w14:val="100000"/>
                                      <w14:satOff w14:val="0"/>
                                      <w14:lumOff w14:val="0"/>
                                    </w14:schemeClr>
                                  </w14:solidFill>
                                  <w14:prstDash w14:val="solid"/>
                                  <w14:bevel/>
                                </w14:textOutline>
                              </w:rPr>
                              <w:t xml:space="preserve">      </w:t>
                            </w:r>
                            <w:r>
                              <w:rPr>
                                <w:sz w:val="96"/>
                                <w:szCs w:val="96"/>
                                <w14:textOutline w14:w="9525" w14:cap="rnd" w14:cmpd="sng" w14:algn="ctr">
                                  <w14:solidFill>
                                    <w14:schemeClr w14:val="lt1">
                                      <w14:alpha w14:val="100000"/>
                                      <w14:satOff w14:val="0"/>
                                      <w14:lumOff w14:val="0"/>
                                    </w14:schemeClr>
                                  </w14:solidFill>
                                  <w14:prstDash w14:val="solid"/>
                                  <w14:bevel/>
                                </w14:textOutline>
                              </w:rPr>
                              <w:t xml:space="preserve">       </w:t>
                            </w:r>
                            <w:r w:rsidR="00D554C5">
                              <w:rPr>
                                <w:sz w:val="96"/>
                                <w:szCs w:val="96"/>
                                <w14:textOutline w14:w="9525" w14:cap="rnd" w14:cmpd="sng" w14:algn="ctr">
                                  <w14:solidFill>
                                    <w14:schemeClr w14:val="lt1">
                                      <w14:alpha w14:val="100000"/>
                                      <w14:satOff w14:val="0"/>
                                      <w14:lumOff w14:val="0"/>
                                    </w14:schemeClr>
                                  </w14:solidFill>
                                  <w14:prstDash w14:val="solid"/>
                                  <w14:bevel/>
                                </w14:textOutline>
                              </w:rPr>
                              <w:t xml:space="preserve">               </w:t>
                            </w:r>
                            <w:r w:rsidR="00FB59CB">
                              <w:t xml:space="preserve">                                  </w:t>
                            </w:r>
                          </w:p>
                          <w:p w14:paraId="6E40BF8C" w14:textId="77777777" w:rsidR="00F1492A" w:rsidRDefault="00F1492A" w:rsidP="00F1492A">
                            <w:pPr>
                              <w:spacing w:after="0"/>
                              <w:ind w:firstLine="720"/>
                              <w:rPr>
                                <w:sz w:val="96"/>
                                <w:szCs w:val="96"/>
                                <w14:textOutline w14:w="9525" w14:cap="rnd" w14:cmpd="sng" w14:algn="ctr">
                                  <w14:solidFill>
                                    <w14:schemeClr w14:val="lt1">
                                      <w14:alpha w14:val="100000"/>
                                      <w14:satOff w14:val="0"/>
                                      <w14:lumOff w14:val="0"/>
                                    </w14:schemeClr>
                                  </w14:solidFill>
                                  <w14:prstDash w14:val="solid"/>
                                  <w14:bevel/>
                                </w14:textOutline>
                              </w:rPr>
                            </w:pPr>
                          </w:p>
                          <w:p w14:paraId="069FCEAF" w14:textId="193D2161" w:rsidR="00F1492A" w:rsidRDefault="00F1492A" w:rsidP="00EB519C">
                            <w:pPr>
                              <w:spacing w:after="0"/>
                              <w:rPr>
                                <w:sz w:val="96"/>
                                <w:szCs w:val="96"/>
                                <w14:textOutline w14:w="9525" w14:cap="rnd" w14:cmpd="sng" w14:algn="ctr">
                                  <w14:solidFill>
                                    <w14:schemeClr w14:val="lt1">
                                      <w14:alpha w14:val="100000"/>
                                      <w14:satOff w14:val="0"/>
                                      <w14:lumOff w14:val="0"/>
                                    </w14:schemeClr>
                                  </w14:solidFill>
                                  <w14:prstDash w14:val="solid"/>
                                  <w14:bevel/>
                                </w14:textOutline>
                              </w:rPr>
                            </w:pPr>
                          </w:p>
                          <w:p w14:paraId="59364C38" w14:textId="0B2CC2A8" w:rsidR="00FB59CB" w:rsidRDefault="00FB59CB" w:rsidP="00EB519C">
                            <w:pPr>
                              <w:spacing w:after="0"/>
                              <w:rPr>
                                <w:sz w:val="96"/>
                                <w:szCs w:val="96"/>
                                <w14:textOutline w14:w="9525" w14:cap="rnd" w14:cmpd="sng" w14:algn="ctr">
                                  <w14:solidFill>
                                    <w14:schemeClr w14:val="lt1">
                                      <w14:alpha w14:val="100000"/>
                                      <w14:satOff w14:val="0"/>
                                      <w14:lumOff w14:val="0"/>
                                    </w14:schemeClr>
                                  </w14:solidFill>
                                  <w14:prstDash w14:val="solid"/>
                                  <w14:bevel/>
                                </w14:textOutline>
                              </w:rPr>
                            </w:pPr>
                            <w:r>
                              <w:t xml:space="preserve">                                                                                                                                 </w:t>
                            </w:r>
                          </w:p>
                          <w:p w14:paraId="78EBDF11" w14:textId="3A6011F1" w:rsidR="005E52F4" w:rsidRPr="00F1492A" w:rsidRDefault="002D0C5C" w:rsidP="00F1492A">
                            <w:pPr>
                              <w:spacing w:after="0"/>
                              <w:ind w:left="2880" w:firstLine="720"/>
                              <w:rPr>
                                <w:sz w:val="96"/>
                                <w:szCs w:val="96"/>
                                <w14:textOutline w14:w="9525" w14:cap="rnd" w14:cmpd="sng" w14:algn="ctr">
                                  <w14:solidFill>
                                    <w14:schemeClr w14:val="lt1">
                                      <w14:alpha w14:val="100000"/>
                                      <w14:satOff w14:val="0"/>
                                      <w14:lumOff w14:val="0"/>
                                    </w14:schemeClr>
                                  </w14:solidFill>
                                  <w14:prstDash w14:val="solid"/>
                                  <w14:bevel/>
                                </w14:textOutline>
                              </w:rPr>
                            </w:pPr>
                            <w:r w:rsidRPr="003E4D61">
                              <w:rPr>
                                <w:sz w:val="96"/>
                                <w:szCs w:val="96"/>
                                <w14:textOutline w14:w="9525" w14:cap="rnd" w14:cmpd="sng" w14:algn="ctr">
                                  <w14:solidFill>
                                    <w14:schemeClr w14:val="lt1">
                                      <w14:alpha w14:val="100000"/>
                                      <w14:satOff w14:val="0"/>
                                      <w14:lumOff w14:val="0"/>
                                    </w14:schemeClr>
                                  </w14:solidFill>
                                  <w14:prstDash w14:val="solid"/>
                                  <w14:bevel/>
                                </w14:textOutline>
                              </w:rPr>
                              <w:t xml:space="preserve">    </w:t>
                            </w:r>
                            <w:r w:rsidR="00625BC4" w:rsidRPr="003E4D61">
                              <w:rPr>
                                <w:sz w:val="96"/>
                                <w:szCs w:val="96"/>
                                <w14:textOutline w14:w="9525" w14:cap="rnd" w14:cmpd="sng" w14:algn="ctr">
                                  <w14:solidFill>
                                    <w14:schemeClr w14:val="lt1">
                                      <w14:alpha w14:val="100000"/>
                                      <w14:satOff w14:val="0"/>
                                      <w14:lumOff w14:val="0"/>
                                    </w14:schemeClr>
                                  </w14:solidFill>
                                  <w14:prstDash w14:val="solid"/>
                                  <w14:bevel/>
                                </w14:textOutline>
                              </w:rPr>
                              <w:t xml:space="preserve">  </w:t>
                            </w:r>
                            <w:r w:rsidR="00D554C5">
                              <w:rPr>
                                <w:sz w:val="96"/>
                                <w:szCs w:val="96"/>
                                <w14:textOutline w14:w="9525" w14:cap="rnd" w14:cmpd="sng" w14:algn="ctr">
                                  <w14:solidFill>
                                    <w14:schemeClr w14:val="lt1">
                                      <w14:alpha w14:val="100000"/>
                                      <w14:satOff w14:val="0"/>
                                      <w14:lumOff w14:val="0"/>
                                    </w14:schemeClr>
                                  </w14:solidFill>
                                  <w14:prstDash w14:val="solid"/>
                                  <w14:bevel/>
                                </w14:textOutline>
                              </w:rPr>
                              <w:tab/>
                            </w:r>
                            <w:r w:rsidR="00D554C5">
                              <w:rPr>
                                <w:sz w:val="96"/>
                                <w:szCs w:val="96"/>
                                <w14:textOutline w14:w="9525" w14:cap="rnd" w14:cmpd="sng" w14:algn="ctr">
                                  <w14:solidFill>
                                    <w14:schemeClr w14:val="lt1">
                                      <w14:alpha w14:val="100000"/>
                                      <w14:satOff w14:val="0"/>
                                      <w14:lumOff w14:val="0"/>
                                    </w14:schemeClr>
                                  </w14:solidFill>
                                  <w14:prstDash w14:val="solid"/>
                                  <w14:bevel/>
                                </w14:textOutline>
                              </w:rPr>
                              <w:tab/>
                            </w:r>
                            <w:r w:rsidR="00D554C5">
                              <w:rPr>
                                <w:sz w:val="96"/>
                                <w:szCs w:val="96"/>
                                <w14:textOutline w14:w="9525" w14:cap="rnd" w14:cmpd="sng" w14:algn="ctr">
                                  <w14:solidFill>
                                    <w14:schemeClr w14:val="lt1">
                                      <w14:alpha w14:val="100000"/>
                                      <w14:satOff w14:val="0"/>
                                      <w14:lumOff w14:val="0"/>
                                    </w14:schemeClr>
                                  </w14:solidFill>
                                  <w14:prstDash w14:val="solid"/>
                                  <w14:bevel/>
                                </w14:textOutline>
                              </w:rPr>
                              <w:tab/>
                            </w:r>
                            <w:r w:rsidR="00FB59CB">
                              <w:t xml:space="preserve">                                       </w:t>
                            </w:r>
                            <w:r w:rsidR="00625BC4" w:rsidRPr="003E4D61">
                              <w:rPr>
                                <w:sz w:val="96"/>
                                <w:szCs w:val="96"/>
                                <w14:textOutline w14:w="9525" w14:cap="rnd" w14:cmpd="sng" w14:algn="ctr">
                                  <w14:solidFill>
                                    <w14:schemeClr w14:val="lt1">
                                      <w14:alpha w14:val="100000"/>
                                      <w14:satOff w14:val="0"/>
                                      <w14:lumOff w14:val="0"/>
                                    </w14:schemeClr>
                                  </w14:solidFill>
                                  <w14:prstDash w14:val="solid"/>
                                  <w14:bevel/>
                                </w14:textOutline>
                              </w:rPr>
                              <w:t xml:space="preserve">  </w:t>
                            </w:r>
                            <w:r w:rsidR="006B7AF9" w:rsidRPr="003E4D61">
                              <w:rPr>
                                <w:sz w:val="96"/>
                                <w:szCs w:val="96"/>
                                <w14:textOutline w14:w="9525" w14:cap="rnd" w14:cmpd="sng" w14:algn="ctr">
                                  <w14:solidFill>
                                    <w14:schemeClr w14:val="lt1">
                                      <w14:alpha w14:val="100000"/>
                                      <w14:satOff w14:val="0"/>
                                      <w14:lumOff w14:val="0"/>
                                    </w14:schemeClr>
                                  </w14:solidFill>
                                  <w14:prstDash w14:val="solid"/>
                                  <w14:bevel/>
                                </w14:textOutline>
                              </w:rPr>
                              <w:t xml:space="preserve"> </w:t>
                            </w:r>
                            <w:r w:rsidR="00625BC4" w:rsidRPr="003E4D61">
                              <w:rPr>
                                <w:sz w:val="96"/>
                                <w:szCs w:val="96"/>
                                <w14:textOutline w14:w="9525" w14:cap="rnd" w14:cmpd="sng" w14:algn="ctr">
                                  <w14:solidFill>
                                    <w14:schemeClr w14:val="lt1">
                                      <w14:alpha w14:val="100000"/>
                                      <w14:satOff w14:val="0"/>
                                      <w14:lumOff w14:val="0"/>
                                    </w14:schemeClr>
                                  </w14:solidFill>
                                  <w14:prstDash w14:val="solid"/>
                                  <w14:bevel/>
                                </w14:textOutline>
                              </w:rPr>
                              <w:t xml:space="preserve">                         </w:t>
                            </w:r>
                            <w:r w:rsidR="00625BC4" w:rsidRPr="00625BC4">
                              <w:rPr>
                                <w:sz w:val="96"/>
                                <w:szCs w:val="144"/>
                                <w14:textOutline w14:w="9525" w14:cap="rnd" w14:cmpd="sng" w14:algn="ctr">
                                  <w14:solidFill>
                                    <w14:schemeClr w14:val="lt1">
                                      <w14:alpha w14:val="100000"/>
                                      <w14:satOff w14:val="0"/>
                                      <w14:lumOff w14:val="0"/>
                                    </w14:schemeClr>
                                  </w14:solidFill>
                                  <w14:prstDash w14:val="solid"/>
                                  <w14:bevel/>
                                </w14:textOutli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05C655A" id="_x0000_t202" coordsize="21600,21600" o:spt="202" path="m,l,21600r21600,l21600,xe">
                <v:stroke joinstyle="miter"/>
                <v:path gradientshapeok="t" o:connecttype="rect"/>
              </v:shapetype>
              <v:shape id="Text Box 73" o:spid="_x0000_s1027" type="#_x0000_t202" style="position:absolute;left:0;text-align:left;margin-left:-38.3pt;margin-top:-71.85pt;width:766pt;height:58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" stroked="f" strokeweight="3pt">
                <v:fill r:id="rId20" o:title="" recolor="t" rotate="t" type="frame"/>
                <v:shadow on="t" color="#823b0b" opacity=".5" offset="1pt"/>
                <v:textbox>
                  <w:txbxContent>
                    <w:p w14:paraId="60C45BE7" w14:textId="77777777" w:rsidR="00A32A84" w:rsidRDefault="00A32A84">
                      <w:pPr>
                        <w:rPr>
                          <w:lang w:val="en-US"/>
                        </w:rPr>
                      </w:pPr>
                    </w:p>
                    <w:p w14:paraId="5EBA0325" w14:textId="68FDE6F6" w:rsidR="00A32A84" w:rsidRPr="00C34346" w:rsidRDefault="00FE6A78" w:rsidP="00242B17">
                      <w:pPr>
                        <w:jc w:val="center"/>
                        <w:rPr>
                          <w:b/>
                          <w:bCs/>
                          <w:color w:val="2E74B5" w:themeColor="accent5" w:themeShade="BF"/>
                          <w:sz w:val="96"/>
                          <w:szCs w:val="96"/>
                          <w:lang w:val="en-US"/>
                        </w:rPr>
                      </w:pPr>
                      <w:r w:rsidRPr="00C34346">
                        <w:rPr>
                          <w:b/>
                          <w:bCs/>
                          <w:color w:val="2E74B5" w:themeColor="accent5" w:themeShade="BF"/>
                          <w:sz w:val="96"/>
                          <w:szCs w:val="96"/>
                          <w:lang w:val="en-US"/>
                        </w:rPr>
                        <w:t>CAPÍTULO I</w:t>
                      </w:r>
                    </w:p>
                    <w:p w14:paraId="21179083" w14:textId="27F94A0D" w:rsidR="00A32A84" w:rsidRDefault="00A32A84" w:rsidP="001843CA">
                      <w:pPr>
                        <w:jc w:val="center"/>
                      </w:pPr>
                    </w:p>
                    <w:p w14:paraId="219A8DE5" w14:textId="594A8C01" w:rsidR="005E52F4" w:rsidRDefault="005E52F4" w:rsidP="001843CA">
                      <w:pPr>
                        <w:jc w:val="center"/>
                      </w:pPr>
                    </w:p>
                    <w:p w14:paraId="3B25C523" w14:textId="17C1BC65" w:rsidR="00F1492A" w:rsidRPr="00242B17" w:rsidRDefault="00242B17" w:rsidP="00242B17">
                      <w:pPr>
                        <w:spacing w:after="0"/>
                        <w:rPr>
                          <w:sz w:val="52"/>
                          <w:szCs w:val="52"/>
                          <w14:textOutline w14:w="9525" w14:cap="rnd" w14:cmpd="sng" w14:algn="ctr">
                            <w14:solidFill>
                              <w14:schemeClr w14:val="lt1">
                                <w14:alpha w14:val="100000"/>
                                <w14:satOff w14:val="0"/>
                                <w14:lumOff w14:val="0"/>
                              </w14:schemeClr>
                            </w14:solidFill>
                            <w14:prstDash w14:val="solid"/>
                            <w14:bevel/>
                          </w14:textOutline>
                        </w:rPr>
                      </w:pPr>
                      <w:r>
                        <w:t xml:space="preserve">           </w:t>
                      </w:r>
                      <w:r w:rsidR="002D0C5C" w:rsidRPr="003E4D61">
                        <w:rPr>
                          <w:sz w:val="96"/>
                          <w:szCs w:val="96"/>
                          <w14:textOutline w14:w="9525" w14:cap="rnd" w14:cmpd="sng" w14:algn="ctr">
                            <w14:solidFill>
                              <w14:schemeClr w14:val="lt1">
                                <w14:alpha w14:val="100000"/>
                                <w14:satOff w14:val="0"/>
                                <w14:lumOff w14:val="0"/>
                              </w14:schemeClr>
                            </w14:solidFill>
                            <w14:prstDash w14:val="solid"/>
                            <w14:bevel/>
                          </w14:textOutline>
                        </w:rPr>
                        <w:t xml:space="preserve">      </w:t>
                      </w:r>
                      <w:r>
                        <w:rPr>
                          <w:sz w:val="96"/>
                          <w:szCs w:val="96"/>
                          <w14:textOutline w14:w="9525" w14:cap="rnd" w14:cmpd="sng" w14:algn="ctr">
                            <w14:solidFill>
                              <w14:schemeClr w14:val="lt1">
                                <w14:alpha w14:val="100000"/>
                                <w14:satOff w14:val="0"/>
                                <w14:lumOff w14:val="0"/>
                              </w14:schemeClr>
                            </w14:solidFill>
                            <w14:prstDash w14:val="solid"/>
                            <w14:bevel/>
                          </w14:textOutline>
                        </w:rPr>
                        <w:t xml:space="preserve">       </w:t>
                      </w:r>
                      <w:r w:rsidR="00D554C5">
                        <w:rPr>
                          <w:sz w:val="96"/>
                          <w:szCs w:val="96"/>
                          <w14:textOutline w14:w="9525" w14:cap="rnd" w14:cmpd="sng" w14:algn="ctr">
                            <w14:solidFill>
                              <w14:schemeClr w14:val="lt1">
                                <w14:alpha w14:val="100000"/>
                                <w14:satOff w14:val="0"/>
                                <w14:lumOff w14:val="0"/>
                              </w14:schemeClr>
                            </w14:solidFill>
                            <w14:prstDash w14:val="solid"/>
                            <w14:bevel/>
                          </w14:textOutline>
                        </w:rPr>
                        <w:t xml:space="preserve">               </w:t>
                      </w:r>
                      <w:r w:rsidR="00FB59CB">
                        <w:t xml:space="preserve">                                  </w:t>
                      </w:r>
                    </w:p>
                    <w:p w14:paraId="6E40BF8C" w14:textId="77777777" w:rsidR="00F1492A" w:rsidRDefault="00F1492A" w:rsidP="00F1492A">
                      <w:pPr>
                        <w:spacing w:after="0"/>
                        <w:ind w:firstLine="720"/>
                        <w:rPr>
                          <w:sz w:val="96"/>
                          <w:szCs w:val="96"/>
                          <w14:textOutline w14:w="9525" w14:cap="rnd" w14:cmpd="sng" w14:algn="ctr">
                            <w14:solidFill>
                              <w14:schemeClr w14:val="lt1">
                                <w14:alpha w14:val="100000"/>
                                <w14:satOff w14:val="0"/>
                                <w14:lumOff w14:val="0"/>
                              </w14:schemeClr>
                            </w14:solidFill>
                            <w14:prstDash w14:val="solid"/>
                            <w14:bevel/>
                          </w14:textOutline>
                        </w:rPr>
                      </w:pPr>
                    </w:p>
                    <w:p w14:paraId="069FCEAF" w14:textId="193D2161" w:rsidR="00F1492A" w:rsidRDefault="00F1492A" w:rsidP="00EB519C">
                      <w:pPr>
                        <w:spacing w:after="0"/>
                        <w:rPr>
                          <w:sz w:val="96"/>
                          <w:szCs w:val="96"/>
                          <w14:textOutline w14:w="9525" w14:cap="rnd" w14:cmpd="sng" w14:algn="ctr">
                            <w14:solidFill>
                              <w14:schemeClr w14:val="lt1">
                                <w14:alpha w14:val="100000"/>
                                <w14:satOff w14:val="0"/>
                                <w14:lumOff w14:val="0"/>
                              </w14:schemeClr>
                            </w14:solidFill>
                            <w14:prstDash w14:val="solid"/>
                            <w14:bevel/>
                          </w14:textOutline>
                        </w:rPr>
                      </w:pPr>
                    </w:p>
                    <w:p w14:paraId="59364C38" w14:textId="0B2CC2A8" w:rsidR="00FB59CB" w:rsidRDefault="00FB59CB" w:rsidP="00EB519C">
                      <w:pPr>
                        <w:spacing w:after="0"/>
                        <w:rPr>
                          <w:sz w:val="96"/>
                          <w:szCs w:val="96"/>
                          <w14:textOutline w14:w="9525" w14:cap="rnd" w14:cmpd="sng" w14:algn="ctr">
                            <w14:solidFill>
                              <w14:schemeClr w14:val="lt1">
                                <w14:alpha w14:val="100000"/>
                                <w14:satOff w14:val="0"/>
                                <w14:lumOff w14:val="0"/>
                              </w14:schemeClr>
                            </w14:solidFill>
                            <w14:prstDash w14:val="solid"/>
                            <w14:bevel/>
                          </w14:textOutline>
                        </w:rPr>
                      </w:pPr>
                      <w:r>
                        <w:t xml:space="preserve">                                                                                                                                 </w:t>
                      </w:r>
                    </w:p>
                    <w:p w14:paraId="78EBDF11" w14:textId="3A6011F1" w:rsidR="005E52F4" w:rsidRPr="00F1492A" w:rsidRDefault="002D0C5C" w:rsidP="00F1492A">
                      <w:pPr>
                        <w:spacing w:after="0"/>
                        <w:ind w:left="2880" w:firstLine="720"/>
                        <w:rPr>
                          <w:sz w:val="96"/>
                          <w:szCs w:val="96"/>
                          <w14:textOutline w14:w="9525" w14:cap="rnd" w14:cmpd="sng" w14:algn="ctr">
                            <w14:solidFill>
                              <w14:schemeClr w14:val="lt1">
                                <w14:alpha w14:val="100000"/>
                                <w14:satOff w14:val="0"/>
                                <w14:lumOff w14:val="0"/>
                              </w14:schemeClr>
                            </w14:solidFill>
                            <w14:prstDash w14:val="solid"/>
                            <w14:bevel/>
                          </w14:textOutline>
                        </w:rPr>
                      </w:pPr>
                      <w:r w:rsidRPr="003E4D61">
                        <w:rPr>
                          <w:sz w:val="96"/>
                          <w:szCs w:val="96"/>
                          <w14:textOutline w14:w="9525" w14:cap="rnd" w14:cmpd="sng" w14:algn="ctr">
                            <w14:solidFill>
                              <w14:schemeClr w14:val="lt1">
                                <w14:alpha w14:val="100000"/>
                                <w14:satOff w14:val="0"/>
                                <w14:lumOff w14:val="0"/>
                              </w14:schemeClr>
                            </w14:solidFill>
                            <w14:prstDash w14:val="solid"/>
                            <w14:bevel/>
                          </w14:textOutline>
                        </w:rPr>
                        <w:t xml:space="preserve">    </w:t>
                      </w:r>
                      <w:r w:rsidR="00625BC4" w:rsidRPr="003E4D61">
                        <w:rPr>
                          <w:sz w:val="96"/>
                          <w:szCs w:val="96"/>
                          <w14:textOutline w14:w="9525" w14:cap="rnd" w14:cmpd="sng" w14:algn="ctr">
                            <w14:solidFill>
                              <w14:schemeClr w14:val="lt1">
                                <w14:alpha w14:val="100000"/>
                                <w14:satOff w14:val="0"/>
                                <w14:lumOff w14:val="0"/>
                              </w14:schemeClr>
                            </w14:solidFill>
                            <w14:prstDash w14:val="solid"/>
                            <w14:bevel/>
                          </w14:textOutline>
                        </w:rPr>
                        <w:t xml:space="preserve">  </w:t>
                      </w:r>
                      <w:r w:rsidR="00D554C5">
                        <w:rPr>
                          <w:sz w:val="96"/>
                          <w:szCs w:val="96"/>
                          <w14:textOutline w14:w="9525" w14:cap="rnd" w14:cmpd="sng" w14:algn="ctr">
                            <w14:solidFill>
                              <w14:schemeClr w14:val="lt1">
                                <w14:alpha w14:val="100000"/>
                                <w14:satOff w14:val="0"/>
                                <w14:lumOff w14:val="0"/>
                              </w14:schemeClr>
                            </w14:solidFill>
                            <w14:prstDash w14:val="solid"/>
                            <w14:bevel/>
                          </w14:textOutline>
                        </w:rPr>
                        <w:tab/>
                      </w:r>
                      <w:r w:rsidR="00D554C5">
                        <w:rPr>
                          <w:sz w:val="96"/>
                          <w:szCs w:val="96"/>
                          <w14:textOutline w14:w="9525" w14:cap="rnd" w14:cmpd="sng" w14:algn="ctr">
                            <w14:solidFill>
                              <w14:schemeClr w14:val="lt1">
                                <w14:alpha w14:val="100000"/>
                                <w14:satOff w14:val="0"/>
                                <w14:lumOff w14:val="0"/>
                              </w14:schemeClr>
                            </w14:solidFill>
                            <w14:prstDash w14:val="solid"/>
                            <w14:bevel/>
                          </w14:textOutline>
                        </w:rPr>
                        <w:tab/>
                      </w:r>
                      <w:r w:rsidR="00D554C5">
                        <w:rPr>
                          <w:sz w:val="96"/>
                          <w:szCs w:val="96"/>
                          <w14:textOutline w14:w="9525" w14:cap="rnd" w14:cmpd="sng" w14:algn="ctr">
                            <w14:solidFill>
                              <w14:schemeClr w14:val="lt1">
                                <w14:alpha w14:val="100000"/>
                                <w14:satOff w14:val="0"/>
                                <w14:lumOff w14:val="0"/>
                              </w14:schemeClr>
                            </w14:solidFill>
                            <w14:prstDash w14:val="solid"/>
                            <w14:bevel/>
                          </w14:textOutline>
                        </w:rPr>
                        <w:tab/>
                      </w:r>
                      <w:r w:rsidR="00FB59CB">
                        <w:t xml:space="preserve">                                       </w:t>
                      </w:r>
                      <w:r w:rsidR="00625BC4" w:rsidRPr="003E4D61">
                        <w:rPr>
                          <w:sz w:val="96"/>
                          <w:szCs w:val="96"/>
                          <w14:textOutline w14:w="9525" w14:cap="rnd" w14:cmpd="sng" w14:algn="ctr">
                            <w14:solidFill>
                              <w14:schemeClr w14:val="lt1">
                                <w14:alpha w14:val="100000"/>
                                <w14:satOff w14:val="0"/>
                                <w14:lumOff w14:val="0"/>
                              </w14:schemeClr>
                            </w14:solidFill>
                            <w14:prstDash w14:val="solid"/>
                            <w14:bevel/>
                          </w14:textOutline>
                        </w:rPr>
                        <w:t xml:space="preserve">  </w:t>
                      </w:r>
                      <w:r w:rsidR="006B7AF9" w:rsidRPr="003E4D61">
                        <w:rPr>
                          <w:sz w:val="96"/>
                          <w:szCs w:val="96"/>
                          <w14:textOutline w14:w="9525" w14:cap="rnd" w14:cmpd="sng" w14:algn="ctr">
                            <w14:solidFill>
                              <w14:schemeClr w14:val="lt1">
                                <w14:alpha w14:val="100000"/>
                                <w14:satOff w14:val="0"/>
                                <w14:lumOff w14:val="0"/>
                              </w14:schemeClr>
                            </w14:solidFill>
                            <w14:prstDash w14:val="solid"/>
                            <w14:bevel/>
                          </w14:textOutline>
                        </w:rPr>
                        <w:t xml:space="preserve"> </w:t>
                      </w:r>
                      <w:r w:rsidR="00625BC4" w:rsidRPr="003E4D61">
                        <w:rPr>
                          <w:sz w:val="96"/>
                          <w:szCs w:val="96"/>
                          <w14:textOutline w14:w="9525" w14:cap="rnd" w14:cmpd="sng" w14:algn="ctr">
                            <w14:solidFill>
                              <w14:schemeClr w14:val="lt1">
                                <w14:alpha w14:val="100000"/>
                                <w14:satOff w14:val="0"/>
                                <w14:lumOff w14:val="0"/>
                              </w14:schemeClr>
                            </w14:solidFill>
                            <w14:prstDash w14:val="solid"/>
                            <w14:bevel/>
                          </w14:textOutline>
                        </w:rPr>
                        <w:t xml:space="preserve">                         </w:t>
                      </w:r>
                      <w:r w:rsidR="00625BC4" w:rsidRPr="00625BC4">
                        <w:rPr>
                          <w:sz w:val="96"/>
                          <w:szCs w:val="144"/>
                          <w14:textOutline w14:w="9525" w14:cap="rnd" w14:cmpd="sng" w14:algn="ctr">
                            <w14:solidFill>
                              <w14:schemeClr w14:val="lt1">
                                <w14:alpha w14:val="100000"/>
                                <w14:satOff w14:val="0"/>
                                <w14:lumOff w14:val="0"/>
                              </w14:schemeClr>
                            </w14:solidFill>
                            <w14:prstDash w14:val="solid"/>
                            <w14:bevel/>
                          </w14:textOutline>
                        </w:rPr>
                        <w:t xml:space="preserve">         </w:t>
                      </w:r>
                    </w:p>
                  </w:txbxContent>
                </v:textbox>
              </v:shape>
            </w:pict>
          </mc:Fallback>
        </mc:AlternateContent>
      </w:r>
    </w:p>
    <w:p w14:paraId="4BFDDAFF" w14:textId="7B5C7DC0" w:rsidR="00AD3E60" w:rsidRDefault="00AD3E60" w:rsidP="001C7389">
      <w:pPr>
        <w:tabs>
          <w:tab w:val="left" w:pos="3510"/>
        </w:tabs>
        <w:jc w:val="both"/>
        <w:rPr>
          <w:rStyle w:val="11"/>
          <w:bCs/>
          <w:lang w:val="es-ES"/>
        </w:rPr>
      </w:pPr>
    </w:p>
    <w:p w14:paraId="64C75714" w14:textId="2FC7A796" w:rsidR="00AD3E60" w:rsidRDefault="00AD3E60" w:rsidP="001C7389">
      <w:pPr>
        <w:tabs>
          <w:tab w:val="left" w:pos="3510"/>
        </w:tabs>
        <w:jc w:val="both"/>
        <w:rPr>
          <w:rStyle w:val="11"/>
          <w:bCs/>
          <w:lang w:val="es-ES"/>
        </w:rPr>
      </w:pPr>
    </w:p>
    <w:bookmarkEnd w:id="0"/>
    <w:bookmarkEnd w:id="1"/>
    <w:bookmarkEnd w:id="2"/>
    <w:bookmarkEnd w:id="3"/>
    <w:bookmarkEnd w:id="4"/>
    <w:bookmarkEnd w:id="5"/>
    <w:p w14:paraId="7E6316B7" w14:textId="3F92BCB2" w:rsidR="00736355" w:rsidRDefault="00736355" w:rsidP="001843CA">
      <w:pPr>
        <w:spacing w:after="0" w:line="240" w:lineRule="auto"/>
        <w:jc w:val="both"/>
      </w:pPr>
    </w:p>
    <w:p w14:paraId="45DD0DD7" w14:textId="20EF97B4" w:rsidR="00736355" w:rsidRDefault="00736355" w:rsidP="001843CA">
      <w:pPr>
        <w:spacing w:after="0" w:line="240" w:lineRule="auto"/>
        <w:jc w:val="both"/>
      </w:pPr>
    </w:p>
    <w:p w14:paraId="68F13218" w14:textId="3481725D" w:rsidR="00736355" w:rsidRDefault="00736355" w:rsidP="001843CA">
      <w:pPr>
        <w:spacing w:after="0" w:line="240" w:lineRule="auto"/>
        <w:jc w:val="both"/>
      </w:pPr>
    </w:p>
    <w:p w14:paraId="1F9EC3E9" w14:textId="2D538C5B" w:rsidR="006B7AF9" w:rsidRDefault="006B7AF9" w:rsidP="001843CA">
      <w:pPr>
        <w:spacing w:after="0" w:line="240" w:lineRule="auto"/>
        <w:jc w:val="both"/>
      </w:pPr>
    </w:p>
    <w:p w14:paraId="7801FB38" w14:textId="28C339A3" w:rsidR="00736355" w:rsidRDefault="00EB519C" w:rsidP="00EB519C">
      <w:pPr>
        <w:tabs>
          <w:tab w:val="left" w:pos="1676"/>
        </w:tabs>
        <w:spacing w:after="0" w:line="240" w:lineRule="auto"/>
        <w:jc w:val="both"/>
      </w:pPr>
      <w:r>
        <w:tab/>
      </w:r>
    </w:p>
    <w:p w14:paraId="149C0806" w14:textId="3B06AE79" w:rsidR="00736355" w:rsidRDefault="00736355" w:rsidP="001843CA">
      <w:pPr>
        <w:spacing w:after="0" w:line="240" w:lineRule="auto"/>
        <w:jc w:val="both"/>
      </w:pPr>
    </w:p>
    <w:p w14:paraId="33FBA357" w14:textId="77777777" w:rsidR="004C6CBC" w:rsidRDefault="004C6CBC" w:rsidP="004C6CBC">
      <w:pPr>
        <w:spacing w:after="0" w:line="240" w:lineRule="auto"/>
        <w:jc w:val="both"/>
        <w:rPr>
          <w:color w:val="FFFFFF"/>
        </w:rPr>
      </w:pPr>
    </w:p>
    <w:p w14:paraId="50ADD27D" w14:textId="4E231C25" w:rsidR="00242B17" w:rsidRDefault="00EB519C" w:rsidP="004C6CBC">
      <w:pPr>
        <w:spacing w:after="0" w:line="240" w:lineRule="auto"/>
        <w:jc w:val="both"/>
        <w:rPr>
          <w:color w:val="FFFFFF"/>
        </w:rPr>
      </w:pPr>
      <w:r>
        <w:rPr>
          <w:color w:val="FFFFFF"/>
        </w:rPr>
        <w:t xml:space="preserve">                                                                                                                          </w:t>
      </w:r>
      <w:r w:rsidR="003E4D61">
        <w:rPr>
          <w:color w:val="FFFFFF"/>
        </w:rPr>
        <w:t xml:space="preserve"> </w:t>
      </w:r>
    </w:p>
    <w:p w14:paraId="2AC8C2D8" w14:textId="15C55C98" w:rsidR="006B7AF9" w:rsidRPr="003E4D61" w:rsidRDefault="00C34346" w:rsidP="00C34346">
      <w:pPr>
        <w:spacing w:after="0" w:line="240" w:lineRule="auto"/>
        <w:jc w:val="both"/>
      </w:pPr>
      <w:r w:rsidRPr="00C34346">
        <w:rPr>
          <w:color w:val="FFFFFF" w:themeColor="background1"/>
          <w:sz w:val="96"/>
          <w:szCs w:val="96"/>
        </w:rPr>
        <mc:AlternateContent>
          <mc:Choice Requires="wps">
            <w:drawing>
              <wp:anchor distT="0" distB="0" distL="114300" distR="114300" simplePos="0" relativeHeight="251675648" behindDoc="0" locked="0" layoutInCell="1" allowOverlap="1" wp14:anchorId="2577F946" wp14:editId="5CACB739">
                <wp:simplePos x="0" y="0"/>
                <wp:positionH relativeFrom="column">
                  <wp:posOffset>5240094</wp:posOffset>
                </wp:positionH>
                <wp:positionV relativeFrom="paragraph">
                  <wp:posOffset>374738</wp:posOffset>
                </wp:positionV>
                <wp:extent cx="3528134" cy="0"/>
                <wp:effectExtent l="0" t="114300" r="0" b="133350"/>
                <wp:wrapNone/>
                <wp:docPr id="183" name="Straight Arrow Connector 183"/>
                <wp:cNvGraphicFramePr/>
                <a:graphic xmlns:a="http://schemas.openxmlformats.org/drawingml/2006/main">
                  <a:graphicData uri="http://schemas.microsoft.com/office/word/2010/wordprocessingShape">
                    <wps:wsp>
                      <wps:cNvCnPr/>
                      <wps:spPr>
                        <a:xfrm>
                          <a:off x="0" y="0"/>
                          <a:ext cx="3528134" cy="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76A30E" id="_x0000_t32" coordsize="21600,21600" o:spt="32" o:oned="t" path="m,l21600,21600e" filled="f">
                <v:path arrowok="t" fillok="f" o:connecttype="none"/>
                <o:lock v:ext="edit" shapetype="t"/>
              </v:shapetype>
              <v:shape id="Straight Arrow Connector 183" o:spid="_x0000_s1026" type="#_x0000_t32" style="position:absolute;margin-left:412.6pt;margin-top:29.5pt;width:277.8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" strokecolor="white [3212]" strokeweight="4.5pt">
                <v:stroke endarrow="block" joinstyle="miter"/>
              </v:shape>
            </w:pict>
          </mc:Fallback>
        </mc:AlternateContent>
      </w:r>
      <w:r w:rsidR="00D045AF" w:rsidRPr="00242B17">
        <w:rPr>
          <w:color w:val="FFFFFF"/>
          <w:sz w:val="96"/>
          <w:szCs w:val="96"/>
        </w:rPr>
        <mc:AlternateContent>
          <mc:Choice Requires="wps">
            <w:drawing>
              <wp:anchor distT="0" distB="0" distL="114300" distR="114300" simplePos="0" relativeHeight="251649024" behindDoc="0" locked="0" layoutInCell="1" allowOverlap="1" wp14:anchorId="7447386D" wp14:editId="4F7E033E">
                <wp:simplePos x="0" y="0"/>
                <wp:positionH relativeFrom="column">
                  <wp:posOffset>1936779</wp:posOffset>
                </wp:positionH>
                <wp:positionV relativeFrom="paragraph">
                  <wp:posOffset>400685</wp:posOffset>
                </wp:positionV>
                <wp:extent cx="1869744" cy="13648"/>
                <wp:effectExtent l="0" t="19050" r="16510" b="43815"/>
                <wp:wrapNone/>
                <wp:docPr id="5" name="Straight Connector 5"/>
                <wp:cNvGraphicFramePr/>
                <a:graphic xmlns:a="http://schemas.openxmlformats.org/drawingml/2006/main">
                  <a:graphicData uri="http://schemas.microsoft.com/office/word/2010/wordprocessingShape">
                    <wps:wsp>
                      <wps:cNvCnPr/>
                      <wps:spPr>
                        <a:xfrm>
                          <a:off x="0" y="0"/>
                          <a:ext cx="1869744" cy="13648"/>
                        </a:xfrm>
                        <a:prstGeom prst="curvedConnector3">
                          <a:avLst>
                            <a:gd name="adj1" fmla="val 50000"/>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818FD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Straight Connector 5" o:spid="_x0000_s1026" type="#_x0000_t38" style="position:absolute;margin-left:152.5pt;margin-top:31.55pt;width:147.2pt;height:1.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" adj="10800" strokecolor="white [3212]" strokeweight="4.5pt">
                <v:stroke joinstyle="miter"/>
              </v:shape>
            </w:pict>
          </mc:Fallback>
        </mc:AlternateContent>
      </w:r>
      <w:r w:rsidR="003E4D61" w:rsidRPr="00242B17">
        <w:rPr>
          <w:color w:val="FFFFFF"/>
          <w:sz w:val="96"/>
          <w:szCs w:val="96"/>
        </w:rPr>
        <w:t>2020</w:t>
      </w:r>
      <w:r w:rsidR="003E4D61">
        <w:rPr>
          <w:sz w:val="96"/>
          <w:szCs w:val="96"/>
        </w:rPr>
        <w:t xml:space="preserve">               </w:t>
      </w:r>
      <w:r w:rsidR="00D554C5">
        <w:rPr>
          <w:sz w:val="96"/>
          <w:szCs w:val="96"/>
        </w:rPr>
        <w:t xml:space="preserve"> </w:t>
      </w:r>
      <w:r w:rsidR="003E4D61" w:rsidRPr="00242B17">
        <w:rPr>
          <w:color w:val="FFFFFF"/>
          <w:sz w:val="96"/>
          <w:szCs w:val="96"/>
        </w:rPr>
        <w:t>2021</w:t>
      </w:r>
    </w:p>
    <w:p w14:paraId="3D0999DF" w14:textId="3460E23E" w:rsidR="006B7AF9" w:rsidRDefault="006B7AF9" w:rsidP="005E52F4">
      <w:pPr>
        <w:spacing w:after="0" w:line="240" w:lineRule="auto"/>
        <w:ind w:left="-900" w:firstLine="900"/>
        <w:jc w:val="both"/>
        <w:rPr>
          <w:color w:val="FFFFFF"/>
        </w:rPr>
      </w:pPr>
    </w:p>
    <w:p w14:paraId="03D44363" w14:textId="0129DECC" w:rsidR="006B7AF9" w:rsidRDefault="006B7AF9" w:rsidP="005E52F4">
      <w:pPr>
        <w:spacing w:after="0" w:line="240" w:lineRule="auto"/>
        <w:ind w:left="-900" w:firstLine="900"/>
        <w:jc w:val="both"/>
        <w:rPr>
          <w:color w:val="FFFFFF"/>
        </w:rPr>
      </w:pPr>
    </w:p>
    <w:p w14:paraId="3E54E391" w14:textId="5CC1BC1D" w:rsidR="006B7AF9" w:rsidRDefault="006B7AF9" w:rsidP="005E52F4">
      <w:pPr>
        <w:spacing w:after="0" w:line="240" w:lineRule="auto"/>
        <w:ind w:left="-900" w:firstLine="900"/>
        <w:jc w:val="both"/>
      </w:pPr>
      <w:r w:rsidRPr="00625BC4">
        <w:rPr>
          <w:color w:val="FFFFFF"/>
        </w:rPr>
        <w:drawing>
          <wp:inline distT="0" distB="0" distL="0" distR="0" wp14:anchorId="13EB0CD0" wp14:editId="0F5A9EBF">
            <wp:extent cx="8751058" cy="1076325"/>
            <wp:effectExtent l="19050" t="0" r="1206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E64906D" w14:textId="7A644141" w:rsidR="002E17EF" w:rsidRDefault="002E17EF" w:rsidP="001843CA">
      <w:pPr>
        <w:spacing w:after="0" w:line="240" w:lineRule="auto"/>
        <w:jc w:val="both"/>
        <w:sectPr w:rsidR="002E17EF" w:rsidSect="005E52F4">
          <w:pgSz w:w="15840" w:h="12240" w:orient="landscape" w:code="1"/>
          <w:pgMar w:top="1699" w:right="810" w:bottom="1570" w:left="990" w:header="144" w:footer="720" w:gutter="0"/>
          <w:pgNumType w:start="1"/>
          <w:cols w:space="720"/>
          <w:docGrid w:linePitch="360"/>
        </w:sectPr>
      </w:pPr>
    </w:p>
    <w:p w14:paraId="03059099" w14:textId="27764FE1" w:rsidR="00DD0DB2" w:rsidRPr="00F873FD" w:rsidRDefault="00DD0DB2" w:rsidP="00F873FD">
      <w:pPr>
        <w:pStyle w:val="Heading2"/>
        <w:rPr>
          <w:lang w:val="es-US"/>
        </w:rPr>
      </w:pPr>
      <w:bookmarkStart w:id="6" w:name="_Toc200086205"/>
      <w:bookmarkStart w:id="7" w:name="_Toc263167493"/>
      <w:bookmarkStart w:id="8" w:name="_Toc294614596"/>
      <w:bookmarkStart w:id="9" w:name="_Toc453498487"/>
      <w:bookmarkStart w:id="10" w:name="_Toc483473990"/>
      <w:bookmarkStart w:id="11" w:name="_Toc86868113"/>
      <w:r w:rsidRPr="00F873FD">
        <w:rPr>
          <w:color w:val="ED7D31"/>
          <w:lang w:val="es-US"/>
        </w:rPr>
        <w:lastRenderedPageBreak/>
        <w:t>CAPÍTULO</w:t>
      </w:r>
      <w:r w:rsidR="00F873FD">
        <w:rPr>
          <w:color w:val="ED7D31"/>
          <w:lang w:val="es-US"/>
        </w:rPr>
        <w:t xml:space="preserve"> I</w:t>
      </w:r>
      <w:bookmarkEnd w:id="6"/>
      <w:bookmarkEnd w:id="7"/>
      <w:bookmarkEnd w:id="8"/>
      <w:bookmarkEnd w:id="9"/>
      <w:bookmarkEnd w:id="10"/>
      <w:bookmarkEnd w:id="11"/>
    </w:p>
    <w:p w14:paraId="0788FFBF" w14:textId="77777777" w:rsidR="00DD0DB2" w:rsidRPr="00817042" w:rsidRDefault="00DD0DB2" w:rsidP="001C7389">
      <w:pPr>
        <w:spacing w:after="0" w:line="240" w:lineRule="auto"/>
        <w:jc w:val="both"/>
        <w:rPr>
          <w:szCs w:val="20"/>
          <w:lang w:val="es-ES"/>
        </w:rPr>
      </w:pPr>
    </w:p>
    <w:p w14:paraId="2DC804C7" w14:textId="4C31A973" w:rsidR="00DD0DB2" w:rsidRPr="00D67823" w:rsidRDefault="00DD0DB2" w:rsidP="001A7FC1">
      <w:pPr>
        <w:pStyle w:val="Heading2"/>
        <w:keepLines w:val="0"/>
        <w:numPr>
          <w:ilvl w:val="0"/>
          <w:numId w:val="2"/>
        </w:numPr>
        <w:tabs>
          <w:tab w:val="clear" w:pos="1545"/>
        </w:tabs>
        <w:spacing w:before="0" w:line="240" w:lineRule="auto"/>
        <w:ind w:left="720" w:hanging="720"/>
        <w:jc w:val="both"/>
        <w:rPr>
          <w:rStyle w:val="11"/>
          <w:b w:val="0"/>
          <w:color w:val="ED7D31"/>
          <w:szCs w:val="20"/>
          <w:lang w:val="es-ES"/>
        </w:rPr>
      </w:pPr>
      <w:bookmarkStart w:id="12" w:name="_Toc200086206"/>
      <w:bookmarkStart w:id="13" w:name="_Toc263167494"/>
      <w:bookmarkStart w:id="14" w:name="_Toc294614597"/>
      <w:bookmarkStart w:id="15" w:name="_Toc453498488"/>
      <w:bookmarkStart w:id="16" w:name="_Toc483473991"/>
      <w:bookmarkStart w:id="17" w:name="_Toc86868114"/>
      <w:r w:rsidRPr="00D67823">
        <w:rPr>
          <w:rStyle w:val="11"/>
          <w:color w:val="ED7D31"/>
          <w:szCs w:val="20"/>
          <w:lang w:val="es-ES"/>
        </w:rPr>
        <w:t xml:space="preserve">PRESIDENCIAS </w:t>
      </w:r>
      <w:r w:rsidRPr="00D67823">
        <w:rPr>
          <w:color w:val="ED7D31"/>
          <w:szCs w:val="20"/>
          <w:lang w:val="es-ES"/>
        </w:rPr>
        <w:t>Y</w:t>
      </w:r>
      <w:r w:rsidRPr="00D67823">
        <w:rPr>
          <w:rStyle w:val="11"/>
          <w:color w:val="ED7D31"/>
          <w:szCs w:val="20"/>
          <w:lang w:val="es-ES"/>
        </w:rPr>
        <w:t xml:space="preserve"> VICEPRESIDENCIAS</w:t>
      </w:r>
      <w:bookmarkEnd w:id="12"/>
      <w:bookmarkEnd w:id="13"/>
      <w:bookmarkEnd w:id="14"/>
      <w:bookmarkEnd w:id="15"/>
      <w:bookmarkEnd w:id="16"/>
      <w:bookmarkEnd w:id="17"/>
    </w:p>
    <w:p w14:paraId="6D6C0E36" w14:textId="77777777" w:rsidR="00DD0DB2" w:rsidRPr="004E7D93" w:rsidRDefault="00DD0DB2" w:rsidP="00227EBD">
      <w:pPr>
        <w:pStyle w:val="0"/>
        <w:widowControl/>
        <w:spacing w:line="240" w:lineRule="auto"/>
        <w:jc w:val="both"/>
        <w:rPr>
          <w:rStyle w:val="11"/>
          <w:b/>
          <w:bCs/>
          <w:szCs w:val="20"/>
          <w:lang w:val="es-ES"/>
        </w:rPr>
      </w:pPr>
    </w:p>
    <w:p w14:paraId="656A2CF5" w14:textId="4C5E53EF" w:rsidR="00755F3C" w:rsidRDefault="00DD0DB2" w:rsidP="00A41CDA">
      <w:pPr>
        <w:pStyle w:val="17"/>
        <w:widowControl/>
        <w:spacing w:line="240" w:lineRule="auto"/>
        <w:jc w:val="both"/>
        <w:rPr>
          <w:szCs w:val="20"/>
          <w:lang w:val="es-ES"/>
        </w:rPr>
      </w:pPr>
      <w:r w:rsidRPr="004E7D93">
        <w:rPr>
          <w:rStyle w:val="11"/>
          <w:b/>
          <w:bCs/>
          <w:szCs w:val="20"/>
          <w:lang w:val="es-ES"/>
        </w:rPr>
        <w:tab/>
      </w:r>
      <w:r w:rsidRPr="004E7D93">
        <w:rPr>
          <w:rStyle w:val="11"/>
          <w:b/>
          <w:bCs/>
          <w:color w:val="0066FF"/>
          <w:szCs w:val="20"/>
          <w:lang w:val="es-ES"/>
        </w:rPr>
        <w:t xml:space="preserve">El Consejo Permanente de la Organización se compone de un representante por cada Estado Miembro, nombrado especialmente por el Gobierno respectivo </w:t>
      </w:r>
      <w:r w:rsidR="007234E0" w:rsidRPr="004E7D93">
        <w:rPr>
          <w:rStyle w:val="11"/>
          <w:b/>
          <w:bCs/>
          <w:color w:val="0066FF"/>
          <w:szCs w:val="20"/>
          <w:lang w:val="es-ES"/>
        </w:rPr>
        <w:t>con la categoría de Embajador</w:t>
      </w:r>
      <w:r w:rsidR="007234E0" w:rsidRPr="00817042">
        <w:rPr>
          <w:rStyle w:val="11"/>
          <w:szCs w:val="20"/>
          <w:lang w:val="es-ES"/>
        </w:rPr>
        <w:t xml:space="preserve">. </w:t>
      </w:r>
      <w:r w:rsidRPr="00817042">
        <w:rPr>
          <w:szCs w:val="20"/>
          <w:lang w:val="es-ES"/>
        </w:rPr>
        <w:t>Cada Gobierno puede acreditar un representante interino, así como los representantes suplentes y asesores que juzgue conveniente.</w:t>
      </w:r>
      <w:r w:rsidRPr="00817042">
        <w:rPr>
          <w:rStyle w:val="FootnoteReference"/>
          <w:szCs w:val="20"/>
          <w:u w:val="single"/>
          <w:lang w:val="es-ES"/>
        </w:rPr>
        <w:footnoteReference w:id="2"/>
      </w:r>
    </w:p>
    <w:p w14:paraId="59C6CCB7" w14:textId="3AA880F7" w:rsidR="00A85918" w:rsidRDefault="00A85918" w:rsidP="00A41CDA">
      <w:pPr>
        <w:pStyle w:val="17"/>
        <w:widowControl/>
        <w:spacing w:line="240" w:lineRule="auto"/>
        <w:jc w:val="both"/>
        <w:rPr>
          <w:szCs w:val="20"/>
          <w:lang w:val="es-ES"/>
        </w:rPr>
      </w:pPr>
    </w:p>
    <w:p w14:paraId="6D686090" w14:textId="0CB60AC8" w:rsidR="00A85918" w:rsidRDefault="00A85918" w:rsidP="00A41CDA">
      <w:pPr>
        <w:pStyle w:val="17"/>
        <w:widowControl/>
        <w:spacing w:line="240" w:lineRule="auto"/>
        <w:jc w:val="both"/>
        <w:rPr>
          <w:szCs w:val="20"/>
          <w:lang w:val="es-ES"/>
        </w:rPr>
      </w:pPr>
      <w:r w:rsidRPr="00A85918">
        <w:drawing>
          <wp:inline distT="0" distB="0" distL="0" distR="0" wp14:anchorId="3EC86117" wp14:editId="2BBE6BE0">
            <wp:extent cx="5925787" cy="4364249"/>
            <wp:effectExtent l="0" t="0" r="0" b="0"/>
            <wp:docPr id="131" name="Picture 1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Map&#10;&#10;Description automatically generated"/>
                    <pic:cNvPicPr/>
                  </pic:nvPicPr>
                  <pic:blipFill>
                    <a:blip r:embed="rId26"/>
                    <a:stretch>
                      <a:fillRect/>
                    </a:stretch>
                  </pic:blipFill>
                  <pic:spPr>
                    <a:xfrm>
                      <a:off x="0" y="0"/>
                      <a:ext cx="5930374" cy="4367627"/>
                    </a:xfrm>
                    <a:prstGeom prst="rect">
                      <a:avLst/>
                    </a:prstGeom>
                  </pic:spPr>
                </pic:pic>
              </a:graphicData>
            </a:graphic>
          </wp:inline>
        </w:drawing>
      </w:r>
    </w:p>
    <w:p w14:paraId="354B947D" w14:textId="77777777" w:rsidR="00873CD9" w:rsidRDefault="00873CD9" w:rsidP="00A41CDA">
      <w:pPr>
        <w:pStyle w:val="17"/>
        <w:widowControl/>
        <w:spacing w:line="240" w:lineRule="auto"/>
        <w:jc w:val="both"/>
        <w:rPr>
          <w:szCs w:val="20"/>
          <w:lang w:val="es-ES"/>
        </w:rPr>
      </w:pPr>
    </w:p>
    <w:p w14:paraId="6D1FB080" w14:textId="303C7179" w:rsidR="00F47622" w:rsidRDefault="00F47622" w:rsidP="00D67823">
      <w:pPr>
        <w:pStyle w:val="17"/>
        <w:widowControl/>
        <w:spacing w:line="240" w:lineRule="auto"/>
        <w:jc w:val="center"/>
        <w:rPr>
          <w:rStyle w:val="11"/>
          <w:szCs w:val="20"/>
          <w:vertAlign w:val="superscript"/>
          <w:lang w:val="es-ES"/>
        </w:rPr>
        <w:sectPr w:rsidR="00F47622" w:rsidSect="00B77CF4">
          <w:headerReference w:type="default" r:id="rId27"/>
          <w:footerReference w:type="default" r:id="rId28"/>
          <w:headerReference w:type="first" r:id="rId29"/>
          <w:footerReference w:type="first" r:id="rId30"/>
          <w:pgSz w:w="12240" w:h="15840" w:code="1"/>
          <w:pgMar w:top="2160" w:right="1570" w:bottom="1296" w:left="1699" w:header="144" w:footer="720" w:gutter="0"/>
          <w:pgNumType w:start="1"/>
          <w:cols w:space="720"/>
          <w:docGrid w:linePitch="360"/>
        </w:sectPr>
      </w:pPr>
    </w:p>
    <w:p w14:paraId="73C302AD" w14:textId="77777777" w:rsidR="00DD0DB2" w:rsidRPr="00817042" w:rsidRDefault="00DD0DB2" w:rsidP="001843CA">
      <w:pPr>
        <w:pStyle w:val="17"/>
        <w:widowControl/>
        <w:spacing w:line="240" w:lineRule="auto"/>
        <w:rPr>
          <w:rStyle w:val="11"/>
          <w:szCs w:val="20"/>
          <w:lang w:val="es-ES"/>
        </w:rPr>
      </w:pPr>
    </w:p>
    <w:p w14:paraId="1B4AA182" w14:textId="77777777" w:rsidR="00244936" w:rsidRPr="00817042" w:rsidRDefault="00DD0DB2" w:rsidP="002365D4">
      <w:pPr>
        <w:pStyle w:val="0"/>
        <w:widowControl/>
        <w:spacing w:line="240" w:lineRule="auto"/>
        <w:jc w:val="both"/>
        <w:rPr>
          <w:szCs w:val="20"/>
          <w:lang w:val="es-ES"/>
        </w:rPr>
      </w:pPr>
      <w:r w:rsidRPr="004E7D93">
        <w:rPr>
          <w:b/>
          <w:bCs/>
          <w:color w:val="0066FF"/>
          <w:szCs w:val="20"/>
          <w:lang w:val="es-ES"/>
        </w:rPr>
        <w:t>La presidencia se ejerce, sucesivamente, por los representantes en el orden alfabético de los nombres en español de sus respectivos países y la vicepresidencia en idéntica forma, siguiendo el orden alfabético inverso</w:t>
      </w:r>
      <w:r w:rsidRPr="00817042">
        <w:rPr>
          <w:szCs w:val="20"/>
          <w:lang w:val="es-ES"/>
        </w:rPr>
        <w:t>.</w:t>
      </w:r>
      <w:r w:rsidRPr="00817042">
        <w:rPr>
          <w:rStyle w:val="FootnoteReference"/>
          <w:szCs w:val="20"/>
          <w:u w:val="single"/>
          <w:lang w:val="es-ES"/>
        </w:rPr>
        <w:footnoteReference w:id="3"/>
      </w:r>
      <w:r w:rsidRPr="00817042">
        <w:rPr>
          <w:szCs w:val="20"/>
          <w:vertAlign w:val="superscript"/>
          <w:lang w:val="es-ES"/>
        </w:rPr>
        <w:t>/</w:t>
      </w:r>
      <w:r w:rsidRPr="00817042">
        <w:rPr>
          <w:szCs w:val="20"/>
          <w:lang w:val="es-ES"/>
        </w:rPr>
        <w:t xml:space="preserve"> Los mandatos se ejercen por un período de tres meses y comienzan automáticamente el primer mes de cada trimestre.</w:t>
      </w:r>
    </w:p>
    <w:p w14:paraId="1922B90B" w14:textId="77777777" w:rsidR="00DD0DB2" w:rsidRPr="00817042" w:rsidRDefault="00DD0DB2" w:rsidP="00987187">
      <w:pPr>
        <w:pStyle w:val="0"/>
        <w:widowControl/>
        <w:spacing w:line="240" w:lineRule="auto"/>
        <w:jc w:val="both"/>
        <w:rPr>
          <w:rStyle w:val="11"/>
          <w:szCs w:val="20"/>
          <w:lang w:val="es-ES"/>
        </w:rPr>
      </w:pPr>
    </w:p>
    <w:p w14:paraId="6421930A" w14:textId="3AD997B2" w:rsidR="00DD0DB2" w:rsidRPr="00817042" w:rsidRDefault="00DD0DB2" w:rsidP="00987187">
      <w:pPr>
        <w:pStyle w:val="0"/>
        <w:widowControl/>
        <w:spacing w:line="240" w:lineRule="auto"/>
        <w:jc w:val="both"/>
        <w:rPr>
          <w:rStyle w:val="11"/>
          <w:b/>
          <w:szCs w:val="20"/>
          <w:u w:val="single"/>
          <w:lang w:val="es-ES"/>
        </w:rPr>
      </w:pPr>
      <w:r w:rsidRPr="00817042">
        <w:rPr>
          <w:rStyle w:val="11"/>
          <w:b/>
          <w:szCs w:val="20"/>
          <w:u w:val="single"/>
          <w:lang w:val="es-ES"/>
        </w:rPr>
        <w:t>20</w:t>
      </w:r>
      <w:r w:rsidR="009721FF">
        <w:rPr>
          <w:rStyle w:val="11"/>
          <w:b/>
          <w:szCs w:val="20"/>
          <w:u w:val="single"/>
          <w:lang w:val="es-ES"/>
        </w:rPr>
        <w:t>20</w:t>
      </w:r>
    </w:p>
    <w:tbl>
      <w:tblPr>
        <w:tblpPr w:leftFromText="180" w:rightFromText="180" w:vertAnchor="text" w:horzAnchor="margin" w:tblpXSpec="center" w:tblpY="110"/>
        <w:tblW w:w="11178"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ayout w:type="fixed"/>
        <w:tblLook w:val="0000" w:firstRow="0" w:lastRow="0" w:firstColumn="0" w:lastColumn="0" w:noHBand="0" w:noVBand="0"/>
      </w:tblPr>
      <w:tblGrid>
        <w:gridCol w:w="2075"/>
        <w:gridCol w:w="2173"/>
        <w:gridCol w:w="2687"/>
        <w:gridCol w:w="4243"/>
      </w:tblGrid>
      <w:tr w:rsidR="002C5032" w:rsidRPr="00817042" w14:paraId="61367C19" w14:textId="77777777" w:rsidTr="00D67823">
        <w:trPr>
          <w:trHeight w:val="495"/>
        </w:trPr>
        <w:tc>
          <w:tcPr>
            <w:tcW w:w="2075" w:type="dxa"/>
            <w:shd w:val="clear" w:color="auto" w:fill="FFFFFF"/>
            <w:vAlign w:val="center"/>
          </w:tcPr>
          <w:p w14:paraId="7712E1BD" w14:textId="77777777" w:rsidR="002C5032" w:rsidRPr="00817042" w:rsidRDefault="002C5032" w:rsidP="000F6189">
            <w:pPr>
              <w:pStyle w:val="27"/>
              <w:widowControl/>
              <w:spacing w:line="240" w:lineRule="auto"/>
              <w:jc w:val="center"/>
              <w:rPr>
                <w:b/>
                <w:szCs w:val="20"/>
                <w:lang w:val="es-ES"/>
              </w:rPr>
            </w:pPr>
            <w:r w:rsidRPr="00817042">
              <w:rPr>
                <w:rStyle w:val="11"/>
                <w:b/>
                <w:szCs w:val="20"/>
                <w:lang w:val="es-ES"/>
              </w:rPr>
              <w:t>Período</w:t>
            </w:r>
          </w:p>
        </w:tc>
        <w:tc>
          <w:tcPr>
            <w:tcW w:w="2173" w:type="dxa"/>
            <w:shd w:val="clear" w:color="auto" w:fill="FFFFFF"/>
            <w:vAlign w:val="center"/>
          </w:tcPr>
          <w:p w14:paraId="2A6AFA36" w14:textId="77777777" w:rsidR="002C5032" w:rsidRPr="00817042" w:rsidRDefault="001C7F61" w:rsidP="00625CEE">
            <w:pPr>
              <w:pStyle w:val="0"/>
              <w:widowControl/>
              <w:spacing w:line="240" w:lineRule="auto"/>
              <w:jc w:val="center"/>
              <w:rPr>
                <w:rStyle w:val="11"/>
                <w:b/>
                <w:szCs w:val="20"/>
                <w:lang w:val="es-ES"/>
              </w:rPr>
            </w:pPr>
            <w:r>
              <w:rPr>
                <w:rStyle w:val="11"/>
                <w:b/>
                <w:szCs w:val="20"/>
                <w:lang w:val="es-ES"/>
              </w:rPr>
              <w:t>Foto</w:t>
            </w:r>
          </w:p>
        </w:tc>
        <w:tc>
          <w:tcPr>
            <w:tcW w:w="2687" w:type="dxa"/>
            <w:shd w:val="clear" w:color="auto" w:fill="FFFFFF"/>
            <w:vAlign w:val="center"/>
          </w:tcPr>
          <w:p w14:paraId="650DA87B" w14:textId="77777777" w:rsidR="002C5032" w:rsidRPr="00817042" w:rsidRDefault="002C5032" w:rsidP="00BF17AA">
            <w:pPr>
              <w:pStyle w:val="0"/>
              <w:widowControl/>
              <w:spacing w:line="240" w:lineRule="auto"/>
              <w:jc w:val="center"/>
              <w:rPr>
                <w:szCs w:val="20"/>
                <w:lang w:val="es-ES"/>
              </w:rPr>
            </w:pPr>
            <w:r w:rsidRPr="00817042">
              <w:rPr>
                <w:rStyle w:val="11"/>
                <w:b/>
                <w:szCs w:val="20"/>
                <w:lang w:val="es-ES"/>
              </w:rPr>
              <w:t>Presidente</w:t>
            </w:r>
          </w:p>
        </w:tc>
        <w:tc>
          <w:tcPr>
            <w:tcW w:w="4243" w:type="dxa"/>
            <w:shd w:val="clear" w:color="auto" w:fill="FFFFFF"/>
            <w:vAlign w:val="center"/>
          </w:tcPr>
          <w:p w14:paraId="58055FBB" w14:textId="77777777" w:rsidR="002C5032" w:rsidRPr="00817042" w:rsidRDefault="002C5032" w:rsidP="00244936">
            <w:pPr>
              <w:pStyle w:val="0"/>
              <w:widowControl/>
              <w:spacing w:line="240" w:lineRule="auto"/>
              <w:jc w:val="center"/>
              <w:rPr>
                <w:szCs w:val="20"/>
                <w:lang w:val="es-ES"/>
              </w:rPr>
            </w:pPr>
            <w:r w:rsidRPr="00817042">
              <w:rPr>
                <w:rStyle w:val="11"/>
                <w:b/>
                <w:szCs w:val="20"/>
                <w:lang w:val="es-ES"/>
              </w:rPr>
              <w:t>Vicepresidente</w:t>
            </w:r>
          </w:p>
        </w:tc>
      </w:tr>
      <w:tr w:rsidR="002C5032" w:rsidRPr="0022753E" w14:paraId="364AE78E" w14:textId="77777777" w:rsidTr="00D67823">
        <w:trPr>
          <w:trHeight w:val="2021"/>
        </w:trPr>
        <w:tc>
          <w:tcPr>
            <w:tcW w:w="2075" w:type="dxa"/>
            <w:shd w:val="clear" w:color="auto" w:fill="auto"/>
            <w:vAlign w:val="center"/>
          </w:tcPr>
          <w:p w14:paraId="623F3B88" w14:textId="77777777" w:rsidR="002C5032" w:rsidRPr="00817042" w:rsidRDefault="002C5032" w:rsidP="002C5032">
            <w:pPr>
              <w:spacing w:after="0" w:line="240" w:lineRule="auto"/>
              <w:rPr>
                <w:szCs w:val="20"/>
                <w:lang w:val="es-ES"/>
              </w:rPr>
            </w:pPr>
            <w:r w:rsidRPr="00817042">
              <w:rPr>
                <w:rStyle w:val="11"/>
                <w:szCs w:val="20"/>
                <w:lang w:val="es-ES"/>
              </w:rPr>
              <w:t>Octubre–</w:t>
            </w:r>
            <w:r w:rsidR="00536BFD">
              <w:rPr>
                <w:rStyle w:val="11"/>
                <w:szCs w:val="20"/>
                <w:lang w:val="es-ES"/>
              </w:rPr>
              <w:t>D</w:t>
            </w:r>
            <w:r w:rsidRPr="00817042">
              <w:rPr>
                <w:rStyle w:val="11"/>
                <w:szCs w:val="20"/>
                <w:lang w:val="es-ES"/>
              </w:rPr>
              <w:t>iciembre</w:t>
            </w:r>
          </w:p>
        </w:tc>
        <w:tc>
          <w:tcPr>
            <w:tcW w:w="2173" w:type="dxa"/>
          </w:tcPr>
          <w:p w14:paraId="2EDBBB68" w14:textId="77777777" w:rsidR="002C5032" w:rsidRDefault="002C5032" w:rsidP="002C5032">
            <w:pPr>
              <w:spacing w:after="0" w:line="240" w:lineRule="auto"/>
              <w:jc w:val="both"/>
              <w:rPr>
                <w:lang w:val="en-US"/>
              </w:rPr>
            </w:pPr>
          </w:p>
          <w:p w14:paraId="3EB146F1" w14:textId="489D54D7" w:rsidR="002C5032" w:rsidRPr="002C5032" w:rsidRDefault="00B915E2" w:rsidP="002C5032">
            <w:pPr>
              <w:spacing w:after="0" w:line="240" w:lineRule="auto"/>
              <w:jc w:val="both"/>
              <w:rPr>
                <w:lang w:val="en-US"/>
              </w:rPr>
            </w:pPr>
            <w:r>
              <w:drawing>
                <wp:inline distT="0" distB="0" distL="0" distR="0" wp14:anchorId="225A89DE" wp14:editId="39E7B1E5">
                  <wp:extent cx="1187450" cy="949960"/>
                  <wp:effectExtent l="0" t="0" r="0" b="0"/>
                  <wp:docPr id="27" name="Picture 27" descr="Audrey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drey Marks"/>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187450" cy="949960"/>
                          </a:xfrm>
                          <a:prstGeom prst="rect">
                            <a:avLst/>
                          </a:prstGeom>
                          <a:noFill/>
                          <a:ln>
                            <a:noFill/>
                          </a:ln>
                        </pic:spPr>
                      </pic:pic>
                    </a:graphicData>
                  </a:graphic>
                </wp:inline>
              </w:drawing>
            </w:r>
          </w:p>
          <w:p w14:paraId="31FB744D" w14:textId="77777777" w:rsidR="002C5032" w:rsidRPr="002C6F61" w:rsidRDefault="002C5032" w:rsidP="002C5032">
            <w:pPr>
              <w:spacing w:after="0" w:line="240" w:lineRule="auto"/>
              <w:jc w:val="both"/>
              <w:rPr>
                <w:szCs w:val="20"/>
                <w:lang w:val="es-ES"/>
              </w:rPr>
            </w:pPr>
          </w:p>
        </w:tc>
        <w:tc>
          <w:tcPr>
            <w:tcW w:w="2687" w:type="dxa"/>
            <w:shd w:val="clear" w:color="auto" w:fill="auto"/>
            <w:vAlign w:val="center"/>
          </w:tcPr>
          <w:p w14:paraId="16A98544" w14:textId="7E8FBB30" w:rsidR="009721FF" w:rsidRDefault="00B915E2" w:rsidP="009721FF">
            <w:pPr>
              <w:spacing w:after="0" w:line="240" w:lineRule="auto"/>
              <w:jc w:val="center"/>
            </w:pPr>
            <w:r>
              <w:drawing>
                <wp:inline distT="0" distB="0" distL="0" distR="0" wp14:anchorId="0667C9DE" wp14:editId="5985D6D6">
                  <wp:extent cx="273050" cy="189865"/>
                  <wp:effectExtent l="0" t="0" r="0" b="0"/>
                  <wp:docPr id="28" name="Picture 28" descr="Bandera Jama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ndera Jamaica"/>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006A4CA3" w14:textId="77777777" w:rsidR="009721FF" w:rsidRPr="00D67823" w:rsidRDefault="009721FF" w:rsidP="009721FF">
            <w:pPr>
              <w:spacing w:after="0"/>
              <w:jc w:val="center"/>
              <w:rPr>
                <w:b/>
              </w:rPr>
            </w:pPr>
            <w:r w:rsidRPr="001843CA">
              <w:t>Embajadora</w:t>
            </w:r>
            <w:r>
              <w:t xml:space="preserve"> </w:t>
            </w:r>
            <w:r w:rsidRPr="00D67823">
              <w:rPr>
                <w:b/>
              </w:rPr>
              <w:t>Audrey Marks</w:t>
            </w:r>
          </w:p>
          <w:p w14:paraId="79E4BBC4" w14:textId="68CE3A4E" w:rsidR="002C5032" w:rsidRPr="009A35AD" w:rsidRDefault="009721FF" w:rsidP="002C5032">
            <w:pPr>
              <w:spacing w:after="0" w:line="240" w:lineRule="auto"/>
              <w:jc w:val="center"/>
              <w:rPr>
                <w:szCs w:val="20"/>
                <w:lang w:val="es-ES"/>
              </w:rPr>
            </w:pPr>
            <w:r>
              <w:rPr>
                <w:bCs/>
              </w:rPr>
              <w:t>(Jamaica )</w:t>
            </w:r>
          </w:p>
        </w:tc>
        <w:tc>
          <w:tcPr>
            <w:tcW w:w="4243" w:type="dxa"/>
            <w:shd w:val="clear" w:color="auto" w:fill="auto"/>
            <w:vAlign w:val="center"/>
          </w:tcPr>
          <w:p w14:paraId="57045077" w14:textId="77777777" w:rsidR="002C5032" w:rsidRDefault="002C5032" w:rsidP="001843CA">
            <w:pPr>
              <w:spacing w:after="0"/>
              <w:jc w:val="center"/>
              <w:rPr>
                <w:rFonts w:eastAsia="Times New Roman"/>
                <w:szCs w:val="20"/>
                <w:lang w:val="es-AR"/>
              </w:rPr>
            </w:pPr>
          </w:p>
          <w:p w14:paraId="5B8FCA02" w14:textId="520B9048" w:rsidR="009721FF" w:rsidRDefault="00B915E2" w:rsidP="009721FF">
            <w:pPr>
              <w:spacing w:after="0"/>
              <w:jc w:val="center"/>
            </w:pPr>
            <w:r>
              <w:drawing>
                <wp:inline distT="0" distB="0" distL="0" distR="0" wp14:anchorId="56B7F04F" wp14:editId="09E5DAE7">
                  <wp:extent cx="273050" cy="189865"/>
                  <wp:effectExtent l="0" t="0" r="0" b="0"/>
                  <wp:docPr id="29" name="Picture 29" descr="Bandera Bahamas (Commonwealth de 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ndera Bahamas (Commonwealth de las)"/>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36459455" w14:textId="77777777" w:rsidR="009721FF" w:rsidRPr="001843CA" w:rsidRDefault="009721FF" w:rsidP="009721FF">
            <w:pPr>
              <w:spacing w:after="0"/>
              <w:jc w:val="center"/>
              <w:rPr>
                <w:lang w:val="en-US"/>
              </w:rPr>
            </w:pPr>
            <w:r w:rsidRPr="001843CA">
              <w:rPr>
                <w:lang w:val="en-US"/>
              </w:rPr>
              <w:t xml:space="preserve">Emabajdor </w:t>
            </w:r>
            <w:r w:rsidRPr="00D67823">
              <w:rPr>
                <w:b/>
                <w:bCs/>
                <w:lang w:val="en-US"/>
              </w:rPr>
              <w:t>Sidney Stanley Collie</w:t>
            </w:r>
          </w:p>
          <w:p w14:paraId="6C4F3902" w14:textId="2FFDBB75" w:rsidR="002C5032" w:rsidRPr="00D67823" w:rsidRDefault="009721FF" w:rsidP="001843CA">
            <w:pPr>
              <w:spacing w:after="0"/>
              <w:jc w:val="center"/>
              <w:rPr>
                <w:szCs w:val="20"/>
                <w:lang w:val="en-US"/>
              </w:rPr>
            </w:pPr>
            <w:r w:rsidRPr="001843CA">
              <w:rPr>
                <w:lang w:val="en-US"/>
              </w:rPr>
              <w:t xml:space="preserve">(Bahamas) </w:t>
            </w:r>
          </w:p>
        </w:tc>
      </w:tr>
    </w:tbl>
    <w:p w14:paraId="72A206BA" w14:textId="77777777" w:rsidR="00DD0DB2" w:rsidRPr="00D67823" w:rsidRDefault="00DD0DB2" w:rsidP="001C7389">
      <w:pPr>
        <w:pStyle w:val="0"/>
        <w:widowControl/>
        <w:spacing w:line="240" w:lineRule="auto"/>
        <w:jc w:val="both"/>
        <w:rPr>
          <w:rStyle w:val="11"/>
          <w:szCs w:val="20"/>
          <w:u w:val="single"/>
        </w:rPr>
      </w:pPr>
    </w:p>
    <w:p w14:paraId="4CE90D19" w14:textId="340D546B" w:rsidR="00BC61CD" w:rsidRPr="00817042" w:rsidRDefault="00DD0DB2" w:rsidP="00227EBD">
      <w:pPr>
        <w:pStyle w:val="0"/>
        <w:widowControl/>
        <w:spacing w:line="240" w:lineRule="auto"/>
        <w:jc w:val="both"/>
        <w:rPr>
          <w:rStyle w:val="11"/>
          <w:b/>
          <w:szCs w:val="20"/>
          <w:u w:val="single"/>
          <w:lang w:val="es-ES"/>
        </w:rPr>
      </w:pPr>
      <w:r w:rsidRPr="00817042">
        <w:rPr>
          <w:rStyle w:val="11"/>
          <w:b/>
          <w:szCs w:val="20"/>
          <w:u w:val="single"/>
          <w:lang w:val="es-ES"/>
        </w:rPr>
        <w:t>20</w:t>
      </w:r>
      <w:r w:rsidR="00265400">
        <w:rPr>
          <w:rStyle w:val="11"/>
          <w:b/>
          <w:szCs w:val="20"/>
          <w:u w:val="single"/>
          <w:lang w:val="es-ES"/>
        </w:rPr>
        <w:t>2</w:t>
      </w:r>
      <w:r w:rsidR="009721FF">
        <w:rPr>
          <w:rStyle w:val="11"/>
          <w:b/>
          <w:szCs w:val="20"/>
          <w:u w:val="single"/>
          <w:lang w:val="es-ES"/>
        </w:rPr>
        <w:t>1</w:t>
      </w:r>
    </w:p>
    <w:p w14:paraId="23A857EB" w14:textId="77777777" w:rsidR="00DD0DB2" w:rsidRPr="00817042" w:rsidRDefault="00DD0DB2" w:rsidP="00A41CDA">
      <w:pPr>
        <w:pStyle w:val="0"/>
        <w:widowControl/>
        <w:spacing w:line="240" w:lineRule="auto"/>
        <w:jc w:val="both"/>
        <w:rPr>
          <w:rStyle w:val="11"/>
          <w:szCs w:val="20"/>
          <w:lang w:val="es-ES"/>
        </w:rPr>
      </w:pPr>
    </w:p>
    <w:tbl>
      <w:tblPr>
        <w:tblW w:w="11119" w:type="dxa"/>
        <w:tblInd w:w="-972"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ayout w:type="fixed"/>
        <w:tblLook w:val="0000" w:firstRow="0" w:lastRow="0" w:firstColumn="0" w:lastColumn="0" w:noHBand="0" w:noVBand="0"/>
      </w:tblPr>
      <w:tblGrid>
        <w:gridCol w:w="2250"/>
        <w:gridCol w:w="2250"/>
        <w:gridCol w:w="2790"/>
        <w:gridCol w:w="3829"/>
      </w:tblGrid>
      <w:tr w:rsidR="00B300F5" w:rsidRPr="00817042" w14:paraId="36B60501" w14:textId="77777777" w:rsidTr="00D67823">
        <w:trPr>
          <w:trHeight w:val="369"/>
        </w:trPr>
        <w:tc>
          <w:tcPr>
            <w:tcW w:w="2250" w:type="dxa"/>
            <w:shd w:val="clear" w:color="auto" w:fill="FFFFFF"/>
            <w:vAlign w:val="center"/>
          </w:tcPr>
          <w:p w14:paraId="0C419210" w14:textId="77777777" w:rsidR="008758B8" w:rsidRPr="00817042" w:rsidRDefault="008758B8" w:rsidP="001843CA">
            <w:pPr>
              <w:pStyle w:val="0"/>
              <w:widowControl/>
              <w:spacing w:line="240" w:lineRule="auto"/>
              <w:jc w:val="center"/>
              <w:rPr>
                <w:szCs w:val="20"/>
                <w:lang w:val="es-ES"/>
              </w:rPr>
            </w:pPr>
            <w:r w:rsidRPr="00817042">
              <w:rPr>
                <w:rStyle w:val="11"/>
                <w:b/>
                <w:szCs w:val="20"/>
                <w:lang w:val="es-ES"/>
              </w:rPr>
              <w:t>Período</w:t>
            </w:r>
          </w:p>
        </w:tc>
        <w:tc>
          <w:tcPr>
            <w:tcW w:w="2250" w:type="dxa"/>
            <w:shd w:val="clear" w:color="auto" w:fill="FFFFFF"/>
            <w:vAlign w:val="center"/>
          </w:tcPr>
          <w:p w14:paraId="4A8D326C" w14:textId="77777777" w:rsidR="008758B8" w:rsidRPr="00817042" w:rsidRDefault="001C7F61" w:rsidP="001843CA">
            <w:pPr>
              <w:pStyle w:val="0"/>
              <w:widowControl/>
              <w:spacing w:line="240" w:lineRule="auto"/>
              <w:jc w:val="center"/>
              <w:rPr>
                <w:rStyle w:val="11"/>
                <w:rFonts w:eastAsia="Calibri"/>
                <w:b/>
                <w:szCs w:val="20"/>
                <w:lang w:val="es-ES"/>
              </w:rPr>
            </w:pPr>
            <w:r>
              <w:rPr>
                <w:rStyle w:val="11"/>
                <w:b/>
                <w:szCs w:val="20"/>
                <w:lang w:val="es-ES"/>
              </w:rPr>
              <w:t>Foto</w:t>
            </w:r>
          </w:p>
        </w:tc>
        <w:tc>
          <w:tcPr>
            <w:tcW w:w="2790" w:type="dxa"/>
            <w:shd w:val="clear" w:color="auto" w:fill="FFFFFF"/>
            <w:vAlign w:val="center"/>
          </w:tcPr>
          <w:p w14:paraId="25D4456F" w14:textId="77777777" w:rsidR="008758B8" w:rsidRPr="00817042" w:rsidRDefault="008758B8" w:rsidP="001843CA">
            <w:pPr>
              <w:pStyle w:val="0"/>
              <w:widowControl/>
              <w:spacing w:line="240" w:lineRule="auto"/>
              <w:jc w:val="center"/>
              <w:rPr>
                <w:szCs w:val="20"/>
                <w:lang w:val="es-ES"/>
              </w:rPr>
            </w:pPr>
            <w:r w:rsidRPr="00817042">
              <w:rPr>
                <w:rStyle w:val="11"/>
                <w:b/>
                <w:szCs w:val="20"/>
                <w:lang w:val="es-ES"/>
              </w:rPr>
              <w:t>Presidente</w:t>
            </w:r>
          </w:p>
        </w:tc>
        <w:tc>
          <w:tcPr>
            <w:tcW w:w="3829" w:type="dxa"/>
            <w:shd w:val="clear" w:color="auto" w:fill="FFFFFF"/>
            <w:vAlign w:val="center"/>
          </w:tcPr>
          <w:p w14:paraId="5B7871E3" w14:textId="77777777" w:rsidR="008758B8" w:rsidRPr="00817042" w:rsidRDefault="008758B8" w:rsidP="001843CA">
            <w:pPr>
              <w:pStyle w:val="0"/>
              <w:widowControl/>
              <w:spacing w:line="240" w:lineRule="auto"/>
              <w:jc w:val="center"/>
              <w:rPr>
                <w:szCs w:val="20"/>
                <w:lang w:val="es-ES"/>
              </w:rPr>
            </w:pPr>
            <w:r w:rsidRPr="00817042">
              <w:rPr>
                <w:rStyle w:val="11"/>
                <w:b/>
                <w:szCs w:val="20"/>
                <w:lang w:val="es-ES"/>
              </w:rPr>
              <w:t>Vicepresidente</w:t>
            </w:r>
          </w:p>
        </w:tc>
      </w:tr>
      <w:tr w:rsidR="002B327E" w:rsidRPr="00817042" w14:paraId="3F9CB5BB" w14:textId="77777777" w:rsidTr="00D67823">
        <w:trPr>
          <w:trHeight w:val="585"/>
        </w:trPr>
        <w:tc>
          <w:tcPr>
            <w:tcW w:w="2250" w:type="dxa"/>
            <w:shd w:val="clear" w:color="auto" w:fill="auto"/>
            <w:vAlign w:val="center"/>
          </w:tcPr>
          <w:p w14:paraId="7FEAD4A5" w14:textId="77777777" w:rsidR="008758B8" w:rsidRPr="00817042" w:rsidRDefault="008758B8" w:rsidP="001843CA">
            <w:pPr>
              <w:pStyle w:val="0"/>
              <w:widowControl/>
              <w:spacing w:line="240" w:lineRule="auto"/>
              <w:rPr>
                <w:szCs w:val="20"/>
                <w:lang w:val="es-ES"/>
              </w:rPr>
            </w:pPr>
            <w:r w:rsidRPr="00817042">
              <w:rPr>
                <w:rStyle w:val="11"/>
                <w:szCs w:val="20"/>
                <w:lang w:val="es-ES"/>
              </w:rPr>
              <w:t xml:space="preserve">Enero </w:t>
            </w:r>
            <w:r w:rsidR="00BF41A2">
              <w:rPr>
                <w:rStyle w:val="11"/>
                <w:szCs w:val="20"/>
                <w:lang w:val="es-ES"/>
              </w:rPr>
              <w:t>–</w:t>
            </w:r>
            <w:r w:rsidRPr="00817042">
              <w:rPr>
                <w:rStyle w:val="11"/>
                <w:szCs w:val="20"/>
                <w:lang w:val="es-ES"/>
              </w:rPr>
              <w:t xml:space="preserve"> </w:t>
            </w:r>
            <w:r w:rsidR="00536BFD">
              <w:rPr>
                <w:rStyle w:val="11"/>
                <w:szCs w:val="20"/>
                <w:lang w:val="es-ES"/>
              </w:rPr>
              <w:t>M</w:t>
            </w:r>
            <w:r w:rsidRPr="00817042">
              <w:rPr>
                <w:rStyle w:val="11"/>
                <w:szCs w:val="20"/>
                <w:lang w:val="es-ES"/>
              </w:rPr>
              <w:t>arzo</w:t>
            </w:r>
          </w:p>
        </w:tc>
        <w:tc>
          <w:tcPr>
            <w:tcW w:w="2250" w:type="dxa"/>
            <w:vAlign w:val="center"/>
          </w:tcPr>
          <w:p w14:paraId="0C1939AD" w14:textId="77777777" w:rsidR="002B327E" w:rsidRDefault="002B327E" w:rsidP="00D67823">
            <w:pPr>
              <w:spacing w:after="0" w:line="240" w:lineRule="auto"/>
              <w:rPr>
                <w:lang w:val="en-US"/>
              </w:rPr>
            </w:pPr>
          </w:p>
          <w:p w14:paraId="3EC65B05" w14:textId="7E6C4956" w:rsidR="00442845" w:rsidRDefault="00B915E2" w:rsidP="001843CA">
            <w:pPr>
              <w:spacing w:after="0" w:line="240" w:lineRule="auto"/>
              <w:jc w:val="center"/>
              <w:rPr>
                <w:lang w:val="en-US"/>
              </w:rPr>
            </w:pPr>
            <w:r>
              <w:rPr>
                <w:lang w:val="en-US"/>
              </w:rPr>
              <w:drawing>
                <wp:inline distT="0" distB="0" distL="0" distR="0" wp14:anchorId="13A8E72B" wp14:editId="56B09457">
                  <wp:extent cx="1209040" cy="96710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9040" cy="967105"/>
                          </a:xfrm>
                          <a:prstGeom prst="rect">
                            <a:avLst/>
                          </a:prstGeom>
                          <a:noFill/>
                        </pic:spPr>
                      </pic:pic>
                    </a:graphicData>
                  </a:graphic>
                </wp:inline>
              </w:drawing>
            </w:r>
          </w:p>
          <w:p w14:paraId="116041BC" w14:textId="77777777" w:rsidR="00442845" w:rsidRPr="001843CA" w:rsidRDefault="00442845" w:rsidP="00D67823">
            <w:pPr>
              <w:spacing w:after="0" w:line="240" w:lineRule="auto"/>
              <w:rPr>
                <w:lang w:val="en-US"/>
              </w:rPr>
            </w:pPr>
          </w:p>
        </w:tc>
        <w:tc>
          <w:tcPr>
            <w:tcW w:w="2790" w:type="dxa"/>
            <w:shd w:val="clear" w:color="auto" w:fill="auto"/>
            <w:vAlign w:val="center"/>
          </w:tcPr>
          <w:p w14:paraId="34C68DA2" w14:textId="5BC0252E" w:rsidR="002F2BF6" w:rsidRPr="00D67823" w:rsidRDefault="00B915E2">
            <w:pPr>
              <w:spacing w:after="0" w:line="240" w:lineRule="auto"/>
              <w:jc w:val="center"/>
            </w:pPr>
            <w:r>
              <w:drawing>
                <wp:inline distT="0" distB="0" distL="0" distR="0" wp14:anchorId="7AA1D5FE" wp14:editId="446E6FB4">
                  <wp:extent cx="273050" cy="189865"/>
                  <wp:effectExtent l="0" t="0" r="0" b="0"/>
                  <wp:docPr id="22" name="Picture 22" descr="Flag Pan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ag Panama"/>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3167C3BC" w14:textId="74BD6AC7" w:rsidR="009721FF" w:rsidRDefault="009721FF" w:rsidP="001843CA">
            <w:pPr>
              <w:spacing w:after="0" w:line="240" w:lineRule="auto"/>
              <w:jc w:val="center"/>
              <w:rPr>
                <w:b/>
                <w:bCs/>
              </w:rPr>
            </w:pPr>
            <w:r w:rsidRPr="00D67823">
              <w:rPr>
                <w:lang w:val="es-US"/>
              </w:rPr>
              <w:t xml:space="preserve">Embajadora </w:t>
            </w:r>
            <w:r w:rsidRPr="009721FF">
              <w:rPr>
                <w:b/>
                <w:bCs/>
              </w:rPr>
              <w:t>María del Carmen Roquebert Leon</w:t>
            </w:r>
          </w:p>
          <w:p w14:paraId="74CCD916" w14:textId="77777777" w:rsidR="009721FF" w:rsidRPr="00A750E8" w:rsidRDefault="009721FF" w:rsidP="001843CA">
            <w:pPr>
              <w:spacing w:after="0" w:line="240" w:lineRule="auto"/>
              <w:jc w:val="center"/>
            </w:pPr>
            <w:r w:rsidRPr="00D67823">
              <w:t>(Panamá)</w:t>
            </w:r>
            <w:r w:rsidR="00D90486" w:rsidRPr="00D67823">
              <w:rPr>
                <w:rStyle w:val="FootnoteReference"/>
              </w:rPr>
              <w:footnoteReference w:id="4"/>
            </w:r>
          </w:p>
          <w:p w14:paraId="3333AE42" w14:textId="77777777" w:rsidR="008758B8" w:rsidRPr="00817042" w:rsidRDefault="008758B8">
            <w:pPr>
              <w:spacing w:after="0" w:line="240" w:lineRule="auto"/>
              <w:jc w:val="center"/>
              <w:rPr>
                <w:szCs w:val="20"/>
              </w:rPr>
            </w:pPr>
          </w:p>
        </w:tc>
        <w:tc>
          <w:tcPr>
            <w:tcW w:w="3829" w:type="dxa"/>
            <w:shd w:val="clear" w:color="auto" w:fill="auto"/>
            <w:vAlign w:val="center"/>
          </w:tcPr>
          <w:p w14:paraId="60B0FA68" w14:textId="77777777" w:rsidR="00442845" w:rsidRDefault="00442845" w:rsidP="001843CA">
            <w:pPr>
              <w:spacing w:after="0" w:line="240" w:lineRule="auto"/>
              <w:jc w:val="center"/>
            </w:pPr>
          </w:p>
          <w:p w14:paraId="00835F39" w14:textId="32E0A052" w:rsidR="002F2BF6" w:rsidRPr="001843CA" w:rsidRDefault="00B915E2">
            <w:pPr>
              <w:spacing w:after="0" w:line="240" w:lineRule="auto"/>
              <w:jc w:val="center"/>
            </w:pPr>
            <w:r>
              <w:drawing>
                <wp:inline distT="0" distB="0" distL="0" distR="0" wp14:anchorId="2D9B69D6" wp14:editId="52AC1E7F">
                  <wp:extent cx="273050" cy="189865"/>
                  <wp:effectExtent l="0" t="0" r="0" b="0"/>
                  <wp:docPr id="23" name="Picture 23" descr="Flag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 Argentina"/>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04CE8744" w14:textId="54F0E070" w:rsidR="008758B8" w:rsidRPr="00056852" w:rsidRDefault="008758B8" w:rsidP="001843CA">
            <w:pPr>
              <w:spacing w:after="0" w:line="240" w:lineRule="auto"/>
              <w:jc w:val="center"/>
              <w:rPr>
                <w:szCs w:val="20"/>
              </w:rPr>
            </w:pPr>
            <w:r w:rsidRPr="00056852">
              <w:rPr>
                <w:szCs w:val="20"/>
              </w:rPr>
              <w:t xml:space="preserve">Embajador </w:t>
            </w:r>
            <w:r w:rsidR="002F2BF6" w:rsidRPr="002F2BF6">
              <w:rPr>
                <w:b/>
                <w:bCs/>
                <w:szCs w:val="20"/>
              </w:rPr>
              <w:t>Carlos Alberto Raimund</w:t>
            </w:r>
            <w:r w:rsidR="002F2BF6">
              <w:rPr>
                <w:b/>
                <w:bCs/>
                <w:szCs w:val="20"/>
              </w:rPr>
              <w:t>i</w:t>
            </w:r>
          </w:p>
          <w:p w14:paraId="0227F57A" w14:textId="0353B0FE" w:rsidR="008758B8" w:rsidRDefault="008758B8" w:rsidP="001843CA">
            <w:pPr>
              <w:spacing w:after="0" w:line="240" w:lineRule="auto"/>
              <w:jc w:val="center"/>
              <w:rPr>
                <w:szCs w:val="20"/>
              </w:rPr>
            </w:pPr>
            <w:r w:rsidRPr="00056852">
              <w:rPr>
                <w:szCs w:val="20"/>
              </w:rPr>
              <w:t>(</w:t>
            </w:r>
            <w:r w:rsidR="002F2BF6">
              <w:rPr>
                <w:szCs w:val="20"/>
              </w:rPr>
              <w:t>Argentina</w:t>
            </w:r>
            <w:r w:rsidRPr="00056852">
              <w:rPr>
                <w:szCs w:val="20"/>
              </w:rPr>
              <w:t>)</w:t>
            </w:r>
          </w:p>
          <w:p w14:paraId="5200FE85" w14:textId="77777777" w:rsidR="00442845" w:rsidRDefault="00442845" w:rsidP="001843CA">
            <w:pPr>
              <w:spacing w:after="0" w:line="240" w:lineRule="auto"/>
              <w:jc w:val="center"/>
              <w:rPr>
                <w:szCs w:val="20"/>
              </w:rPr>
            </w:pPr>
          </w:p>
          <w:p w14:paraId="164DBEC8" w14:textId="61FCD090" w:rsidR="008758B8" w:rsidRPr="00817042" w:rsidRDefault="008758B8" w:rsidP="001843CA">
            <w:pPr>
              <w:spacing w:after="0" w:line="240" w:lineRule="auto"/>
              <w:jc w:val="center"/>
              <w:rPr>
                <w:szCs w:val="20"/>
              </w:rPr>
            </w:pPr>
          </w:p>
        </w:tc>
      </w:tr>
      <w:tr w:rsidR="002B327E" w:rsidRPr="00817042" w14:paraId="59AD4E57" w14:textId="77777777" w:rsidTr="00D67823">
        <w:trPr>
          <w:trHeight w:val="722"/>
        </w:trPr>
        <w:tc>
          <w:tcPr>
            <w:tcW w:w="2250" w:type="dxa"/>
            <w:shd w:val="clear" w:color="auto" w:fill="auto"/>
            <w:vAlign w:val="center"/>
          </w:tcPr>
          <w:p w14:paraId="79F48DD0" w14:textId="77777777" w:rsidR="008758B8" w:rsidRPr="00817042" w:rsidRDefault="008758B8" w:rsidP="001843CA">
            <w:pPr>
              <w:pStyle w:val="0"/>
              <w:widowControl/>
              <w:spacing w:line="240" w:lineRule="auto"/>
              <w:rPr>
                <w:szCs w:val="20"/>
                <w:lang w:val="es-ES"/>
              </w:rPr>
            </w:pPr>
            <w:r w:rsidRPr="00817042">
              <w:rPr>
                <w:rStyle w:val="11"/>
                <w:szCs w:val="20"/>
                <w:lang w:val="es-ES"/>
              </w:rPr>
              <w:t xml:space="preserve">Abril </w:t>
            </w:r>
            <w:r w:rsidR="00BF41A2">
              <w:rPr>
                <w:rStyle w:val="11"/>
                <w:szCs w:val="20"/>
                <w:lang w:val="es-ES"/>
              </w:rPr>
              <w:t>–</w:t>
            </w:r>
            <w:r w:rsidRPr="00817042">
              <w:rPr>
                <w:rStyle w:val="11"/>
                <w:szCs w:val="20"/>
                <w:lang w:val="es-ES"/>
              </w:rPr>
              <w:t xml:space="preserve"> </w:t>
            </w:r>
            <w:r w:rsidR="00536BFD">
              <w:rPr>
                <w:rStyle w:val="11"/>
                <w:szCs w:val="20"/>
                <w:lang w:val="es-ES"/>
              </w:rPr>
              <w:t>J</w:t>
            </w:r>
            <w:r w:rsidRPr="00817042">
              <w:rPr>
                <w:rStyle w:val="11"/>
                <w:szCs w:val="20"/>
                <w:lang w:val="es-ES"/>
              </w:rPr>
              <w:t>unio</w:t>
            </w:r>
          </w:p>
        </w:tc>
        <w:tc>
          <w:tcPr>
            <w:tcW w:w="2250" w:type="dxa"/>
            <w:vAlign w:val="center"/>
          </w:tcPr>
          <w:p w14:paraId="35F15E52" w14:textId="77777777" w:rsidR="00440ADE" w:rsidRDefault="00440ADE" w:rsidP="00D67823">
            <w:pPr>
              <w:spacing w:after="0" w:line="120" w:lineRule="auto"/>
              <w:jc w:val="center"/>
            </w:pPr>
          </w:p>
          <w:p w14:paraId="07BC5013" w14:textId="3ADA0DD0" w:rsidR="00A750E8" w:rsidRPr="00D67823" w:rsidRDefault="00B915E2">
            <w:pPr>
              <w:spacing w:after="0" w:line="240" w:lineRule="auto"/>
              <w:jc w:val="center"/>
            </w:pPr>
            <w:r>
              <w:drawing>
                <wp:inline distT="0" distB="0" distL="0" distR="0" wp14:anchorId="3E37F442" wp14:editId="30227F76">
                  <wp:extent cx="890905" cy="1104265"/>
                  <wp:effectExtent l="0" t="0" r="0" b="0"/>
                  <wp:docPr id="24" name="Picture 24" descr="OAS Mourns the Death of the Chair of the Permanent Council and Ambassador of Paraguay, Elisa Ruiz Dí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AS Mourns the Death of the Chair of the Permanent Council and Ambassador of Paraguay, Elisa Ruiz Díaz"/>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l="46442" r="5176"/>
                          <a:stretch>
                            <a:fillRect/>
                          </a:stretch>
                        </pic:blipFill>
                        <pic:spPr bwMode="auto">
                          <a:xfrm>
                            <a:off x="0" y="0"/>
                            <a:ext cx="890905" cy="1104265"/>
                          </a:xfrm>
                          <a:prstGeom prst="rect">
                            <a:avLst/>
                          </a:prstGeom>
                          <a:noFill/>
                          <a:ln>
                            <a:noFill/>
                          </a:ln>
                        </pic:spPr>
                      </pic:pic>
                    </a:graphicData>
                  </a:graphic>
                </wp:inline>
              </w:drawing>
            </w:r>
          </w:p>
          <w:p w14:paraId="0ACCCBE2" w14:textId="653557A4" w:rsidR="00442845" w:rsidRPr="002C6F61" w:rsidRDefault="00442845" w:rsidP="00D67823">
            <w:pPr>
              <w:spacing w:after="0" w:line="120" w:lineRule="auto"/>
              <w:jc w:val="center"/>
              <w:rPr>
                <w:rFonts w:eastAsia="Times New Roman"/>
                <w:szCs w:val="20"/>
              </w:rPr>
            </w:pPr>
          </w:p>
        </w:tc>
        <w:tc>
          <w:tcPr>
            <w:tcW w:w="2790" w:type="dxa"/>
            <w:shd w:val="clear" w:color="auto" w:fill="auto"/>
          </w:tcPr>
          <w:p w14:paraId="6DB6652E" w14:textId="77777777" w:rsidR="00D90486" w:rsidRDefault="00D90486" w:rsidP="00D90486">
            <w:pPr>
              <w:spacing w:after="0" w:line="240" w:lineRule="auto"/>
              <w:jc w:val="center"/>
            </w:pPr>
          </w:p>
          <w:p w14:paraId="09548BE0" w14:textId="77777777" w:rsidR="00D90486" w:rsidRDefault="00D90486" w:rsidP="00D90486">
            <w:pPr>
              <w:spacing w:after="0" w:line="240" w:lineRule="auto"/>
              <w:jc w:val="center"/>
            </w:pPr>
          </w:p>
          <w:p w14:paraId="0B86D516" w14:textId="4A7024BD" w:rsidR="00536465" w:rsidRPr="00D67823" w:rsidRDefault="00B915E2">
            <w:pPr>
              <w:spacing w:after="0" w:line="240" w:lineRule="auto"/>
              <w:jc w:val="center"/>
            </w:pPr>
            <w:r>
              <w:drawing>
                <wp:inline distT="0" distB="0" distL="0" distR="0" wp14:anchorId="03A266B1" wp14:editId="50B051B9">
                  <wp:extent cx="273050" cy="189865"/>
                  <wp:effectExtent l="0" t="0" r="0" b="0"/>
                  <wp:docPr id="25" name="Picture 25" descr="Flag Para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ag Paraguay"/>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562567E4" w14:textId="57FB1EB2" w:rsidR="008758B8" w:rsidRDefault="008758B8">
            <w:pPr>
              <w:spacing w:after="0" w:line="240" w:lineRule="auto"/>
              <w:jc w:val="center"/>
              <w:rPr>
                <w:rFonts w:eastAsia="Times New Roman"/>
                <w:szCs w:val="20"/>
              </w:rPr>
            </w:pPr>
            <w:bookmarkStart w:id="18" w:name="_Hlk86830362"/>
            <w:r w:rsidRPr="00175B36">
              <w:rPr>
                <w:rFonts w:eastAsia="Times New Roman"/>
                <w:szCs w:val="20"/>
              </w:rPr>
              <w:t>Embajador</w:t>
            </w:r>
            <w:r w:rsidR="007D7FCB" w:rsidRPr="00175B36">
              <w:rPr>
                <w:rFonts w:eastAsia="Times New Roman"/>
                <w:szCs w:val="20"/>
              </w:rPr>
              <w:t xml:space="preserve">a </w:t>
            </w:r>
            <w:r w:rsidR="007D7FCB" w:rsidRPr="00175B36">
              <w:rPr>
                <w:rFonts w:ascii="Tahoma" w:hAnsi="Tahoma" w:cs="Tahoma"/>
                <w:color w:val="333333"/>
                <w:szCs w:val="20"/>
                <w:shd w:val="clear" w:color="auto" w:fill="FFFFFF"/>
              </w:rPr>
              <w:t>Elisa Ruiz Díaz</w:t>
            </w:r>
            <w:r w:rsidR="00DC20F5">
              <w:rPr>
                <w:rFonts w:eastAsia="Times New Roman"/>
                <w:szCs w:val="20"/>
              </w:rPr>
              <w:t xml:space="preserve"> </w:t>
            </w:r>
            <w:bookmarkEnd w:id="18"/>
            <w:r w:rsidRPr="00BD7537">
              <w:rPr>
                <w:rFonts w:eastAsia="Times New Roman"/>
                <w:szCs w:val="20"/>
              </w:rPr>
              <w:t>(</w:t>
            </w:r>
            <w:r w:rsidR="00DC20F5">
              <w:rPr>
                <w:rFonts w:eastAsia="Times New Roman"/>
                <w:szCs w:val="20"/>
              </w:rPr>
              <w:t>Paraguay</w:t>
            </w:r>
            <w:r w:rsidRPr="00BD7537">
              <w:rPr>
                <w:rFonts w:eastAsia="Times New Roman"/>
                <w:szCs w:val="20"/>
              </w:rPr>
              <w:t>)</w:t>
            </w:r>
            <w:r w:rsidR="00A750E8">
              <w:rPr>
                <w:rStyle w:val="FootnoteReference"/>
                <w:rFonts w:eastAsia="Times New Roman"/>
                <w:szCs w:val="20"/>
              </w:rPr>
              <w:footnoteReference w:id="5"/>
            </w:r>
          </w:p>
          <w:p w14:paraId="740F6D7E" w14:textId="77777777" w:rsidR="007D7FCB" w:rsidRDefault="007D7FCB">
            <w:pPr>
              <w:spacing w:after="0" w:line="240" w:lineRule="auto"/>
              <w:jc w:val="center"/>
              <w:rPr>
                <w:szCs w:val="20"/>
              </w:rPr>
            </w:pPr>
          </w:p>
          <w:p w14:paraId="0EE8688C" w14:textId="77777777" w:rsidR="007D7FCB" w:rsidRPr="00817042" w:rsidRDefault="007D7FCB">
            <w:pPr>
              <w:spacing w:after="0" w:line="240" w:lineRule="auto"/>
              <w:jc w:val="center"/>
              <w:rPr>
                <w:szCs w:val="20"/>
              </w:rPr>
            </w:pPr>
          </w:p>
        </w:tc>
        <w:tc>
          <w:tcPr>
            <w:tcW w:w="3829" w:type="dxa"/>
            <w:shd w:val="clear" w:color="auto" w:fill="auto"/>
          </w:tcPr>
          <w:p w14:paraId="04FF7A63" w14:textId="77777777" w:rsidR="00536465" w:rsidRDefault="00536465" w:rsidP="00D90486">
            <w:pPr>
              <w:spacing w:after="0" w:line="240" w:lineRule="auto"/>
            </w:pPr>
          </w:p>
          <w:p w14:paraId="5806CBEE" w14:textId="77777777" w:rsidR="00D90486" w:rsidRDefault="00D90486" w:rsidP="00D67823">
            <w:pPr>
              <w:spacing w:after="0" w:line="240" w:lineRule="auto"/>
            </w:pPr>
          </w:p>
          <w:p w14:paraId="17CA4A7F" w14:textId="05AB0A7B" w:rsidR="00536465" w:rsidRDefault="00B915E2" w:rsidP="00D67823">
            <w:pPr>
              <w:spacing w:after="0" w:line="240" w:lineRule="auto"/>
              <w:jc w:val="center"/>
            </w:pPr>
            <w:r>
              <w:drawing>
                <wp:inline distT="0" distB="0" distL="0" distR="0" wp14:anchorId="084A3832" wp14:editId="28F6230A">
                  <wp:extent cx="273050" cy="189865"/>
                  <wp:effectExtent l="0" t="0" r="0" b="0"/>
                  <wp:docPr id="26" name="Picture 26" descr="Flag Antigua and Barb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ag Antigua and Barbuda"/>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4698A63B" w14:textId="77777777" w:rsidR="00536465" w:rsidRDefault="00536465">
            <w:pPr>
              <w:spacing w:after="0" w:line="240" w:lineRule="auto"/>
              <w:jc w:val="center"/>
              <w:rPr>
                <w:b/>
                <w:bCs/>
              </w:rPr>
            </w:pPr>
            <w:bookmarkStart w:id="19" w:name="_Hlk86830465"/>
            <w:r>
              <w:t xml:space="preserve">Embajador </w:t>
            </w:r>
            <w:r w:rsidRPr="007D7FCB">
              <w:rPr>
                <w:b/>
                <w:bCs/>
              </w:rPr>
              <w:t>Sir Ronald Sanders</w:t>
            </w:r>
          </w:p>
          <w:bookmarkEnd w:id="19"/>
          <w:p w14:paraId="500B3998" w14:textId="6EC9DBA7" w:rsidR="008758B8" w:rsidRPr="00817042" w:rsidRDefault="00536465">
            <w:pPr>
              <w:spacing w:after="0" w:line="240" w:lineRule="auto"/>
              <w:jc w:val="center"/>
              <w:rPr>
                <w:szCs w:val="20"/>
              </w:rPr>
            </w:pPr>
            <w:r>
              <w:rPr>
                <w:b/>
                <w:bCs/>
              </w:rPr>
              <w:t>(Antigua y Barbuda)</w:t>
            </w:r>
          </w:p>
        </w:tc>
      </w:tr>
      <w:tr w:rsidR="002B327E" w:rsidRPr="00817042" w14:paraId="0A4FFD09" w14:textId="77777777" w:rsidTr="00D67823">
        <w:trPr>
          <w:trHeight w:val="722"/>
        </w:trPr>
        <w:tc>
          <w:tcPr>
            <w:tcW w:w="2250" w:type="dxa"/>
            <w:shd w:val="clear" w:color="auto" w:fill="auto"/>
            <w:vAlign w:val="center"/>
          </w:tcPr>
          <w:p w14:paraId="68A33C71" w14:textId="77777777" w:rsidR="008758B8" w:rsidRPr="00817042" w:rsidRDefault="008758B8" w:rsidP="001843CA">
            <w:pPr>
              <w:pStyle w:val="0"/>
              <w:widowControl/>
              <w:spacing w:line="240" w:lineRule="auto"/>
              <w:rPr>
                <w:rStyle w:val="11"/>
                <w:rFonts w:eastAsia="Calibri"/>
                <w:szCs w:val="20"/>
                <w:lang w:val="es-ES"/>
              </w:rPr>
            </w:pPr>
            <w:r>
              <w:rPr>
                <w:rStyle w:val="11"/>
                <w:szCs w:val="20"/>
                <w:lang w:val="es-ES"/>
              </w:rPr>
              <w:lastRenderedPageBreak/>
              <w:t xml:space="preserve">Julio-Sepetiembre </w:t>
            </w:r>
          </w:p>
        </w:tc>
        <w:tc>
          <w:tcPr>
            <w:tcW w:w="2250" w:type="dxa"/>
          </w:tcPr>
          <w:p w14:paraId="595296E9" w14:textId="77777777" w:rsidR="008758B8" w:rsidRDefault="008758B8" w:rsidP="00BC61CD">
            <w:pPr>
              <w:spacing w:after="0" w:line="240" w:lineRule="auto"/>
              <w:rPr>
                <w:rFonts w:eastAsia="Times New Roman"/>
                <w:szCs w:val="20"/>
              </w:rPr>
            </w:pPr>
          </w:p>
          <w:p w14:paraId="50745D02" w14:textId="50FC9771" w:rsidR="00B300F5" w:rsidRDefault="00B915E2" w:rsidP="00BC61CD">
            <w:pPr>
              <w:spacing w:after="0" w:line="240" w:lineRule="auto"/>
            </w:pPr>
            <w:r>
              <w:drawing>
                <wp:inline distT="0" distB="0" distL="0" distR="0" wp14:anchorId="1B01B610" wp14:editId="655E780F">
                  <wp:extent cx="1187450" cy="949960"/>
                  <wp:effectExtent l="0" t="0" r="0" b="0"/>
                  <wp:docPr id="10" name="Picture 10" descr="H.E. Harold Winston   FORSYTH ME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 Harold Winston   FORSYTH MEJIA"/>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187450" cy="949960"/>
                          </a:xfrm>
                          <a:prstGeom prst="rect">
                            <a:avLst/>
                          </a:prstGeom>
                          <a:noFill/>
                          <a:ln>
                            <a:noFill/>
                          </a:ln>
                        </pic:spPr>
                      </pic:pic>
                    </a:graphicData>
                  </a:graphic>
                </wp:inline>
              </w:drawing>
            </w:r>
          </w:p>
          <w:p w14:paraId="1B20F2F1" w14:textId="77777777" w:rsidR="00B300F5" w:rsidRDefault="00B300F5" w:rsidP="00BC61CD">
            <w:pPr>
              <w:spacing w:after="0" w:line="240" w:lineRule="auto"/>
              <w:rPr>
                <w:rFonts w:eastAsia="Times New Roman"/>
                <w:szCs w:val="20"/>
              </w:rPr>
            </w:pPr>
          </w:p>
        </w:tc>
        <w:tc>
          <w:tcPr>
            <w:tcW w:w="2790" w:type="dxa"/>
            <w:shd w:val="clear" w:color="auto" w:fill="auto"/>
            <w:vAlign w:val="center"/>
          </w:tcPr>
          <w:p w14:paraId="5A14B987" w14:textId="054ABAF9" w:rsidR="00B300F5" w:rsidRDefault="00B915E2" w:rsidP="001843CA">
            <w:pPr>
              <w:spacing w:after="0" w:line="240" w:lineRule="auto"/>
              <w:jc w:val="center"/>
              <w:rPr>
                <w:rFonts w:eastAsia="Times New Roman"/>
                <w:szCs w:val="20"/>
              </w:rPr>
            </w:pPr>
            <w:r>
              <w:drawing>
                <wp:inline distT="0" distB="0" distL="0" distR="0" wp14:anchorId="698AFC69" wp14:editId="2E1B8F6F">
                  <wp:extent cx="273050" cy="189865"/>
                  <wp:effectExtent l="0" t="0" r="0" b="0"/>
                  <wp:docPr id="30" name="Picture 30" descr="Flag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g Peru"/>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681E4FCD" w14:textId="7D690D80" w:rsidR="008758B8" w:rsidRPr="00D67823" w:rsidRDefault="008758B8" w:rsidP="001843CA">
            <w:pPr>
              <w:spacing w:after="0" w:line="240" w:lineRule="auto"/>
              <w:jc w:val="center"/>
              <w:rPr>
                <w:rFonts w:eastAsia="Times New Roman"/>
                <w:szCs w:val="20"/>
                <w:lang w:val="en-US"/>
              </w:rPr>
            </w:pPr>
            <w:bookmarkStart w:id="20" w:name="_Hlk86830585"/>
            <w:r w:rsidRPr="00D67823">
              <w:rPr>
                <w:rFonts w:eastAsia="Times New Roman"/>
                <w:szCs w:val="20"/>
                <w:lang w:val="en-US"/>
              </w:rPr>
              <w:t xml:space="preserve">Embajador </w:t>
            </w:r>
            <w:r w:rsidR="00536465" w:rsidRPr="00D67823">
              <w:rPr>
                <w:lang w:val="en-US"/>
              </w:rPr>
              <w:t>Harold Winston Forsyth</w:t>
            </w:r>
            <w:r w:rsidR="00536465" w:rsidRPr="00536465">
              <w:rPr>
                <w:rFonts w:eastAsia="Times New Roman"/>
                <w:bCs/>
                <w:szCs w:val="20"/>
                <w:lang w:val="en-US"/>
              </w:rPr>
              <w:t xml:space="preserve"> </w:t>
            </w:r>
            <w:bookmarkEnd w:id="20"/>
            <w:r w:rsidRPr="00D67823">
              <w:rPr>
                <w:rFonts w:eastAsia="Times New Roman"/>
                <w:bCs/>
                <w:szCs w:val="20"/>
                <w:lang w:val="en-US"/>
              </w:rPr>
              <w:t xml:space="preserve">( </w:t>
            </w:r>
            <w:r w:rsidR="00536465" w:rsidRPr="00D67823">
              <w:rPr>
                <w:rFonts w:eastAsia="Times New Roman"/>
                <w:bCs/>
                <w:szCs w:val="20"/>
                <w:lang w:val="en-US"/>
              </w:rPr>
              <w:t>Perú</w:t>
            </w:r>
            <w:r w:rsidRPr="00D67823">
              <w:rPr>
                <w:rFonts w:eastAsia="Times New Roman"/>
                <w:bCs/>
                <w:szCs w:val="20"/>
                <w:lang w:val="en-US"/>
              </w:rPr>
              <w:t>)</w:t>
            </w:r>
            <w:r w:rsidR="00440ADE">
              <w:rPr>
                <w:rStyle w:val="FootnoteReference"/>
                <w:rFonts w:eastAsia="Times New Roman"/>
                <w:bCs/>
                <w:szCs w:val="20"/>
                <w:lang w:val="en-US"/>
              </w:rPr>
              <w:footnoteReference w:id="6"/>
            </w:r>
          </w:p>
        </w:tc>
        <w:tc>
          <w:tcPr>
            <w:tcW w:w="3829" w:type="dxa"/>
            <w:shd w:val="clear" w:color="auto" w:fill="auto"/>
            <w:vAlign w:val="center"/>
          </w:tcPr>
          <w:p w14:paraId="6DE84A8E" w14:textId="4237F57E" w:rsidR="00B300F5" w:rsidRDefault="00B915E2" w:rsidP="001843CA">
            <w:pPr>
              <w:spacing w:after="0"/>
              <w:jc w:val="center"/>
              <w:rPr>
                <w:szCs w:val="20"/>
              </w:rPr>
            </w:pPr>
            <w:r>
              <w:drawing>
                <wp:inline distT="0" distB="0" distL="0" distR="0" wp14:anchorId="14022FB3" wp14:editId="447D1CB6">
                  <wp:extent cx="273050" cy="189865"/>
                  <wp:effectExtent l="0" t="0" r="0" b="0"/>
                  <wp:docPr id="31" name="Picture 31" descr="Flag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lag Uruguay"/>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038116AF" w14:textId="1EDAE76C" w:rsidR="008758B8" w:rsidRPr="002C6F61" w:rsidRDefault="00536465" w:rsidP="001843CA">
            <w:pPr>
              <w:spacing w:after="0"/>
              <w:jc w:val="center"/>
              <w:rPr>
                <w:szCs w:val="20"/>
              </w:rPr>
            </w:pPr>
            <w:bookmarkStart w:id="21" w:name="_Hlk86830541"/>
            <w:r w:rsidRPr="00536465">
              <w:rPr>
                <w:b/>
                <w:bCs/>
                <w:szCs w:val="20"/>
              </w:rPr>
              <w:t>Washington Abdala</w:t>
            </w:r>
            <w:r w:rsidR="008758B8">
              <w:rPr>
                <w:bCs/>
                <w:szCs w:val="20"/>
              </w:rPr>
              <w:t xml:space="preserve"> </w:t>
            </w:r>
            <w:bookmarkEnd w:id="21"/>
            <w:r w:rsidR="008758B8">
              <w:rPr>
                <w:bCs/>
                <w:szCs w:val="20"/>
              </w:rPr>
              <w:t>(</w:t>
            </w:r>
            <w:r>
              <w:rPr>
                <w:bCs/>
                <w:szCs w:val="20"/>
              </w:rPr>
              <w:t>Uruguay</w:t>
            </w:r>
            <w:r w:rsidR="008758B8">
              <w:rPr>
                <w:bCs/>
                <w:szCs w:val="20"/>
              </w:rPr>
              <w:t>)</w:t>
            </w:r>
            <w:r w:rsidR="00440ADE">
              <w:rPr>
                <w:rStyle w:val="FootnoteReference"/>
                <w:bCs/>
                <w:szCs w:val="20"/>
              </w:rPr>
              <w:footnoteReference w:id="7"/>
            </w:r>
          </w:p>
        </w:tc>
      </w:tr>
      <w:tr w:rsidR="001F763D" w:rsidRPr="001843CA" w14:paraId="1990EF1E" w14:textId="77777777" w:rsidTr="00D67823">
        <w:trPr>
          <w:trHeight w:val="722"/>
        </w:trPr>
        <w:tc>
          <w:tcPr>
            <w:tcW w:w="2250" w:type="dxa"/>
            <w:shd w:val="clear" w:color="auto" w:fill="auto"/>
            <w:vAlign w:val="center"/>
          </w:tcPr>
          <w:p w14:paraId="39AB045B" w14:textId="77777777" w:rsidR="001F763D" w:rsidRDefault="001F763D">
            <w:pPr>
              <w:pStyle w:val="0"/>
              <w:widowControl/>
              <w:spacing w:line="240" w:lineRule="auto"/>
              <w:rPr>
                <w:rStyle w:val="11"/>
                <w:szCs w:val="20"/>
                <w:lang w:val="es-ES"/>
              </w:rPr>
            </w:pPr>
            <w:r>
              <w:rPr>
                <w:rStyle w:val="11"/>
                <w:szCs w:val="20"/>
                <w:lang w:val="es-ES"/>
              </w:rPr>
              <w:t xml:space="preserve">Octubre-Diciembre </w:t>
            </w:r>
          </w:p>
        </w:tc>
        <w:tc>
          <w:tcPr>
            <w:tcW w:w="2250" w:type="dxa"/>
            <w:vAlign w:val="bottom"/>
          </w:tcPr>
          <w:p w14:paraId="70D2F8D6" w14:textId="77777777" w:rsidR="001F763D" w:rsidRDefault="001F763D" w:rsidP="004B637F">
            <w:pPr>
              <w:spacing w:after="0" w:line="240" w:lineRule="auto"/>
            </w:pPr>
          </w:p>
          <w:p w14:paraId="68A12B84" w14:textId="4EECEF6D" w:rsidR="001F763D" w:rsidRDefault="00B915E2" w:rsidP="001843CA">
            <w:pPr>
              <w:spacing w:after="0" w:line="240" w:lineRule="auto"/>
              <w:jc w:val="center"/>
            </w:pPr>
            <w:r>
              <w:drawing>
                <wp:inline distT="0" distB="0" distL="0" distR="0" wp14:anchorId="2BB246E0" wp14:editId="50EB7D2B">
                  <wp:extent cx="1187450" cy="949960"/>
                  <wp:effectExtent l="0" t="0" r="0" b="0"/>
                  <wp:docPr id="11" name="Picture 11" descr="H.E. Josué Antinoe   FIALLO BILLINI PORTOR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 Josué Antinoe   FIALLO BILLINI PORTORREAL"/>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187450" cy="949960"/>
                          </a:xfrm>
                          <a:prstGeom prst="rect">
                            <a:avLst/>
                          </a:prstGeom>
                          <a:noFill/>
                          <a:ln>
                            <a:noFill/>
                          </a:ln>
                        </pic:spPr>
                      </pic:pic>
                    </a:graphicData>
                  </a:graphic>
                </wp:inline>
              </w:drawing>
            </w:r>
          </w:p>
          <w:p w14:paraId="0A0F57E0" w14:textId="77777777" w:rsidR="001F763D" w:rsidRDefault="001F763D" w:rsidP="001843CA">
            <w:pPr>
              <w:spacing w:after="0" w:line="240" w:lineRule="auto"/>
              <w:jc w:val="center"/>
              <w:rPr>
                <w:rFonts w:eastAsia="Times New Roman"/>
                <w:szCs w:val="20"/>
              </w:rPr>
            </w:pPr>
          </w:p>
        </w:tc>
        <w:tc>
          <w:tcPr>
            <w:tcW w:w="2790" w:type="dxa"/>
            <w:shd w:val="clear" w:color="auto" w:fill="auto"/>
            <w:vAlign w:val="center"/>
          </w:tcPr>
          <w:p w14:paraId="09AAD597" w14:textId="72AA1697" w:rsidR="001F763D" w:rsidRDefault="00B915E2">
            <w:pPr>
              <w:spacing w:after="0" w:line="240" w:lineRule="auto"/>
              <w:jc w:val="center"/>
            </w:pPr>
            <w:r w:rsidRPr="00D90486">
              <w:drawing>
                <wp:inline distT="0" distB="0" distL="0" distR="0" wp14:anchorId="7155C8A7" wp14:editId="59BFA1DE">
                  <wp:extent cx="273050" cy="189865"/>
                  <wp:effectExtent l="0" t="0" r="0" b="0"/>
                  <wp:docPr id="12" name="Picture 12" descr="Flag Dominican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 Dominican Republic"/>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56399604" w14:textId="10DD8D07" w:rsidR="004B3F0E" w:rsidRPr="001843CA" w:rsidRDefault="00536465" w:rsidP="001843CA">
            <w:pPr>
              <w:spacing w:after="0"/>
              <w:jc w:val="center"/>
            </w:pPr>
            <w:r w:rsidRPr="00536465">
              <w:rPr>
                <w:b/>
                <w:bCs/>
              </w:rPr>
              <w:t>Josué Antinoe Fiallo</w:t>
            </w:r>
            <w:r w:rsidRPr="00536465" w:rsidDel="00536465">
              <w:t xml:space="preserve"> </w:t>
            </w:r>
            <w:r w:rsidR="004B3F0E">
              <w:rPr>
                <w:bCs/>
              </w:rPr>
              <w:t>(</w:t>
            </w:r>
            <w:r w:rsidR="00D90486">
              <w:rPr>
                <w:bCs/>
              </w:rPr>
              <w:t>República Dominicana</w:t>
            </w:r>
            <w:r w:rsidR="004B3F0E">
              <w:rPr>
                <w:bCs/>
              </w:rPr>
              <w:t xml:space="preserve"> )</w:t>
            </w:r>
          </w:p>
        </w:tc>
        <w:tc>
          <w:tcPr>
            <w:tcW w:w="3829" w:type="dxa"/>
            <w:shd w:val="clear" w:color="auto" w:fill="auto"/>
            <w:vAlign w:val="center"/>
          </w:tcPr>
          <w:p w14:paraId="7A3CFF13" w14:textId="1E780289" w:rsidR="001F763D" w:rsidRDefault="00B915E2">
            <w:pPr>
              <w:spacing w:after="0"/>
              <w:jc w:val="center"/>
            </w:pPr>
            <w:r>
              <w:drawing>
                <wp:inline distT="0" distB="0" distL="0" distR="0" wp14:anchorId="02FFA13D" wp14:editId="3B2233B9">
                  <wp:extent cx="273050" cy="189865"/>
                  <wp:effectExtent l="0" t="0" r="0" b="0"/>
                  <wp:docPr id="13" name="Picture 13" descr="Flag Trinidad and Tob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Trinidad and Tobago"/>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73050" cy="189865"/>
                          </a:xfrm>
                          <a:prstGeom prst="rect">
                            <a:avLst/>
                          </a:prstGeom>
                          <a:noFill/>
                          <a:ln>
                            <a:noFill/>
                          </a:ln>
                        </pic:spPr>
                      </pic:pic>
                    </a:graphicData>
                  </a:graphic>
                </wp:inline>
              </w:drawing>
            </w:r>
          </w:p>
          <w:p w14:paraId="11128420" w14:textId="7D06160F" w:rsidR="004B3F0E" w:rsidRPr="001843CA" w:rsidRDefault="004B3F0E" w:rsidP="004B637F">
            <w:pPr>
              <w:spacing w:after="0"/>
              <w:jc w:val="center"/>
              <w:rPr>
                <w:lang w:val="en-US"/>
              </w:rPr>
            </w:pPr>
            <w:r w:rsidRPr="001843CA">
              <w:rPr>
                <w:lang w:val="en-US"/>
              </w:rPr>
              <w:t xml:space="preserve">Emabajdor </w:t>
            </w:r>
            <w:r w:rsidR="00D90486" w:rsidRPr="00D90486">
              <w:rPr>
                <w:b/>
                <w:bCs/>
              </w:rPr>
              <w:t>Anthony Phillips-Spencer</w:t>
            </w:r>
          </w:p>
          <w:p w14:paraId="0E637BCC" w14:textId="6D894AE9" w:rsidR="004B3F0E" w:rsidRPr="004B637F" w:rsidRDefault="004B3F0E" w:rsidP="00536BFD">
            <w:pPr>
              <w:spacing w:after="0"/>
              <w:jc w:val="center"/>
              <w:rPr>
                <w:lang w:val="en-US"/>
              </w:rPr>
            </w:pPr>
            <w:r w:rsidRPr="001843CA">
              <w:rPr>
                <w:lang w:val="en-US"/>
              </w:rPr>
              <w:t>(</w:t>
            </w:r>
            <w:r w:rsidR="00D90486">
              <w:rPr>
                <w:lang w:val="en-US"/>
              </w:rPr>
              <w:t>Trinidad y Tobago</w:t>
            </w:r>
            <w:r w:rsidRPr="001843CA">
              <w:rPr>
                <w:lang w:val="en-US"/>
              </w:rPr>
              <w:t xml:space="preserve">) </w:t>
            </w:r>
          </w:p>
        </w:tc>
      </w:tr>
    </w:tbl>
    <w:p w14:paraId="6832199A" w14:textId="77777777" w:rsidR="00DD0DB2" w:rsidRPr="001843CA" w:rsidRDefault="00DD0DB2" w:rsidP="001C7389">
      <w:pPr>
        <w:spacing w:after="0" w:line="240" w:lineRule="auto"/>
        <w:jc w:val="both"/>
        <w:rPr>
          <w:lang w:val="en-US"/>
        </w:rPr>
      </w:pPr>
    </w:p>
    <w:p w14:paraId="650D22A0" w14:textId="77777777" w:rsidR="00817042" w:rsidRPr="001843CA" w:rsidRDefault="00817042" w:rsidP="001C7389">
      <w:pPr>
        <w:spacing w:after="0" w:line="240" w:lineRule="auto"/>
        <w:jc w:val="both"/>
        <w:rPr>
          <w:szCs w:val="20"/>
          <w:lang w:val="en-US"/>
        </w:rPr>
      </w:pPr>
    </w:p>
    <w:p w14:paraId="43F653BA" w14:textId="5F0B6187" w:rsidR="00DD0DB2" w:rsidRPr="00D67823" w:rsidRDefault="00DD0DB2" w:rsidP="001A7FC1">
      <w:pPr>
        <w:pStyle w:val="Heading2"/>
        <w:keepLines w:val="0"/>
        <w:numPr>
          <w:ilvl w:val="0"/>
          <w:numId w:val="2"/>
        </w:numPr>
        <w:tabs>
          <w:tab w:val="clear" w:pos="1545"/>
        </w:tabs>
        <w:spacing w:before="0" w:line="240" w:lineRule="auto"/>
        <w:ind w:left="720" w:hanging="720"/>
        <w:jc w:val="both"/>
        <w:rPr>
          <w:rStyle w:val="11"/>
          <w:color w:val="ED7D31"/>
          <w:sz w:val="20"/>
          <w:szCs w:val="20"/>
          <w:lang w:val="es-ES"/>
        </w:rPr>
      </w:pPr>
      <w:bookmarkStart w:id="22" w:name="_Toc200086207"/>
      <w:bookmarkStart w:id="23" w:name="_Toc263167495"/>
      <w:bookmarkStart w:id="24" w:name="_Toc294614598"/>
      <w:bookmarkStart w:id="25" w:name="_Toc453498489"/>
      <w:bookmarkStart w:id="26" w:name="_Toc483473992"/>
      <w:bookmarkStart w:id="27" w:name="_Toc86868115"/>
      <w:r w:rsidRPr="00D67823">
        <w:rPr>
          <w:rStyle w:val="11"/>
          <w:color w:val="ED7D31"/>
          <w:sz w:val="20"/>
          <w:szCs w:val="20"/>
          <w:lang w:val="es-ES"/>
        </w:rPr>
        <w:t>COMPETENCIA</w:t>
      </w:r>
      <w:bookmarkEnd w:id="22"/>
      <w:bookmarkEnd w:id="23"/>
      <w:bookmarkEnd w:id="24"/>
      <w:bookmarkEnd w:id="25"/>
      <w:bookmarkEnd w:id="26"/>
      <w:bookmarkEnd w:id="27"/>
    </w:p>
    <w:p w14:paraId="5BF6ED38" w14:textId="77777777" w:rsidR="00DD0DB2" w:rsidRPr="002C6F61" w:rsidRDefault="00DD0DB2" w:rsidP="00227EBD">
      <w:pPr>
        <w:pStyle w:val="0"/>
        <w:widowControl/>
        <w:spacing w:line="240" w:lineRule="auto"/>
        <w:ind w:firstLine="720"/>
        <w:jc w:val="both"/>
        <w:rPr>
          <w:szCs w:val="20"/>
          <w:lang w:val="es-ES"/>
        </w:rPr>
      </w:pPr>
    </w:p>
    <w:p w14:paraId="2AF777B4" w14:textId="77777777" w:rsidR="00DD0DB2" w:rsidRPr="00293DD4" w:rsidRDefault="00DD0DB2" w:rsidP="00A41CDA">
      <w:pPr>
        <w:pStyle w:val="0"/>
        <w:widowControl/>
        <w:spacing w:line="240" w:lineRule="auto"/>
        <w:ind w:firstLine="720"/>
        <w:jc w:val="both"/>
        <w:rPr>
          <w:szCs w:val="20"/>
          <w:vertAlign w:val="superscript"/>
          <w:lang w:val="es-ES"/>
        </w:rPr>
      </w:pPr>
      <w:r w:rsidRPr="00D67823">
        <w:rPr>
          <w:color w:val="0066FF"/>
          <w:szCs w:val="20"/>
          <w:lang w:val="es-ES"/>
        </w:rPr>
        <w:t>El Consejo Permanente conoce, dentro de los límites de la Carta y de los tratados y acuerdos interamericanos, de cualquier asunto que le encomienden la Asamblea General o la Reunión de Consulta de Ministros de Relaciones Exteriores</w:t>
      </w:r>
      <w:r w:rsidRPr="00BD7537">
        <w:rPr>
          <w:szCs w:val="20"/>
          <w:lang w:val="es-ES"/>
        </w:rPr>
        <w:t>.</w:t>
      </w:r>
      <w:r w:rsidRPr="00293DD4">
        <w:rPr>
          <w:rStyle w:val="FootnoteReference"/>
          <w:szCs w:val="20"/>
          <w:u w:val="single"/>
          <w:lang w:val="es-ES"/>
        </w:rPr>
        <w:footnoteReference w:id="8"/>
      </w:r>
      <w:r w:rsidRPr="00293DD4">
        <w:rPr>
          <w:szCs w:val="20"/>
          <w:vertAlign w:val="superscript"/>
          <w:lang w:val="es-ES"/>
        </w:rPr>
        <w:t>/</w:t>
      </w:r>
    </w:p>
    <w:p w14:paraId="72B7FF9E" w14:textId="77777777" w:rsidR="00DD0DB2" w:rsidRPr="000F6189" w:rsidRDefault="00DD0DB2" w:rsidP="00A41CDA">
      <w:pPr>
        <w:pStyle w:val="0"/>
        <w:widowControl/>
        <w:spacing w:line="240" w:lineRule="auto"/>
        <w:jc w:val="both"/>
        <w:rPr>
          <w:szCs w:val="20"/>
          <w:lang w:val="es-ES"/>
        </w:rPr>
      </w:pPr>
    </w:p>
    <w:p w14:paraId="17D63854" w14:textId="77777777" w:rsidR="00DD0DB2" w:rsidRPr="00244936" w:rsidRDefault="00DD0DB2" w:rsidP="00A41CDA">
      <w:pPr>
        <w:pStyle w:val="0"/>
        <w:widowControl/>
        <w:spacing w:line="240" w:lineRule="auto"/>
        <w:jc w:val="both"/>
        <w:rPr>
          <w:szCs w:val="20"/>
          <w:vertAlign w:val="superscript"/>
          <w:lang w:val="es-ES"/>
        </w:rPr>
      </w:pPr>
      <w:r w:rsidRPr="00625CEE">
        <w:rPr>
          <w:szCs w:val="20"/>
          <w:lang w:val="es-ES"/>
        </w:rPr>
        <w:tab/>
        <w:t xml:space="preserve">Actúa provisionalmente como Órgano de Consulta de conformidad con lo establecido en el tratado </w:t>
      </w:r>
      <w:r w:rsidRPr="00BF17AA">
        <w:rPr>
          <w:szCs w:val="20"/>
          <w:lang w:val="es-ES"/>
        </w:rPr>
        <w:t>especial sobre la materia.</w:t>
      </w:r>
      <w:r w:rsidRPr="00BF17AA">
        <w:rPr>
          <w:rStyle w:val="FootnoteReference"/>
          <w:szCs w:val="20"/>
          <w:u w:val="single"/>
          <w:lang w:val="es-ES"/>
        </w:rPr>
        <w:footnoteReference w:id="9"/>
      </w:r>
      <w:r w:rsidRPr="00244936">
        <w:rPr>
          <w:szCs w:val="20"/>
          <w:vertAlign w:val="superscript"/>
          <w:lang w:val="es-ES"/>
        </w:rPr>
        <w:t>/</w:t>
      </w:r>
    </w:p>
    <w:p w14:paraId="103B9F99" w14:textId="77777777" w:rsidR="00DD0DB2" w:rsidRPr="00941FF5" w:rsidRDefault="00DD0DB2" w:rsidP="002365D4">
      <w:pPr>
        <w:pStyle w:val="0"/>
        <w:widowControl/>
        <w:spacing w:line="240" w:lineRule="auto"/>
        <w:jc w:val="both"/>
        <w:rPr>
          <w:rStyle w:val="11"/>
          <w:szCs w:val="20"/>
          <w:lang w:val="es-ES"/>
        </w:rPr>
      </w:pPr>
    </w:p>
    <w:p w14:paraId="5A666315" w14:textId="77777777" w:rsidR="00DD0DB2" w:rsidRPr="00941FF5" w:rsidRDefault="00DD0DB2" w:rsidP="00987187">
      <w:pPr>
        <w:pStyle w:val="0"/>
        <w:widowControl/>
        <w:spacing w:line="240" w:lineRule="auto"/>
        <w:jc w:val="both"/>
        <w:rPr>
          <w:rStyle w:val="11"/>
          <w:szCs w:val="20"/>
          <w:lang w:val="es-ES"/>
        </w:rPr>
      </w:pPr>
      <w:r w:rsidRPr="00941FF5">
        <w:rPr>
          <w:szCs w:val="20"/>
          <w:lang w:val="es-ES"/>
        </w:rPr>
        <w:tab/>
        <w:t>Vela por el mantenimiento de las relaciones de amistad entre los Estados Miembros y, con tal fin, les ayuda de una manera efectiva en la solución pacífica de sus controversias, de acuerdo con las disposiciones de la Carta.</w:t>
      </w:r>
      <w:r w:rsidRPr="00941FF5">
        <w:rPr>
          <w:rStyle w:val="FootnoteReference"/>
          <w:szCs w:val="20"/>
          <w:u w:val="single"/>
          <w:lang w:val="es-ES"/>
        </w:rPr>
        <w:footnoteReference w:id="10"/>
      </w:r>
      <w:r w:rsidRPr="00941FF5">
        <w:rPr>
          <w:szCs w:val="20"/>
          <w:vertAlign w:val="superscript"/>
          <w:lang w:val="es-ES"/>
        </w:rPr>
        <w:t>/</w:t>
      </w:r>
    </w:p>
    <w:p w14:paraId="24F406CE" w14:textId="77777777" w:rsidR="00DD0DB2" w:rsidRPr="00941FF5" w:rsidRDefault="00DD0DB2" w:rsidP="001C7389">
      <w:pPr>
        <w:pStyle w:val="0"/>
        <w:widowControl/>
        <w:spacing w:line="240" w:lineRule="auto"/>
        <w:jc w:val="both"/>
        <w:rPr>
          <w:rStyle w:val="11"/>
          <w:szCs w:val="20"/>
          <w:lang w:val="es-ES"/>
        </w:rPr>
      </w:pPr>
    </w:p>
    <w:p w14:paraId="40B5CF13" w14:textId="77777777" w:rsidR="00DD0DB2" w:rsidRPr="001843CA" w:rsidRDefault="00DD0DB2" w:rsidP="001C7389">
      <w:pPr>
        <w:pStyle w:val="0"/>
        <w:widowControl/>
        <w:spacing w:line="240" w:lineRule="auto"/>
        <w:jc w:val="both"/>
        <w:rPr>
          <w:rStyle w:val="11"/>
          <w:szCs w:val="20"/>
          <w:lang w:val="es-ES"/>
        </w:rPr>
      </w:pPr>
      <w:r w:rsidRPr="00941FF5">
        <w:rPr>
          <w:szCs w:val="20"/>
          <w:lang w:val="es-ES"/>
        </w:rPr>
        <w:tab/>
      </w:r>
      <w:bookmarkStart w:id="28" w:name="_Toc231733809"/>
      <w:r w:rsidRPr="00941FF5">
        <w:rPr>
          <w:szCs w:val="20"/>
          <w:lang w:val="es-ES"/>
        </w:rPr>
        <w:t>Corresponde al Consejo Permanente:</w:t>
      </w:r>
      <w:r w:rsidRPr="00941FF5">
        <w:rPr>
          <w:rStyle w:val="FootnoteReference"/>
          <w:szCs w:val="20"/>
          <w:u w:val="single"/>
          <w:lang w:val="es-ES"/>
        </w:rPr>
        <w:footnoteReference w:id="11"/>
      </w:r>
      <w:r w:rsidRPr="00941FF5">
        <w:rPr>
          <w:rStyle w:val="11"/>
          <w:szCs w:val="20"/>
          <w:vertAlign w:val="superscript"/>
          <w:lang w:val="es-ES"/>
        </w:rPr>
        <w:t>/</w:t>
      </w:r>
      <w:bookmarkEnd w:id="28"/>
    </w:p>
    <w:p w14:paraId="19D5D543" w14:textId="77777777" w:rsidR="00DD0DB2" w:rsidRPr="001843CA" w:rsidRDefault="00DD0DB2" w:rsidP="001C7389">
      <w:pPr>
        <w:pStyle w:val="27"/>
        <w:widowControl/>
        <w:spacing w:line="240" w:lineRule="auto"/>
        <w:jc w:val="both"/>
        <w:rPr>
          <w:rStyle w:val="11"/>
          <w:szCs w:val="20"/>
          <w:lang w:val="es-ES"/>
        </w:rPr>
      </w:pPr>
    </w:p>
    <w:p w14:paraId="3B631826" w14:textId="3995AFBB" w:rsidR="00DD0DB2" w:rsidRPr="00BD7537" w:rsidRDefault="00FC551A" w:rsidP="001C7389">
      <w:pPr>
        <w:pStyle w:val="0"/>
        <w:widowControl/>
        <w:numPr>
          <w:ilvl w:val="0"/>
          <w:numId w:val="1"/>
        </w:numPr>
        <w:snapToGrid/>
        <w:spacing w:line="240" w:lineRule="auto"/>
        <w:jc w:val="both"/>
        <w:rPr>
          <w:rStyle w:val="11"/>
          <w:szCs w:val="20"/>
          <w:lang w:val="es-ES"/>
        </w:rPr>
      </w:pPr>
      <w:r>
        <w:rPr>
          <w:rStyle w:val="11"/>
          <w:b/>
          <w:color w:val="0066FF"/>
          <w:szCs w:val="20"/>
          <w:lang w:val="es-ES"/>
        </w:rPr>
        <w:t>E</w:t>
      </w:r>
      <w:r w:rsidR="00DD0DB2" w:rsidRPr="00D67823">
        <w:rPr>
          <w:rStyle w:val="11"/>
          <w:b/>
          <w:color w:val="0066FF"/>
          <w:szCs w:val="20"/>
          <w:lang w:val="es-ES"/>
        </w:rPr>
        <w:t>jecutar</w:t>
      </w:r>
      <w:r w:rsidR="00DD0DB2" w:rsidRPr="000F6189">
        <w:rPr>
          <w:rStyle w:val="11"/>
          <w:szCs w:val="20"/>
          <w:lang w:val="es-ES"/>
        </w:rPr>
        <w:t xml:space="preserve"> aquellas </w:t>
      </w:r>
      <w:r w:rsidR="00DD0DB2" w:rsidRPr="00D67823">
        <w:rPr>
          <w:rStyle w:val="11"/>
          <w:b/>
          <w:color w:val="0066FF"/>
          <w:szCs w:val="20"/>
          <w:lang w:val="es-ES"/>
        </w:rPr>
        <w:t>decisiones</w:t>
      </w:r>
      <w:r w:rsidR="00DD0DB2" w:rsidRPr="001843CA">
        <w:rPr>
          <w:rStyle w:val="11"/>
          <w:b/>
          <w:szCs w:val="20"/>
          <w:lang w:val="es-ES"/>
        </w:rPr>
        <w:t xml:space="preserve"> </w:t>
      </w:r>
      <w:r w:rsidR="00DD0DB2" w:rsidRPr="000F6189">
        <w:rPr>
          <w:rStyle w:val="11"/>
          <w:szCs w:val="20"/>
          <w:lang w:val="es-ES"/>
        </w:rPr>
        <w:t>de</w:t>
      </w:r>
      <w:r w:rsidR="00DD0DB2" w:rsidRPr="002C6F61">
        <w:rPr>
          <w:rStyle w:val="11"/>
          <w:szCs w:val="20"/>
          <w:lang w:val="es-ES"/>
        </w:rPr>
        <w:t xml:space="preserve"> la Asamblea General o de la Reunión de Consulta de Ministros de Relaciones Exteriores cuyo cumplimiento no haya sido encomenda</w:t>
      </w:r>
      <w:r w:rsidR="00DD0DB2" w:rsidRPr="00BD7537">
        <w:rPr>
          <w:rStyle w:val="11"/>
          <w:szCs w:val="20"/>
          <w:lang w:val="es-ES"/>
        </w:rPr>
        <w:t>do a ninguna otra entidad;</w:t>
      </w:r>
    </w:p>
    <w:p w14:paraId="63A2351B" w14:textId="77777777" w:rsidR="00DD0DB2" w:rsidRPr="00293DD4" w:rsidRDefault="00DD0DB2" w:rsidP="001C7389">
      <w:pPr>
        <w:pStyle w:val="0"/>
        <w:widowControl/>
        <w:spacing w:line="240" w:lineRule="auto"/>
        <w:jc w:val="both"/>
        <w:rPr>
          <w:rStyle w:val="11"/>
          <w:szCs w:val="20"/>
          <w:lang w:val="es-ES"/>
        </w:rPr>
      </w:pPr>
    </w:p>
    <w:p w14:paraId="60DC3BB3" w14:textId="3E836F54" w:rsidR="00DD0DB2" w:rsidRPr="00BD7537" w:rsidRDefault="00FC551A" w:rsidP="001C7389">
      <w:pPr>
        <w:pStyle w:val="0"/>
        <w:widowControl/>
        <w:numPr>
          <w:ilvl w:val="0"/>
          <w:numId w:val="1"/>
        </w:numPr>
        <w:snapToGrid/>
        <w:spacing w:line="240" w:lineRule="auto"/>
        <w:jc w:val="both"/>
        <w:rPr>
          <w:rStyle w:val="11"/>
          <w:szCs w:val="20"/>
          <w:lang w:val="es-ES"/>
        </w:rPr>
      </w:pPr>
      <w:r>
        <w:rPr>
          <w:rStyle w:val="11"/>
          <w:b/>
          <w:color w:val="0066FF"/>
          <w:szCs w:val="20"/>
          <w:lang w:val="es-ES"/>
        </w:rPr>
        <w:t>V</w:t>
      </w:r>
      <w:r w:rsidR="00DD0DB2" w:rsidRPr="00D67823">
        <w:rPr>
          <w:rStyle w:val="11"/>
          <w:b/>
          <w:color w:val="0066FF"/>
          <w:szCs w:val="20"/>
          <w:lang w:val="es-ES"/>
        </w:rPr>
        <w:t>elar por la observancia de las normas que regulan el funcionamiento de la Secretaría General</w:t>
      </w:r>
      <w:r w:rsidR="00DD0DB2" w:rsidRPr="002C6F61">
        <w:rPr>
          <w:rStyle w:val="11"/>
          <w:szCs w:val="20"/>
          <w:lang w:val="es-ES"/>
        </w:rPr>
        <w:t xml:space="preserve"> y, cuando la Asamblea General no estuviere reunida, adoptar las </w:t>
      </w:r>
      <w:r w:rsidR="00DD0DB2" w:rsidRPr="002C6F61">
        <w:rPr>
          <w:rStyle w:val="11"/>
          <w:szCs w:val="20"/>
          <w:lang w:val="es-ES"/>
        </w:rPr>
        <w:lastRenderedPageBreak/>
        <w:t>disposiciones de índole reglamentaria que habiliten a la Secretaría Ge</w:t>
      </w:r>
      <w:r w:rsidR="00DD0DB2" w:rsidRPr="00BD7537">
        <w:rPr>
          <w:rStyle w:val="11"/>
          <w:szCs w:val="20"/>
          <w:lang w:val="es-ES"/>
        </w:rPr>
        <w:t>neral para cumplir sus funciones administrativas;</w:t>
      </w:r>
    </w:p>
    <w:p w14:paraId="7BEB3BA2" w14:textId="77777777" w:rsidR="00DD0DB2" w:rsidRPr="00293DD4" w:rsidRDefault="00DD0DB2" w:rsidP="001C7389">
      <w:pPr>
        <w:pStyle w:val="27"/>
        <w:widowControl/>
        <w:spacing w:line="240" w:lineRule="auto"/>
        <w:jc w:val="both"/>
        <w:rPr>
          <w:rStyle w:val="11"/>
          <w:szCs w:val="20"/>
          <w:lang w:val="es-ES"/>
        </w:rPr>
      </w:pPr>
    </w:p>
    <w:p w14:paraId="0A5BAE7D" w14:textId="5352AD8D" w:rsidR="00DD0DB2" w:rsidRPr="002C6F61" w:rsidRDefault="00FC551A" w:rsidP="001C7389">
      <w:pPr>
        <w:pStyle w:val="0"/>
        <w:widowControl/>
        <w:numPr>
          <w:ilvl w:val="0"/>
          <w:numId w:val="1"/>
        </w:numPr>
        <w:snapToGrid/>
        <w:spacing w:line="240" w:lineRule="auto"/>
        <w:jc w:val="both"/>
        <w:rPr>
          <w:rStyle w:val="11"/>
          <w:szCs w:val="20"/>
          <w:lang w:val="es-ES"/>
        </w:rPr>
      </w:pPr>
      <w:r w:rsidRPr="00D67823">
        <w:rPr>
          <w:rStyle w:val="11"/>
          <w:b/>
          <w:color w:val="0066FF"/>
          <w:szCs w:val="20"/>
          <w:lang w:val="es-ES"/>
        </w:rPr>
        <w:t>A</w:t>
      </w:r>
      <w:r w:rsidR="00DD0DB2" w:rsidRPr="00D67823">
        <w:rPr>
          <w:rStyle w:val="11"/>
          <w:b/>
          <w:color w:val="0066FF"/>
          <w:szCs w:val="20"/>
          <w:lang w:val="es-ES"/>
        </w:rPr>
        <w:t>ctuar como Comisión Preparatoria</w:t>
      </w:r>
      <w:r w:rsidR="00DD0DB2" w:rsidRPr="002C6F61">
        <w:rPr>
          <w:rStyle w:val="11"/>
          <w:szCs w:val="20"/>
          <w:lang w:val="es-ES"/>
        </w:rPr>
        <w:t xml:space="preserve"> de la Asamblea General en las condiciones determinadas por el artículo 60 de la Carta, a menos que la Asamblea General lo decida de forma distinta;</w:t>
      </w:r>
    </w:p>
    <w:p w14:paraId="7A41B5F7" w14:textId="77777777" w:rsidR="00DD0DB2" w:rsidRPr="00BD7537" w:rsidRDefault="00DD0DB2" w:rsidP="001C7389">
      <w:pPr>
        <w:pStyle w:val="0"/>
        <w:widowControl/>
        <w:spacing w:line="240" w:lineRule="auto"/>
        <w:jc w:val="both"/>
        <w:rPr>
          <w:rStyle w:val="11"/>
          <w:szCs w:val="20"/>
          <w:lang w:val="es-ES"/>
        </w:rPr>
      </w:pPr>
    </w:p>
    <w:p w14:paraId="45EECCA6" w14:textId="25D8D15E" w:rsidR="00DD0DB2" w:rsidRPr="00293DD4" w:rsidRDefault="00FC551A" w:rsidP="001C7389">
      <w:pPr>
        <w:pStyle w:val="0"/>
        <w:widowControl/>
        <w:numPr>
          <w:ilvl w:val="0"/>
          <w:numId w:val="1"/>
        </w:numPr>
        <w:snapToGrid/>
        <w:spacing w:line="240" w:lineRule="auto"/>
        <w:jc w:val="both"/>
        <w:rPr>
          <w:szCs w:val="20"/>
          <w:lang w:val="es-ES"/>
        </w:rPr>
      </w:pPr>
      <w:r w:rsidRPr="00D67823">
        <w:rPr>
          <w:rStyle w:val="11"/>
          <w:b/>
          <w:color w:val="0066FF"/>
          <w:szCs w:val="20"/>
          <w:lang w:val="es-ES"/>
        </w:rPr>
        <w:t>P</w:t>
      </w:r>
      <w:r w:rsidR="00DD0DB2" w:rsidRPr="00D67823">
        <w:rPr>
          <w:rStyle w:val="11"/>
          <w:b/>
          <w:color w:val="0066FF"/>
          <w:szCs w:val="20"/>
          <w:lang w:val="es-ES"/>
        </w:rPr>
        <w:t>reparar</w:t>
      </w:r>
      <w:r w:rsidR="00DD0DB2" w:rsidRPr="002C6F61">
        <w:rPr>
          <w:rStyle w:val="11"/>
          <w:szCs w:val="20"/>
          <w:lang w:val="es-ES"/>
        </w:rPr>
        <w:t>, a petición d</w:t>
      </w:r>
      <w:r w:rsidR="00DD0DB2" w:rsidRPr="00BD7537">
        <w:rPr>
          <w:rStyle w:val="11"/>
          <w:szCs w:val="20"/>
          <w:lang w:val="es-ES"/>
        </w:rPr>
        <w:t>e los Estados Miembros y con la cooperación de los órganos apropiados de la Organización,</w:t>
      </w:r>
      <w:r w:rsidR="00DD0DB2" w:rsidRPr="000F6189">
        <w:rPr>
          <w:rStyle w:val="11"/>
          <w:szCs w:val="20"/>
          <w:lang w:val="es-ES"/>
        </w:rPr>
        <w:t xml:space="preserve"> </w:t>
      </w:r>
      <w:r w:rsidR="00DD0DB2" w:rsidRPr="00D67823">
        <w:rPr>
          <w:rStyle w:val="11"/>
          <w:b/>
          <w:color w:val="0066FF"/>
          <w:szCs w:val="20"/>
          <w:lang w:val="es-ES"/>
        </w:rPr>
        <w:t>proyectos de acuerdos para promover y facilitar la colaboración</w:t>
      </w:r>
      <w:r w:rsidR="00DD0DB2" w:rsidRPr="00D67823">
        <w:rPr>
          <w:rStyle w:val="11"/>
          <w:color w:val="0066FF"/>
          <w:szCs w:val="20"/>
          <w:lang w:val="es-ES"/>
        </w:rPr>
        <w:t xml:space="preserve"> </w:t>
      </w:r>
      <w:r w:rsidR="00DD0DB2" w:rsidRPr="002C6F61">
        <w:rPr>
          <w:rStyle w:val="11"/>
          <w:szCs w:val="20"/>
          <w:lang w:val="es-ES"/>
        </w:rPr>
        <w:t>entre la Organización de los Estados Americanos (OEA) y la Organización de las Naciones Unidas o entre</w:t>
      </w:r>
      <w:r w:rsidR="00DD0DB2" w:rsidRPr="00BD7537">
        <w:rPr>
          <w:rStyle w:val="11"/>
          <w:szCs w:val="20"/>
          <w:lang w:val="es-ES"/>
        </w:rPr>
        <w:t xml:space="preserve"> la OEA y otros organismos americanos de reconocida autoridad internacional. Estos proyectos serán sometidos a la aprobación de la Asamblea General;</w:t>
      </w:r>
    </w:p>
    <w:p w14:paraId="752DE953" w14:textId="77777777" w:rsidR="00DD0DB2" w:rsidRPr="00D67823" w:rsidRDefault="00DD0DB2" w:rsidP="001C7389">
      <w:pPr>
        <w:pStyle w:val="0"/>
        <w:widowControl/>
        <w:spacing w:line="240" w:lineRule="auto"/>
        <w:jc w:val="both"/>
        <w:rPr>
          <w:rStyle w:val="11"/>
          <w:color w:val="0066FF"/>
          <w:szCs w:val="20"/>
          <w:lang w:val="es-ES"/>
        </w:rPr>
      </w:pPr>
    </w:p>
    <w:p w14:paraId="7D5CFA01" w14:textId="09E4C025" w:rsidR="00DD0DB2" w:rsidRPr="00BD7537" w:rsidRDefault="00FC551A" w:rsidP="001C7389">
      <w:pPr>
        <w:pStyle w:val="0"/>
        <w:widowControl/>
        <w:numPr>
          <w:ilvl w:val="0"/>
          <w:numId w:val="1"/>
        </w:numPr>
        <w:snapToGrid/>
        <w:spacing w:line="240" w:lineRule="auto"/>
        <w:jc w:val="both"/>
        <w:rPr>
          <w:rStyle w:val="11"/>
          <w:szCs w:val="20"/>
          <w:lang w:val="es-ES"/>
        </w:rPr>
      </w:pPr>
      <w:r>
        <w:rPr>
          <w:rStyle w:val="11"/>
          <w:b/>
          <w:color w:val="0066FF"/>
          <w:szCs w:val="20"/>
          <w:lang w:val="es-ES"/>
        </w:rPr>
        <w:t>F</w:t>
      </w:r>
      <w:r w:rsidR="00DD0DB2" w:rsidRPr="00D67823">
        <w:rPr>
          <w:rStyle w:val="11"/>
          <w:b/>
          <w:color w:val="0066FF"/>
          <w:szCs w:val="20"/>
          <w:lang w:val="es-ES"/>
        </w:rPr>
        <w:t>ormular recomendaciones</w:t>
      </w:r>
      <w:r w:rsidR="00DD0DB2" w:rsidRPr="002C6F61">
        <w:rPr>
          <w:rStyle w:val="11"/>
          <w:szCs w:val="20"/>
          <w:lang w:val="es-ES"/>
        </w:rPr>
        <w:t xml:space="preserve"> a la Asamblea General sobre el funcionamiento de la Organización y la coordinació</w:t>
      </w:r>
      <w:r w:rsidR="00DD0DB2" w:rsidRPr="00BD7537">
        <w:rPr>
          <w:rStyle w:val="11"/>
          <w:szCs w:val="20"/>
          <w:lang w:val="es-ES"/>
        </w:rPr>
        <w:t>n de sus órganos subsidiarios, organismos y comisiones;</w:t>
      </w:r>
    </w:p>
    <w:p w14:paraId="72EFE515" w14:textId="77777777" w:rsidR="00DD0DB2" w:rsidRPr="00293DD4" w:rsidRDefault="00DD0DB2" w:rsidP="001C7389">
      <w:pPr>
        <w:pStyle w:val="0"/>
        <w:widowControl/>
        <w:snapToGrid/>
        <w:spacing w:line="240" w:lineRule="auto"/>
        <w:jc w:val="both"/>
        <w:rPr>
          <w:rStyle w:val="11"/>
          <w:szCs w:val="20"/>
          <w:lang w:val="es-ES"/>
        </w:rPr>
      </w:pPr>
    </w:p>
    <w:p w14:paraId="7834460B" w14:textId="27ABF960" w:rsidR="00DD0DB2" w:rsidRPr="00BD7537" w:rsidRDefault="00FC551A" w:rsidP="001C7389">
      <w:pPr>
        <w:pStyle w:val="0"/>
        <w:keepNext/>
        <w:widowControl/>
        <w:numPr>
          <w:ilvl w:val="0"/>
          <w:numId w:val="1"/>
        </w:numPr>
        <w:snapToGrid/>
        <w:spacing w:line="240" w:lineRule="auto"/>
        <w:jc w:val="both"/>
        <w:rPr>
          <w:rStyle w:val="11"/>
          <w:szCs w:val="20"/>
          <w:lang w:val="es-ES"/>
        </w:rPr>
      </w:pPr>
      <w:r>
        <w:rPr>
          <w:rStyle w:val="11"/>
          <w:b/>
          <w:color w:val="0066FF"/>
          <w:szCs w:val="20"/>
          <w:lang w:val="es-ES"/>
        </w:rPr>
        <w:t>C</w:t>
      </w:r>
      <w:r w:rsidR="00DD0DB2" w:rsidRPr="00D67823">
        <w:rPr>
          <w:rStyle w:val="11"/>
          <w:b/>
          <w:color w:val="0066FF"/>
          <w:szCs w:val="20"/>
          <w:lang w:val="es-ES"/>
        </w:rPr>
        <w:t>onsiderar los informes</w:t>
      </w:r>
      <w:r w:rsidR="00DD0DB2" w:rsidRPr="00D67823">
        <w:rPr>
          <w:rStyle w:val="11"/>
          <w:color w:val="0066FF"/>
          <w:szCs w:val="20"/>
          <w:lang w:val="es-ES"/>
        </w:rPr>
        <w:t xml:space="preserve"> </w:t>
      </w:r>
      <w:r w:rsidR="00DD0DB2" w:rsidRPr="002C6F61">
        <w:rPr>
          <w:rStyle w:val="11"/>
          <w:szCs w:val="20"/>
          <w:lang w:val="es-ES"/>
        </w:rPr>
        <w:t>del Consejo Interamericano para el Desarrollo Integral, del Comité Jurídico Interamericano, de la Comisión Interamericana de Derechos Humanos, de la Secretaría General, de los</w:t>
      </w:r>
      <w:r w:rsidR="00DD0DB2" w:rsidRPr="00BD7537">
        <w:rPr>
          <w:rStyle w:val="11"/>
          <w:szCs w:val="20"/>
          <w:lang w:val="es-ES"/>
        </w:rPr>
        <w:t xml:space="preserve"> organismos y conferencias especializadas y de los demás órganos y entidades, y presentar a la Asamblea General las observaciones y recomendaciones que estime del caso, y</w:t>
      </w:r>
    </w:p>
    <w:p w14:paraId="08701819" w14:textId="77777777" w:rsidR="00DD0DB2" w:rsidRPr="00293DD4" w:rsidRDefault="00DD0DB2" w:rsidP="001C7389">
      <w:pPr>
        <w:pStyle w:val="0"/>
        <w:widowControl/>
        <w:snapToGrid/>
        <w:spacing w:line="240" w:lineRule="auto"/>
        <w:jc w:val="both"/>
        <w:rPr>
          <w:rStyle w:val="11"/>
          <w:szCs w:val="20"/>
          <w:lang w:val="es-ES"/>
        </w:rPr>
      </w:pPr>
    </w:p>
    <w:p w14:paraId="4F59338C" w14:textId="0B8A989E" w:rsidR="00131E41" w:rsidRPr="00BD7537" w:rsidRDefault="00FC551A" w:rsidP="001B6917">
      <w:pPr>
        <w:pStyle w:val="0"/>
        <w:widowControl/>
        <w:numPr>
          <w:ilvl w:val="0"/>
          <w:numId w:val="1"/>
        </w:numPr>
        <w:snapToGrid/>
        <w:spacing w:line="240" w:lineRule="auto"/>
        <w:jc w:val="both"/>
        <w:rPr>
          <w:rStyle w:val="11"/>
          <w:rFonts w:eastAsia="Calibri"/>
          <w:szCs w:val="20"/>
          <w:lang w:val="es-ES"/>
        </w:rPr>
      </w:pPr>
      <w:r>
        <w:rPr>
          <w:rStyle w:val="11"/>
          <w:b/>
          <w:color w:val="0066FF"/>
          <w:szCs w:val="20"/>
          <w:lang w:val="es-ES"/>
        </w:rPr>
        <w:t>E</w:t>
      </w:r>
      <w:r w:rsidR="00DD0DB2" w:rsidRPr="00D67823">
        <w:rPr>
          <w:rStyle w:val="11"/>
          <w:b/>
          <w:color w:val="0066FF"/>
          <w:szCs w:val="20"/>
          <w:lang w:val="es-ES"/>
        </w:rPr>
        <w:t>jercer las demás atribuciones</w:t>
      </w:r>
      <w:r w:rsidR="00DD0DB2" w:rsidRPr="002C6F61">
        <w:rPr>
          <w:rStyle w:val="11"/>
          <w:szCs w:val="20"/>
          <w:lang w:val="es-ES"/>
        </w:rPr>
        <w:t xml:space="preserve"> que le señale la Carta. </w:t>
      </w:r>
    </w:p>
    <w:p w14:paraId="2C1B721A" w14:textId="77777777" w:rsidR="00712498" w:rsidRDefault="00712498" w:rsidP="001C7389">
      <w:pPr>
        <w:pStyle w:val="0"/>
        <w:widowControl/>
        <w:spacing w:line="240" w:lineRule="auto"/>
        <w:jc w:val="both"/>
        <w:rPr>
          <w:rStyle w:val="11"/>
          <w:b/>
          <w:szCs w:val="22"/>
          <w:lang w:val="es-ES"/>
        </w:rPr>
      </w:pPr>
    </w:p>
    <w:p w14:paraId="33F52D08" w14:textId="77777777" w:rsidR="004B3F0E" w:rsidRDefault="004B3F0E" w:rsidP="001C7389">
      <w:pPr>
        <w:pStyle w:val="0"/>
        <w:widowControl/>
        <w:spacing w:line="240" w:lineRule="auto"/>
        <w:jc w:val="both"/>
        <w:rPr>
          <w:rStyle w:val="11"/>
          <w:b/>
          <w:szCs w:val="22"/>
          <w:lang w:val="es-ES"/>
        </w:rPr>
      </w:pPr>
    </w:p>
    <w:p w14:paraId="5FCD60B9" w14:textId="77777777" w:rsidR="00DD0DB2" w:rsidRPr="001843CA" w:rsidRDefault="00DD0DB2" w:rsidP="001843CA">
      <w:pPr>
        <w:pStyle w:val="Heading2"/>
        <w:rPr>
          <w:rStyle w:val="11"/>
          <w:sz w:val="20"/>
        </w:rPr>
      </w:pPr>
      <w:bookmarkStart w:id="29" w:name="_Toc200086208"/>
      <w:bookmarkStart w:id="30" w:name="_Toc263167496"/>
      <w:bookmarkStart w:id="31" w:name="_Toc294614599"/>
      <w:bookmarkStart w:id="32" w:name="_Toc453498490"/>
      <w:bookmarkStart w:id="33" w:name="_Toc483473993"/>
      <w:bookmarkStart w:id="34" w:name="_Toc86868116"/>
      <w:r w:rsidRPr="00D67823">
        <w:rPr>
          <w:rStyle w:val="11"/>
          <w:color w:val="ED7D31"/>
          <w:sz w:val="20"/>
        </w:rPr>
        <w:t>C.</w:t>
      </w:r>
      <w:r w:rsidRPr="001843CA">
        <w:rPr>
          <w:rStyle w:val="11"/>
          <w:sz w:val="20"/>
        </w:rPr>
        <w:tab/>
      </w:r>
      <w:r w:rsidRPr="00D67823">
        <w:rPr>
          <w:rStyle w:val="11"/>
          <w:color w:val="ED7D31"/>
          <w:sz w:val="20"/>
        </w:rPr>
        <w:t>SECRETARÍA</w:t>
      </w:r>
      <w:bookmarkEnd w:id="29"/>
      <w:bookmarkEnd w:id="30"/>
      <w:bookmarkEnd w:id="31"/>
      <w:bookmarkEnd w:id="32"/>
      <w:bookmarkEnd w:id="33"/>
      <w:bookmarkEnd w:id="34"/>
    </w:p>
    <w:p w14:paraId="65048AB9" w14:textId="77777777" w:rsidR="00DD0DB2" w:rsidRPr="002C6F61" w:rsidRDefault="00DD0DB2" w:rsidP="001C7389">
      <w:pPr>
        <w:spacing w:after="0" w:line="240" w:lineRule="auto"/>
        <w:jc w:val="both"/>
        <w:rPr>
          <w:rStyle w:val="11"/>
          <w:szCs w:val="20"/>
          <w:lang w:val="es-ES"/>
        </w:rPr>
      </w:pPr>
    </w:p>
    <w:p w14:paraId="7A4ABC29" w14:textId="77777777" w:rsidR="00DD0DB2" w:rsidRPr="00625CEE" w:rsidRDefault="00DD0DB2" w:rsidP="001A7FC1">
      <w:pPr>
        <w:pStyle w:val="0"/>
        <w:widowControl/>
        <w:spacing w:line="240" w:lineRule="auto"/>
        <w:jc w:val="both"/>
        <w:rPr>
          <w:rStyle w:val="11"/>
          <w:szCs w:val="20"/>
          <w:lang w:val="es-ES"/>
        </w:rPr>
      </w:pPr>
      <w:r w:rsidRPr="00BD7537">
        <w:rPr>
          <w:szCs w:val="20"/>
          <w:lang w:val="es-ES"/>
        </w:rPr>
        <w:tab/>
      </w:r>
      <w:r w:rsidRPr="00D67823">
        <w:rPr>
          <w:b/>
          <w:color w:val="0066FF"/>
          <w:szCs w:val="20"/>
          <w:lang w:val="es-ES"/>
        </w:rPr>
        <w:t>El Secretario General Adjunto de la Organización es el Secretario del Consejo Permanente</w:t>
      </w:r>
      <w:r w:rsidRPr="00BD7537">
        <w:rPr>
          <w:rStyle w:val="FootnoteReference"/>
          <w:szCs w:val="20"/>
          <w:u w:val="single"/>
          <w:lang w:val="es-ES"/>
        </w:rPr>
        <w:footnoteReference w:id="12"/>
      </w:r>
      <w:r w:rsidRPr="00BD7537">
        <w:rPr>
          <w:szCs w:val="20"/>
          <w:vertAlign w:val="superscript"/>
          <w:lang w:val="es-ES"/>
        </w:rPr>
        <w:t>/</w:t>
      </w:r>
      <w:r w:rsidRPr="00293DD4">
        <w:rPr>
          <w:rStyle w:val="11"/>
          <w:szCs w:val="20"/>
          <w:lang w:val="es-ES"/>
        </w:rPr>
        <w:t xml:space="preserve"> y dirige la Oficina de la Secretaría de la Asamblea General, la Reunión de Consulta de Ministros de Relaciones Exteriores, el Consejo Permanente y sus órganos Subsidiarios y </w:t>
      </w:r>
      <w:r w:rsidRPr="000F6189">
        <w:rPr>
          <w:rStyle w:val="11"/>
          <w:szCs w:val="20"/>
          <w:lang w:val="es-ES"/>
        </w:rPr>
        <w:t>el Departamento de Gestión de Conferencias y Reunio</w:t>
      </w:r>
      <w:r w:rsidRPr="00625CEE">
        <w:rPr>
          <w:rStyle w:val="11"/>
          <w:szCs w:val="20"/>
          <w:lang w:val="es-ES"/>
        </w:rPr>
        <w:t>nes.</w:t>
      </w:r>
    </w:p>
    <w:p w14:paraId="202172BF" w14:textId="77777777" w:rsidR="00DD0DB2" w:rsidRPr="00BF17AA" w:rsidRDefault="00DD0DB2" w:rsidP="00227EBD">
      <w:pPr>
        <w:pStyle w:val="0"/>
        <w:widowControl/>
        <w:spacing w:line="240" w:lineRule="auto"/>
        <w:jc w:val="both"/>
        <w:rPr>
          <w:rStyle w:val="11"/>
          <w:szCs w:val="20"/>
          <w:lang w:val="es-ES"/>
        </w:rPr>
      </w:pPr>
    </w:p>
    <w:p w14:paraId="3E3BDAFC" w14:textId="77777777" w:rsidR="00DD0DB2" w:rsidRPr="001843CA" w:rsidRDefault="00DD0DB2" w:rsidP="00A41CDA">
      <w:pPr>
        <w:pStyle w:val="0"/>
        <w:widowControl/>
        <w:spacing w:line="240" w:lineRule="auto"/>
        <w:jc w:val="both"/>
        <w:rPr>
          <w:color w:val="000000"/>
          <w:szCs w:val="20"/>
          <w:lang w:val="es-ES"/>
        </w:rPr>
      </w:pPr>
      <w:r w:rsidRPr="00BF17AA">
        <w:rPr>
          <w:rStyle w:val="11"/>
          <w:szCs w:val="20"/>
          <w:lang w:val="es-ES"/>
        </w:rPr>
        <w:tab/>
      </w:r>
      <w:r w:rsidRPr="001843CA">
        <w:rPr>
          <w:rStyle w:val="11"/>
          <w:color w:val="000000"/>
          <w:szCs w:val="20"/>
          <w:lang w:val="es-ES"/>
        </w:rPr>
        <w:t xml:space="preserve">De conformidad con lo dispuesto en la </w:t>
      </w:r>
      <w:r w:rsidRPr="001843CA">
        <w:rPr>
          <w:color w:val="000000"/>
          <w:szCs w:val="20"/>
          <w:lang w:val="es-ES"/>
        </w:rPr>
        <w:t xml:space="preserve">Orden Ejecutiva 08-01 Rev. 8, las funciones de la Oficina de </w:t>
      </w:r>
      <w:r w:rsidR="001E7D71" w:rsidRPr="001843CA">
        <w:rPr>
          <w:rStyle w:val="11"/>
          <w:color w:val="000000"/>
          <w:szCs w:val="20"/>
          <w:lang w:val="es-ES"/>
        </w:rPr>
        <w:t xml:space="preserve">la Secretaría de la Asamblea General, la Reunión de Consulta de Ministros de Relaciones Exteriores, el Consejo Permanente y sus órganos Subsidiarios </w:t>
      </w:r>
      <w:r w:rsidRPr="001843CA">
        <w:rPr>
          <w:color w:val="000000"/>
          <w:szCs w:val="20"/>
          <w:lang w:val="es-ES"/>
        </w:rPr>
        <w:t xml:space="preserve"> son las siguientes</w:t>
      </w:r>
      <w:r w:rsidRPr="001843CA">
        <w:rPr>
          <w:b/>
          <w:color w:val="000000"/>
          <w:szCs w:val="20"/>
          <w:lang w:val="es-ES"/>
        </w:rPr>
        <w:t>:</w:t>
      </w:r>
    </w:p>
    <w:p w14:paraId="194CC7F8" w14:textId="77777777" w:rsidR="00DD0DB2" w:rsidRPr="00BD7537" w:rsidRDefault="00DD0DB2" w:rsidP="00A41CDA">
      <w:pPr>
        <w:pStyle w:val="0"/>
        <w:widowControl/>
        <w:spacing w:line="240" w:lineRule="auto"/>
        <w:jc w:val="both"/>
        <w:rPr>
          <w:rStyle w:val="11"/>
          <w:szCs w:val="20"/>
          <w:lang w:val="es-ES"/>
        </w:rPr>
      </w:pPr>
    </w:p>
    <w:p w14:paraId="31A04771" w14:textId="77777777" w:rsidR="00DD0DB2" w:rsidRPr="00D67823" w:rsidRDefault="003C5A44" w:rsidP="003301F2">
      <w:pPr>
        <w:pStyle w:val="NormalWeb"/>
        <w:numPr>
          <w:ilvl w:val="0"/>
          <w:numId w:val="25"/>
        </w:numPr>
        <w:spacing w:before="0" w:beforeAutospacing="0" w:after="0" w:afterAutospacing="0"/>
        <w:jc w:val="both"/>
        <w:rPr>
          <w:b/>
          <w:color w:val="ED7D31"/>
          <w:szCs w:val="20"/>
          <w:lang w:val="es-ES"/>
        </w:rPr>
      </w:pPr>
      <w:r w:rsidRPr="00D67823">
        <w:rPr>
          <w:b/>
          <w:color w:val="ED7D31"/>
          <w:szCs w:val="20"/>
          <w:lang w:val="es-ES"/>
        </w:rPr>
        <w:t>FUNCIONES</w:t>
      </w:r>
    </w:p>
    <w:p w14:paraId="6CE1856D" w14:textId="77777777" w:rsidR="00DD0DB2" w:rsidRPr="002C6F61" w:rsidRDefault="00DD0DB2" w:rsidP="00987187">
      <w:pPr>
        <w:pStyle w:val="NormalWeb"/>
        <w:spacing w:before="0" w:beforeAutospacing="0" w:after="0" w:afterAutospacing="0"/>
        <w:jc w:val="both"/>
        <w:rPr>
          <w:szCs w:val="20"/>
          <w:lang w:val="es-ES"/>
        </w:rPr>
      </w:pPr>
    </w:p>
    <w:p w14:paraId="22C89C76" w14:textId="77777777" w:rsidR="00DD0DB2" w:rsidRPr="004B637F" w:rsidRDefault="00DD0DB2" w:rsidP="001843CA">
      <w:pPr>
        <w:pStyle w:val="NormalWeb"/>
        <w:numPr>
          <w:ilvl w:val="0"/>
          <w:numId w:val="3"/>
        </w:numPr>
        <w:spacing w:before="240" w:beforeAutospacing="0" w:after="240" w:afterAutospacing="0" w:line="276" w:lineRule="auto"/>
        <w:ind w:left="2070" w:hanging="720"/>
        <w:contextualSpacing/>
        <w:jc w:val="both"/>
        <w:rPr>
          <w:szCs w:val="20"/>
          <w:lang w:val="es-ES"/>
        </w:rPr>
      </w:pPr>
      <w:r w:rsidRPr="00D67823">
        <w:rPr>
          <w:b/>
          <w:color w:val="0066FF"/>
          <w:szCs w:val="20"/>
          <w:lang w:val="es-ES"/>
        </w:rPr>
        <w:t>Presta asesoramiento y orientación</w:t>
      </w:r>
      <w:r w:rsidRPr="002C6F61">
        <w:rPr>
          <w:szCs w:val="20"/>
          <w:lang w:val="es-ES"/>
        </w:rPr>
        <w:t xml:space="preserve"> continuos a las presidencias y otras autoridades elegidas de la Asamblea General, la Reunión de Consulta, el Consejo Permanente y sus órgan</w:t>
      </w:r>
      <w:r w:rsidRPr="00BD7537">
        <w:rPr>
          <w:szCs w:val="20"/>
          <w:lang w:val="es-ES"/>
        </w:rPr>
        <w:t>os subsidiarios, con relación a la organización del trabajo, el estado de las negociaciones y la interpretación de reglamentos.</w:t>
      </w:r>
    </w:p>
    <w:p w14:paraId="05272A12" w14:textId="77777777" w:rsidR="00DD0DB2" w:rsidRPr="004B637F" w:rsidRDefault="00DD0DB2" w:rsidP="001843CA">
      <w:pPr>
        <w:pStyle w:val="NormalWeb"/>
        <w:numPr>
          <w:ilvl w:val="0"/>
          <w:numId w:val="3"/>
        </w:numPr>
        <w:spacing w:before="240" w:beforeAutospacing="0" w:after="240" w:afterAutospacing="0" w:line="276" w:lineRule="auto"/>
        <w:ind w:left="2070" w:hanging="720"/>
        <w:contextualSpacing/>
        <w:jc w:val="both"/>
        <w:rPr>
          <w:szCs w:val="20"/>
          <w:lang w:val="es-ES"/>
        </w:rPr>
      </w:pPr>
      <w:r w:rsidRPr="00293DD4">
        <w:rPr>
          <w:szCs w:val="20"/>
          <w:lang w:val="es-ES"/>
        </w:rPr>
        <w:t xml:space="preserve">Actúa como la </w:t>
      </w:r>
      <w:r w:rsidRPr="00D67823">
        <w:rPr>
          <w:b/>
          <w:color w:val="0066FF"/>
          <w:szCs w:val="20"/>
          <w:lang w:val="es-ES"/>
        </w:rPr>
        <w:t>fuente principal de información</w:t>
      </w:r>
      <w:r w:rsidRPr="002C6F61">
        <w:rPr>
          <w:szCs w:val="20"/>
          <w:lang w:val="es-ES"/>
        </w:rPr>
        <w:t>, tanto en el ámbito interno como ante los representantes de los Estados miembros,</w:t>
      </w:r>
      <w:r w:rsidRPr="00BD7537">
        <w:rPr>
          <w:szCs w:val="20"/>
          <w:lang w:val="es-ES"/>
        </w:rPr>
        <w:t xml:space="preserve"> sobre los temas propuestos a la consideración de las sesiones.</w:t>
      </w:r>
    </w:p>
    <w:p w14:paraId="4A85A7CA" w14:textId="77777777" w:rsidR="00DD0DB2" w:rsidRPr="004B637F" w:rsidRDefault="00DD0DB2" w:rsidP="001843CA">
      <w:pPr>
        <w:pStyle w:val="NormalWeb"/>
        <w:numPr>
          <w:ilvl w:val="0"/>
          <w:numId w:val="3"/>
        </w:numPr>
        <w:spacing w:before="240" w:beforeAutospacing="0" w:after="240" w:afterAutospacing="0" w:line="276" w:lineRule="auto"/>
        <w:ind w:left="2070" w:hanging="720"/>
        <w:contextualSpacing/>
        <w:jc w:val="both"/>
        <w:rPr>
          <w:szCs w:val="20"/>
          <w:lang w:val="es-ES"/>
        </w:rPr>
      </w:pPr>
      <w:r w:rsidRPr="00D67823">
        <w:rPr>
          <w:b/>
          <w:color w:val="0066FF"/>
          <w:szCs w:val="20"/>
          <w:lang w:val="es-ES"/>
        </w:rPr>
        <w:lastRenderedPageBreak/>
        <w:t>Prepara</w:t>
      </w:r>
      <w:r w:rsidRPr="002C6F61">
        <w:rPr>
          <w:szCs w:val="20"/>
          <w:lang w:val="es-ES"/>
        </w:rPr>
        <w:t xml:space="preserve"> descripciones detalladas sobre las </w:t>
      </w:r>
      <w:r w:rsidRPr="00D67823">
        <w:rPr>
          <w:b/>
          <w:color w:val="0066FF"/>
          <w:szCs w:val="20"/>
          <w:lang w:val="es-ES"/>
        </w:rPr>
        <w:t xml:space="preserve">estrategias de seguimiento y cumplimiento de cada uno de los mandatos </w:t>
      </w:r>
      <w:r w:rsidRPr="002C6F61">
        <w:rPr>
          <w:szCs w:val="20"/>
          <w:lang w:val="es-ES"/>
        </w:rPr>
        <w:t>emanados de la Asamblea General, la Comisión Preparatoria, la Reunión de Consu</w:t>
      </w:r>
      <w:r w:rsidRPr="00BD7537">
        <w:rPr>
          <w:szCs w:val="20"/>
          <w:lang w:val="es-ES"/>
        </w:rPr>
        <w:t>lta de Ministros de Relaciones Exteriores y el Consejo Permanente.</w:t>
      </w:r>
    </w:p>
    <w:p w14:paraId="0482D384" w14:textId="77777777" w:rsidR="00DD0DB2" w:rsidRPr="004B637F" w:rsidRDefault="00DD0DB2" w:rsidP="001843CA">
      <w:pPr>
        <w:pStyle w:val="NormalWeb"/>
        <w:numPr>
          <w:ilvl w:val="0"/>
          <w:numId w:val="3"/>
        </w:numPr>
        <w:tabs>
          <w:tab w:val="num" w:pos="0"/>
        </w:tabs>
        <w:spacing w:before="240" w:beforeAutospacing="0" w:after="240" w:afterAutospacing="0" w:line="276" w:lineRule="auto"/>
        <w:ind w:left="2070" w:hanging="720"/>
        <w:contextualSpacing/>
        <w:jc w:val="both"/>
        <w:rPr>
          <w:szCs w:val="20"/>
          <w:lang w:val="es-ES"/>
        </w:rPr>
      </w:pPr>
      <w:r w:rsidRPr="00D67823">
        <w:rPr>
          <w:b/>
          <w:color w:val="0066FF"/>
          <w:szCs w:val="20"/>
          <w:lang w:val="es-ES"/>
        </w:rPr>
        <w:t>Presta asesoramiento político y técnico</w:t>
      </w:r>
      <w:r w:rsidRPr="002C6F61">
        <w:rPr>
          <w:szCs w:val="20"/>
          <w:lang w:val="es-ES"/>
        </w:rPr>
        <w:t xml:space="preserve"> a las comisiones de estilo de las reuniones y conferencias de los órganos de la Organización.</w:t>
      </w:r>
    </w:p>
    <w:p w14:paraId="29F92E58" w14:textId="77777777" w:rsidR="00DD0DB2" w:rsidRPr="004B637F" w:rsidRDefault="00DD0DB2" w:rsidP="001843CA">
      <w:pPr>
        <w:pStyle w:val="NormalWeb"/>
        <w:numPr>
          <w:ilvl w:val="0"/>
          <w:numId w:val="3"/>
        </w:numPr>
        <w:spacing w:before="240" w:beforeAutospacing="0" w:after="240" w:afterAutospacing="0" w:line="276" w:lineRule="auto"/>
        <w:ind w:left="2070" w:hanging="720"/>
        <w:contextualSpacing/>
        <w:jc w:val="both"/>
        <w:rPr>
          <w:szCs w:val="20"/>
          <w:lang w:val="es-ES"/>
        </w:rPr>
      </w:pPr>
      <w:r w:rsidRPr="00D67823">
        <w:rPr>
          <w:b/>
          <w:color w:val="0066FF"/>
          <w:szCs w:val="20"/>
          <w:lang w:val="es-ES"/>
        </w:rPr>
        <w:t>Organiza los temarios</w:t>
      </w:r>
      <w:r w:rsidRPr="002C6F61">
        <w:rPr>
          <w:szCs w:val="20"/>
          <w:lang w:val="es-ES"/>
        </w:rPr>
        <w:t xml:space="preserve"> con los asuntos pendientes para</w:t>
      </w:r>
      <w:r w:rsidRPr="00BD7537">
        <w:rPr>
          <w:szCs w:val="20"/>
          <w:lang w:val="es-ES"/>
        </w:rPr>
        <w:t xml:space="preserve"> la consideración de los diversos órganos; la selección de los documentos a ser considerados durante las reuniones y la publicación y distribución de esos documentos, y coordina con otras áreas de la Secretaría General la presentación oportuna de document</w:t>
      </w:r>
      <w:r w:rsidRPr="00293DD4">
        <w:rPr>
          <w:szCs w:val="20"/>
          <w:lang w:val="es-ES"/>
        </w:rPr>
        <w:t>os solicitados por los órganos políticos.</w:t>
      </w:r>
    </w:p>
    <w:p w14:paraId="5773B312" w14:textId="77777777" w:rsidR="00DD0DB2" w:rsidRPr="004B637F" w:rsidRDefault="00DD0DB2" w:rsidP="001843CA">
      <w:pPr>
        <w:pStyle w:val="NormalWeb"/>
        <w:numPr>
          <w:ilvl w:val="0"/>
          <w:numId w:val="3"/>
        </w:numPr>
        <w:tabs>
          <w:tab w:val="num" w:pos="0"/>
        </w:tabs>
        <w:spacing w:before="240" w:beforeAutospacing="0" w:after="240" w:afterAutospacing="0" w:line="276" w:lineRule="auto"/>
        <w:ind w:left="2070" w:hanging="720"/>
        <w:contextualSpacing/>
        <w:jc w:val="both"/>
        <w:rPr>
          <w:szCs w:val="20"/>
          <w:lang w:val="es-ES"/>
        </w:rPr>
      </w:pPr>
      <w:r w:rsidRPr="00D67823">
        <w:rPr>
          <w:b/>
          <w:color w:val="0066FF"/>
          <w:szCs w:val="20"/>
          <w:lang w:val="es-ES"/>
        </w:rPr>
        <w:t>Realiza trabajos de investigación y análisis de los antecedentes</w:t>
      </w:r>
      <w:r w:rsidRPr="002C6F61">
        <w:rPr>
          <w:szCs w:val="20"/>
          <w:lang w:val="es-ES"/>
        </w:rPr>
        <w:t xml:space="preserve"> de todos los puntos incluidos en el temario de las reuniones con el fin de preparar los memorandos y las notas y asistir a los presidentes de los órg</w:t>
      </w:r>
      <w:r w:rsidRPr="00BD7537">
        <w:rPr>
          <w:szCs w:val="20"/>
          <w:lang w:val="es-ES"/>
        </w:rPr>
        <w:t>anos.</w:t>
      </w:r>
    </w:p>
    <w:p w14:paraId="0CA98FDC" w14:textId="77777777" w:rsidR="006B0CDE" w:rsidRPr="001843CA" w:rsidRDefault="00DD0DB2" w:rsidP="001843CA">
      <w:pPr>
        <w:pStyle w:val="NormalWeb"/>
        <w:numPr>
          <w:ilvl w:val="0"/>
          <w:numId w:val="3"/>
        </w:numPr>
        <w:spacing w:before="240" w:beforeAutospacing="0" w:after="240" w:afterAutospacing="0" w:line="276" w:lineRule="auto"/>
        <w:ind w:left="2070" w:hanging="720"/>
        <w:contextualSpacing/>
        <w:jc w:val="both"/>
        <w:rPr>
          <w:szCs w:val="20"/>
          <w:lang w:val="es-ES"/>
        </w:rPr>
      </w:pPr>
      <w:r w:rsidRPr="00D67823">
        <w:rPr>
          <w:b/>
          <w:color w:val="0066FF"/>
          <w:szCs w:val="20"/>
          <w:lang w:val="es-ES"/>
        </w:rPr>
        <w:t>Prepara informes</w:t>
      </w:r>
      <w:r w:rsidRPr="002C6F61">
        <w:rPr>
          <w:szCs w:val="20"/>
          <w:lang w:val="es-ES"/>
        </w:rPr>
        <w:t>, proyectos de resolución, declaraciones o recomendaciones sobre los temas a ser considerados en las reuniones, así como actas textuales y resumidas de las reuniones.</w:t>
      </w:r>
    </w:p>
    <w:p w14:paraId="6000A7FD" w14:textId="77777777" w:rsidR="00DD0DB2" w:rsidRPr="004B637F" w:rsidRDefault="006B0CDE" w:rsidP="001843CA">
      <w:pPr>
        <w:pStyle w:val="NormalWeb"/>
        <w:numPr>
          <w:ilvl w:val="0"/>
          <w:numId w:val="3"/>
        </w:numPr>
        <w:spacing w:before="240" w:beforeAutospacing="0" w:after="240" w:afterAutospacing="0" w:line="276" w:lineRule="auto"/>
        <w:ind w:left="2070" w:hanging="720"/>
        <w:contextualSpacing/>
        <w:jc w:val="both"/>
        <w:rPr>
          <w:szCs w:val="20"/>
          <w:lang w:val="es-ES"/>
        </w:rPr>
      </w:pPr>
      <w:r w:rsidRPr="00D67823">
        <w:rPr>
          <w:b/>
          <w:color w:val="0066FF"/>
          <w:szCs w:val="20"/>
          <w:lang w:val="es-ES"/>
        </w:rPr>
        <w:t>Programa las reuniones</w:t>
      </w:r>
      <w:r w:rsidRPr="002C6F61">
        <w:rPr>
          <w:szCs w:val="20"/>
          <w:lang w:val="es-ES"/>
        </w:rPr>
        <w:t xml:space="preserve"> y notifica a las delegaciones y oficinas p</w:t>
      </w:r>
      <w:r w:rsidRPr="00BD7537">
        <w:rPr>
          <w:szCs w:val="20"/>
          <w:lang w:val="es-ES"/>
        </w:rPr>
        <w:t>ertinentes y otros funcionarios de la Secretaría General sobre las sesiones de la Asamblea General, la Reunión de Consulta de Ministros de Relaciones Exteriores, el Consejo Permanente y todas sus comisiones, grupos de trabajo y otros órganos subsidiarios</w:t>
      </w:r>
    </w:p>
    <w:p w14:paraId="1439702D" w14:textId="77777777" w:rsidR="00DD0DB2" w:rsidRPr="004B637F" w:rsidRDefault="00DD0DB2" w:rsidP="001843CA">
      <w:pPr>
        <w:pStyle w:val="NormalWeb"/>
        <w:numPr>
          <w:ilvl w:val="0"/>
          <w:numId w:val="3"/>
        </w:numPr>
        <w:spacing w:before="240" w:beforeAutospacing="0" w:after="240" w:afterAutospacing="0" w:line="276" w:lineRule="auto"/>
        <w:ind w:left="2070" w:hanging="720"/>
        <w:contextualSpacing/>
        <w:jc w:val="both"/>
        <w:rPr>
          <w:szCs w:val="20"/>
          <w:lang w:val="es-ES"/>
        </w:rPr>
      </w:pPr>
      <w:r w:rsidRPr="00293DD4">
        <w:rPr>
          <w:szCs w:val="20"/>
          <w:lang w:val="es-ES"/>
        </w:rPr>
        <w:t xml:space="preserve">Asegura que la </w:t>
      </w:r>
      <w:r w:rsidRPr="00D67823">
        <w:rPr>
          <w:b/>
          <w:color w:val="0066FF"/>
          <w:szCs w:val="20"/>
          <w:lang w:val="es-ES"/>
        </w:rPr>
        <w:t>información en las páginas de Internet</w:t>
      </w:r>
      <w:r w:rsidRPr="002C6F61">
        <w:rPr>
          <w:szCs w:val="20"/>
          <w:lang w:val="es-ES"/>
        </w:rPr>
        <w:t xml:space="preserve"> de la Secretaría relacionadas con la Asamblea General, la Reunión de Consulta, el Consejo Permanente y Órganos Subsidiarios y de la Oficina del Secretario General Adjunto se mantengan </w:t>
      </w:r>
      <w:r w:rsidRPr="00D67823">
        <w:rPr>
          <w:b/>
          <w:color w:val="0066FF"/>
          <w:szCs w:val="20"/>
          <w:lang w:val="es-ES"/>
        </w:rPr>
        <w:t>actualizadas en los idiomas oficiales de la Organización</w:t>
      </w:r>
      <w:r w:rsidRPr="002C6F61">
        <w:rPr>
          <w:szCs w:val="20"/>
          <w:lang w:val="es-ES"/>
        </w:rPr>
        <w:t>.</w:t>
      </w:r>
    </w:p>
    <w:p w14:paraId="7A912AF6" w14:textId="77777777" w:rsidR="00DD0DB2" w:rsidRPr="004B637F" w:rsidRDefault="00DD0DB2" w:rsidP="001843CA">
      <w:pPr>
        <w:pStyle w:val="NormalWeb"/>
        <w:numPr>
          <w:ilvl w:val="0"/>
          <w:numId w:val="3"/>
        </w:numPr>
        <w:tabs>
          <w:tab w:val="left" w:pos="1530"/>
        </w:tabs>
        <w:spacing w:before="240" w:beforeAutospacing="0" w:after="240" w:afterAutospacing="0" w:line="276" w:lineRule="auto"/>
        <w:ind w:left="2070" w:hanging="720"/>
        <w:contextualSpacing/>
        <w:jc w:val="both"/>
        <w:rPr>
          <w:szCs w:val="20"/>
          <w:lang w:val="es-ES"/>
        </w:rPr>
      </w:pPr>
      <w:r w:rsidRPr="00BD7537">
        <w:rPr>
          <w:szCs w:val="20"/>
          <w:lang w:val="es-ES"/>
        </w:rPr>
        <w:t xml:space="preserve">Presta todos los servicios relacionados con </w:t>
      </w:r>
      <w:r w:rsidRPr="00D67823">
        <w:rPr>
          <w:b/>
          <w:bCs/>
          <w:color w:val="0066FF"/>
          <w:szCs w:val="20"/>
          <w:lang w:val="es-ES"/>
        </w:rPr>
        <w:t>el procesamiento y emisión de todos los documentos oficiales</w:t>
      </w:r>
      <w:r w:rsidRPr="001843CA">
        <w:rPr>
          <w:b/>
          <w:szCs w:val="20"/>
          <w:lang w:val="es-ES"/>
        </w:rPr>
        <w:t xml:space="preserve"> </w:t>
      </w:r>
      <w:r w:rsidRPr="002C6F61">
        <w:rPr>
          <w:szCs w:val="20"/>
          <w:lang w:val="es-ES"/>
        </w:rPr>
        <w:t>de la Secretaría de la Asamblea General, la Reunión de Consulta, el Consejo Permanente y Órganos Subsidiarios,</w:t>
      </w:r>
      <w:r w:rsidRPr="00BD7537">
        <w:rPr>
          <w:szCs w:val="20"/>
          <w:lang w:val="es-ES"/>
        </w:rPr>
        <w:t xml:space="preserve"> asegurando que estén adecuadamente registrados y clasificados y que se envíen con antelación copias electrónicas a las delegaciones y al personal y autoridades pertinentes de la Secretaría General.</w:t>
      </w:r>
    </w:p>
    <w:p w14:paraId="2E2A1D8C" w14:textId="77777777" w:rsidR="00DD0DB2" w:rsidRPr="001843CA" w:rsidRDefault="00DD0DB2" w:rsidP="001843CA">
      <w:pPr>
        <w:pStyle w:val="NormalWeb"/>
        <w:numPr>
          <w:ilvl w:val="0"/>
          <w:numId w:val="3"/>
        </w:numPr>
        <w:tabs>
          <w:tab w:val="num" w:pos="180"/>
        </w:tabs>
        <w:spacing w:before="240" w:beforeAutospacing="0" w:after="240" w:afterAutospacing="0" w:line="276" w:lineRule="auto"/>
        <w:ind w:left="2160" w:hanging="810"/>
        <w:contextualSpacing/>
        <w:jc w:val="both"/>
        <w:rPr>
          <w:lang w:val="es-ES"/>
        </w:rPr>
      </w:pPr>
      <w:r w:rsidRPr="00293DD4">
        <w:rPr>
          <w:szCs w:val="20"/>
          <w:lang w:val="es-ES"/>
        </w:rPr>
        <w:t xml:space="preserve">Ejerce control sobre la </w:t>
      </w:r>
      <w:r w:rsidRPr="00D67823">
        <w:rPr>
          <w:b/>
          <w:color w:val="0066FF"/>
          <w:szCs w:val="20"/>
          <w:lang w:val="es-ES"/>
        </w:rPr>
        <w:t>preparación de la documentación para las reuniones</w:t>
      </w:r>
      <w:r w:rsidRPr="002C6F61">
        <w:rPr>
          <w:szCs w:val="20"/>
          <w:lang w:val="es-ES"/>
        </w:rPr>
        <w:t xml:space="preserve"> realizando las siguientes funciones: (a) asegurar la congruencia, la calidad y el nivel de los textos originales; y (b) coordinar con la Sección de Idiomas con respecto al trámite de la documentación y la fijación de plazos para la recep</w:t>
      </w:r>
      <w:r w:rsidRPr="00BD7537">
        <w:rPr>
          <w:szCs w:val="20"/>
          <w:lang w:val="es-ES"/>
        </w:rPr>
        <w:t>ción de los documentos originales y el envío de las versiones en todos los idiomas oficiales a los Estados miembros.</w:t>
      </w:r>
    </w:p>
    <w:p w14:paraId="20BC5934" w14:textId="77777777" w:rsidR="00DD0DB2" w:rsidRPr="00D67823" w:rsidRDefault="00DD0DB2" w:rsidP="001843CA">
      <w:pPr>
        <w:pStyle w:val="NormalWeb"/>
        <w:numPr>
          <w:ilvl w:val="0"/>
          <w:numId w:val="3"/>
        </w:numPr>
        <w:tabs>
          <w:tab w:val="num" w:pos="180"/>
        </w:tabs>
        <w:spacing w:before="0" w:beforeAutospacing="0" w:after="0" w:afterAutospacing="0" w:line="276" w:lineRule="auto"/>
        <w:ind w:left="1440" w:hanging="90"/>
        <w:contextualSpacing/>
        <w:jc w:val="both"/>
        <w:rPr>
          <w:color w:val="0066FF"/>
          <w:szCs w:val="20"/>
          <w:lang w:val="es-ES"/>
        </w:rPr>
      </w:pPr>
      <w:r w:rsidRPr="00293DD4">
        <w:rPr>
          <w:szCs w:val="20"/>
          <w:lang w:val="es-ES"/>
        </w:rPr>
        <w:t xml:space="preserve">Presta </w:t>
      </w:r>
      <w:r w:rsidRPr="00D67823">
        <w:rPr>
          <w:b/>
          <w:color w:val="0066FF"/>
          <w:szCs w:val="20"/>
          <w:lang w:val="es-ES"/>
        </w:rPr>
        <w:t>servicios de secretaría a la Presidencia del Consejo Permanente.</w:t>
      </w:r>
    </w:p>
    <w:p w14:paraId="74B6F575" w14:textId="77777777" w:rsidR="00DD0DB2" w:rsidRPr="00BD7537" w:rsidRDefault="00DD0DB2" w:rsidP="001843CA">
      <w:pPr>
        <w:tabs>
          <w:tab w:val="left" w:pos="720"/>
        </w:tabs>
        <w:spacing w:after="0" w:line="276" w:lineRule="auto"/>
        <w:ind w:left="2160" w:hanging="810"/>
        <w:contextualSpacing/>
        <w:jc w:val="both"/>
        <w:rPr>
          <w:szCs w:val="20"/>
          <w:lang w:val="es-ES"/>
        </w:rPr>
      </w:pPr>
      <w:r w:rsidRPr="00C47C32">
        <w:rPr>
          <w:szCs w:val="20"/>
          <w:lang w:val="es-ES"/>
        </w:rPr>
        <w:t>13</w:t>
      </w:r>
      <w:r w:rsidRPr="00D67823">
        <w:rPr>
          <w:color w:val="0066FF"/>
          <w:szCs w:val="20"/>
          <w:lang w:val="es-ES"/>
        </w:rPr>
        <w:t>.</w:t>
      </w:r>
      <w:r w:rsidRPr="00D67823">
        <w:rPr>
          <w:color w:val="0066FF"/>
          <w:szCs w:val="20"/>
          <w:lang w:val="es-ES"/>
        </w:rPr>
        <w:tab/>
      </w:r>
      <w:r w:rsidRPr="00D67823">
        <w:rPr>
          <w:b/>
          <w:color w:val="0066FF"/>
          <w:szCs w:val="20"/>
          <w:lang w:val="es-ES"/>
        </w:rPr>
        <w:t>Coordina con el Departamento de Gestión de Conferencias y Reuniones la prestación de servicios para las reuniones</w:t>
      </w:r>
      <w:r w:rsidRPr="002C6F61">
        <w:rPr>
          <w:szCs w:val="20"/>
          <w:lang w:val="es-ES"/>
        </w:rPr>
        <w:t xml:space="preserve"> de la Asamblea General, la Reunión de Consulta, el Consejo Permanente y Órganos Subsidiarios.</w:t>
      </w:r>
    </w:p>
    <w:p w14:paraId="29F373FB" w14:textId="3C1AF92A" w:rsidR="008E6561" w:rsidRDefault="00DD0DB2" w:rsidP="001843CA">
      <w:pPr>
        <w:tabs>
          <w:tab w:val="left" w:pos="720"/>
        </w:tabs>
        <w:spacing w:after="0" w:line="276" w:lineRule="auto"/>
        <w:ind w:left="2160" w:hanging="810"/>
        <w:contextualSpacing/>
        <w:jc w:val="both"/>
        <w:rPr>
          <w:szCs w:val="20"/>
          <w:lang w:val="es-ES"/>
        </w:rPr>
      </w:pPr>
      <w:r w:rsidRPr="00BD7537">
        <w:rPr>
          <w:szCs w:val="20"/>
          <w:lang w:val="es-ES"/>
        </w:rPr>
        <w:lastRenderedPageBreak/>
        <w:t>14.</w:t>
      </w:r>
      <w:r w:rsidRPr="00BD7537">
        <w:rPr>
          <w:szCs w:val="20"/>
          <w:lang w:val="es-ES"/>
        </w:rPr>
        <w:tab/>
      </w:r>
      <w:r w:rsidRPr="00D67823">
        <w:rPr>
          <w:b/>
          <w:color w:val="0066FF"/>
          <w:szCs w:val="20"/>
          <w:lang w:val="es-ES"/>
        </w:rPr>
        <w:t>Establece la estructura de puestos de trabajo</w:t>
      </w:r>
      <w:r w:rsidRPr="002C6F61">
        <w:rPr>
          <w:szCs w:val="20"/>
          <w:lang w:val="es-ES"/>
        </w:rPr>
        <w:t xml:space="preserve"> que asegure el logro de los resultados requeridos con los </w:t>
      </w:r>
      <w:r w:rsidRPr="00BD7537">
        <w:rPr>
          <w:szCs w:val="20"/>
          <w:lang w:val="es-ES"/>
        </w:rPr>
        <w:t>recursos asignados.</w:t>
      </w:r>
    </w:p>
    <w:p w14:paraId="7BB51C00" w14:textId="3BDB7BE8" w:rsidR="00772430" w:rsidRPr="00625CEE" w:rsidRDefault="00DD0DB2" w:rsidP="003301F2">
      <w:pPr>
        <w:numPr>
          <w:ilvl w:val="0"/>
          <w:numId w:val="26"/>
        </w:numPr>
        <w:tabs>
          <w:tab w:val="left" w:pos="720"/>
        </w:tabs>
        <w:spacing w:after="0" w:line="276" w:lineRule="auto"/>
        <w:ind w:left="2160" w:hanging="810"/>
        <w:contextualSpacing/>
        <w:jc w:val="both"/>
        <w:rPr>
          <w:szCs w:val="20"/>
          <w:lang w:val="es-ES"/>
        </w:rPr>
      </w:pPr>
      <w:r w:rsidRPr="00D67823">
        <w:rPr>
          <w:b/>
          <w:color w:val="0066FF"/>
          <w:szCs w:val="20"/>
          <w:lang w:val="es-ES"/>
        </w:rPr>
        <w:t>Prepara el proyecto de programa-presupuesto</w:t>
      </w:r>
      <w:r w:rsidRPr="00625CEE">
        <w:rPr>
          <w:szCs w:val="20"/>
          <w:lang w:val="es-ES"/>
        </w:rPr>
        <w:t xml:space="preserve"> del Fondo Regular de su área.</w:t>
      </w:r>
    </w:p>
    <w:p w14:paraId="6E003890" w14:textId="639B2064" w:rsidR="002A29B2" w:rsidRPr="00B64C2D" w:rsidRDefault="00DD0DB2" w:rsidP="003301F2">
      <w:pPr>
        <w:numPr>
          <w:ilvl w:val="0"/>
          <w:numId w:val="26"/>
        </w:numPr>
        <w:tabs>
          <w:tab w:val="left" w:pos="720"/>
        </w:tabs>
        <w:spacing w:after="0" w:line="276" w:lineRule="auto"/>
        <w:ind w:left="2160" w:hanging="810"/>
        <w:contextualSpacing/>
        <w:jc w:val="both"/>
        <w:rPr>
          <w:szCs w:val="20"/>
          <w:lang w:val="es-ES"/>
        </w:rPr>
      </w:pPr>
      <w:r w:rsidRPr="00D67823">
        <w:rPr>
          <w:b/>
          <w:color w:val="0066FF"/>
          <w:szCs w:val="20"/>
          <w:lang w:val="es-ES"/>
        </w:rPr>
        <w:t>Dirige, administra y supervisa la ejecución del programa-presupuesto de su área</w:t>
      </w:r>
      <w:r w:rsidRPr="001843CA">
        <w:rPr>
          <w:color w:val="C45911"/>
          <w:szCs w:val="20"/>
          <w:lang w:val="es-ES"/>
        </w:rPr>
        <w:t>,</w:t>
      </w:r>
      <w:r w:rsidRPr="002C6F61">
        <w:rPr>
          <w:szCs w:val="20"/>
          <w:lang w:val="es-ES"/>
        </w:rPr>
        <w:t xml:space="preserve"> conforme a las instrucciones del Secretario General Adjunto, las resolu</w:t>
      </w:r>
      <w:r w:rsidRPr="00BD7537">
        <w:rPr>
          <w:szCs w:val="20"/>
          <w:lang w:val="es-ES"/>
        </w:rPr>
        <w:t>ciones pertinentes de la Asamblea General, los requisitos establecidos por los donantes de fuentes externas, y las normas y reglamentos de la Secretaría General</w:t>
      </w:r>
    </w:p>
    <w:p w14:paraId="1986E33A" w14:textId="4C9CF833" w:rsidR="004A411A" w:rsidRDefault="004A411A" w:rsidP="001843CA">
      <w:pPr>
        <w:tabs>
          <w:tab w:val="left" w:pos="720"/>
        </w:tabs>
        <w:spacing w:after="0" w:line="276" w:lineRule="auto"/>
        <w:ind w:left="2160"/>
        <w:contextualSpacing/>
        <w:jc w:val="both"/>
        <w:rPr>
          <w:lang w:val="es-ES"/>
        </w:rPr>
      </w:pPr>
    </w:p>
    <w:p w14:paraId="66C7E5BC" w14:textId="319309C0" w:rsidR="004A411A" w:rsidRPr="00D67823" w:rsidRDefault="006C28EB" w:rsidP="003301F2">
      <w:pPr>
        <w:numPr>
          <w:ilvl w:val="0"/>
          <w:numId w:val="25"/>
        </w:numPr>
        <w:spacing w:after="0" w:line="240" w:lineRule="auto"/>
        <w:jc w:val="both"/>
        <w:rPr>
          <w:b/>
          <w:color w:val="ED7D31"/>
          <w:lang w:val="es-ES"/>
        </w:rPr>
      </w:pPr>
      <w:r w:rsidRPr="00D67823">
        <w:rPr>
          <w:b/>
          <w:color w:val="ED7D31"/>
          <w:lang w:val="es-ES"/>
        </w:rPr>
        <w:t>ESTRUCTURA DE LA OFICINA DE LA SECRETARÍA DE LA ASAMBLEA GENERAL, LA REUNIÓN DE CONSULTA DE MINISTROS DE RELACIONES EXTERIORES</w:t>
      </w:r>
    </w:p>
    <w:p w14:paraId="1DC549F2" w14:textId="13338072" w:rsidR="00F31CB9" w:rsidRDefault="00B915E2" w:rsidP="00725469">
      <w:pPr>
        <w:tabs>
          <w:tab w:val="right" w:pos="8971"/>
        </w:tabs>
        <w:spacing w:after="0" w:line="240" w:lineRule="auto"/>
        <w:ind w:left="1080"/>
        <w:jc w:val="both"/>
        <w:rPr>
          <w:color w:val="000099"/>
          <w:lang w:val="es-ES"/>
        </w:rPr>
      </w:pPr>
      <w:r>
        <mc:AlternateContent>
          <mc:Choice Requires="wps">
            <w:drawing>
              <wp:anchor distT="0" distB="0" distL="114300" distR="114300" simplePos="0" relativeHeight="251638784" behindDoc="0" locked="0" layoutInCell="1" allowOverlap="1" wp14:anchorId="51B91C4F" wp14:editId="39D34106">
                <wp:simplePos x="0" y="0"/>
                <wp:positionH relativeFrom="column">
                  <wp:posOffset>4555490</wp:posOffset>
                </wp:positionH>
                <wp:positionV relativeFrom="paragraph">
                  <wp:posOffset>43815</wp:posOffset>
                </wp:positionV>
                <wp:extent cx="981075" cy="1249045"/>
                <wp:effectExtent l="0" t="3810" r="4445" b="4445"/>
                <wp:wrapNone/>
                <wp:docPr id="10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24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801F7E3" w14:textId="3ADA68F8" w:rsidR="00A32A84" w:rsidRPr="00F31CB9" w:rsidRDefault="00A32A84"/>
                          <w:p w14:paraId="1E8F7FC1" w14:textId="77777777" w:rsidR="00A32A84" w:rsidRDefault="00A32A84"/>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91C4F" id="Text Box 42" o:spid="_x0000_s1028" type="#_x0000_t202" style="position:absolute;left:0;text-align:left;margin-left:358.7pt;margin-top:3.45pt;width:77.25pt;height:98.3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" filled="f" stroked="f" strokecolor="white">
                <v:textbox>
                  <w:txbxContent>
                    <w:p w14:paraId="1801F7E3" w14:textId="3ADA68F8" w:rsidR="00A32A84" w:rsidRPr="00F31CB9" w:rsidRDefault="00A32A84"/>
                    <w:p w14:paraId="1E8F7FC1" w14:textId="77777777" w:rsidR="00A32A84" w:rsidRDefault="00A32A84"/>
                  </w:txbxContent>
                </v:textbox>
              </v:shape>
            </w:pict>
          </mc:Fallback>
        </mc:AlternateContent>
      </w:r>
      <w:r w:rsidR="00E16B35">
        <w:rPr>
          <w:color w:val="000099"/>
          <w:lang w:val="es-ES"/>
        </w:rPr>
        <w:tab/>
      </w:r>
    </w:p>
    <w:p w14:paraId="1A7B4DED" w14:textId="70BD6076" w:rsidR="004F4580" w:rsidRDefault="00B11D5B" w:rsidP="00B77CF4">
      <w:pPr>
        <w:tabs>
          <w:tab w:val="left" w:pos="1620"/>
        </w:tabs>
        <w:spacing w:after="0" w:line="240" w:lineRule="auto"/>
        <w:rPr>
          <w:lang w:val="es-ES"/>
        </w:rPr>
        <w:sectPr w:rsidR="004F4580" w:rsidSect="00B77CF4">
          <w:pgSz w:w="12240" w:h="15840" w:code="1"/>
          <w:pgMar w:top="2160" w:right="1570" w:bottom="1296" w:left="1699" w:header="144" w:footer="720" w:gutter="0"/>
          <w:cols w:space="720"/>
          <w:docGrid w:linePitch="360"/>
        </w:sectPr>
      </w:pPr>
      <w:r w:rsidRPr="00725469">
        <w:drawing>
          <wp:inline distT="0" distB="0" distL="0" distR="0" wp14:anchorId="42A6315F" wp14:editId="634F3B09">
            <wp:extent cx="6433295" cy="4397838"/>
            <wp:effectExtent l="0" t="0" r="5715" b="3175"/>
            <wp:docPr id="209" name="Picture 20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Graphical user interface&#10;&#10;Description automatically generated with medium confidence"/>
                    <pic:cNvPicPr/>
                  </pic:nvPicPr>
                  <pic:blipFill>
                    <a:blip r:embed="rId60"/>
                    <a:stretch>
                      <a:fillRect/>
                    </a:stretch>
                  </pic:blipFill>
                  <pic:spPr>
                    <a:xfrm>
                      <a:off x="0" y="0"/>
                      <a:ext cx="6453209" cy="4411451"/>
                    </a:xfrm>
                    <a:prstGeom prst="rect">
                      <a:avLst/>
                    </a:prstGeom>
                  </pic:spPr>
                </pic:pic>
              </a:graphicData>
            </a:graphic>
          </wp:inline>
        </w:drawing>
      </w:r>
    </w:p>
    <w:p w14:paraId="07694170" w14:textId="5F0FD062" w:rsidR="00360EB3" w:rsidRDefault="006C3783" w:rsidP="001C7389">
      <w:pPr>
        <w:spacing w:after="0" w:line="240" w:lineRule="auto"/>
        <w:jc w:val="both"/>
        <w:rPr>
          <w:lang w:val="es-ES"/>
        </w:rPr>
      </w:pPr>
      <w:r>
        <w:lastRenderedPageBreak/>
        <mc:AlternateContent>
          <mc:Choice Requires="wps">
            <w:drawing>
              <wp:anchor distT="0" distB="0" distL="114300" distR="114300" simplePos="0" relativeHeight="251639808" behindDoc="0" locked="0" layoutInCell="1" allowOverlap="1" wp14:anchorId="241C8A95" wp14:editId="1BFE44E9">
                <wp:simplePos x="0" y="0"/>
                <wp:positionH relativeFrom="column">
                  <wp:posOffset>-667432</wp:posOffset>
                </wp:positionH>
                <wp:positionV relativeFrom="paragraph">
                  <wp:posOffset>-969683</wp:posOffset>
                </wp:positionV>
                <wp:extent cx="9748179" cy="7478689"/>
                <wp:effectExtent l="0" t="0" r="5715" b="8255"/>
                <wp:wrapNone/>
                <wp:docPr id="8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8179" cy="7478689"/>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57150">
                          <a:noFill/>
                          <a:miter lim="800000"/>
                          <a:headEnd/>
                          <a:tailEnd/>
                        </a:ln>
                      </wps:spPr>
                      <wps:txbx>
                        <w:txbxContent>
                          <w:p w14:paraId="33352329" w14:textId="77777777" w:rsidR="00A32A84" w:rsidRPr="00D67823" w:rsidRDefault="00A32A84" w:rsidP="001843CA">
                            <w:pPr>
                              <w:pStyle w:val="Heading1"/>
                              <w:spacing w:after="0"/>
                              <w:jc w:val="center"/>
                              <w:rPr>
                                <w:color w:val="ED7D31"/>
                                <w:sz w:val="28"/>
                                <w:szCs w:val="28"/>
                              </w:rPr>
                            </w:pPr>
                          </w:p>
                          <w:p w14:paraId="4E9AC73F" w14:textId="77777777" w:rsidR="00A32A84" w:rsidRPr="00D67823" w:rsidRDefault="00A32A84" w:rsidP="001843CA">
                            <w:pPr>
                              <w:rPr>
                                <w:color w:val="ED7D31"/>
                              </w:rPr>
                            </w:pPr>
                          </w:p>
                          <w:p w14:paraId="085B5440" w14:textId="70C5637A" w:rsidR="006C3783" w:rsidRPr="00C34346" w:rsidRDefault="006C3783" w:rsidP="006C3783">
                            <w:pPr>
                              <w:jc w:val="center"/>
                              <w:rPr>
                                <w:b/>
                                <w:bCs/>
                                <w:color w:val="2E74B5" w:themeColor="accent5" w:themeShade="BF"/>
                                <w:sz w:val="96"/>
                                <w:szCs w:val="96"/>
                                <w:lang w:val="en-US"/>
                              </w:rPr>
                            </w:pPr>
                            <w:r w:rsidRPr="00C34346">
                              <w:rPr>
                                <w:b/>
                                <w:bCs/>
                                <w:color w:val="2E74B5" w:themeColor="accent5" w:themeShade="BF"/>
                                <w:sz w:val="96"/>
                                <w:szCs w:val="96"/>
                                <w:lang w:val="en-US"/>
                              </w:rPr>
                              <w:t>C</w:t>
                            </w:r>
                            <w:r w:rsidR="00FE6A78" w:rsidRPr="00C34346">
                              <w:rPr>
                                <w:b/>
                                <w:bCs/>
                                <w:color w:val="2E74B5" w:themeColor="accent5" w:themeShade="BF"/>
                                <w:sz w:val="96"/>
                                <w:szCs w:val="96"/>
                                <w:lang w:val="en-US"/>
                              </w:rPr>
                              <w:t>APÍTULO</w:t>
                            </w:r>
                            <w:r w:rsidRPr="00C34346">
                              <w:rPr>
                                <w:b/>
                                <w:bCs/>
                                <w:color w:val="2E74B5" w:themeColor="accent5" w:themeShade="BF"/>
                                <w:sz w:val="96"/>
                                <w:szCs w:val="96"/>
                                <w:lang w:val="en-US"/>
                              </w:rPr>
                              <w:t xml:space="preserve"> II</w:t>
                            </w:r>
                          </w:p>
                          <w:p w14:paraId="6FF95B67" w14:textId="77777777" w:rsidR="0013439E" w:rsidRDefault="0013439E" w:rsidP="006C3783">
                            <w:pPr>
                              <w:jc w:val="center"/>
                              <w:rPr>
                                <w:b/>
                                <w:bCs/>
                                <w:color w:val="FFFFFF"/>
                                <w:sz w:val="96"/>
                                <w:szCs w:val="96"/>
                                <w:lang w:val="en-US"/>
                              </w:rPr>
                            </w:pPr>
                          </w:p>
                          <w:p w14:paraId="5AE87EE8" w14:textId="26405D68" w:rsidR="005C2BE3" w:rsidRPr="00242B17" w:rsidRDefault="005C2BE3" w:rsidP="006C3783">
                            <w:pPr>
                              <w:jc w:val="center"/>
                              <w:rPr>
                                <w:b/>
                                <w:bCs/>
                                <w:color w:val="FFFFFF"/>
                                <w:sz w:val="96"/>
                                <w:szCs w:val="96"/>
                                <w:lang w:val="en-US"/>
                              </w:rPr>
                            </w:pPr>
                            <w:r>
                              <w:rPr>
                                <w:b/>
                                <w:bCs/>
                                <w:color w:val="FFFFFF"/>
                                <w:sz w:val="96"/>
                                <w:szCs w:val="96"/>
                                <w:lang w:val="en-US"/>
                              </w:rPr>
                              <w:drawing>
                                <wp:inline distT="0" distB="0" distL="0" distR="0" wp14:anchorId="5C1A1B11" wp14:editId="23DA1F56">
                                  <wp:extent cx="6728346" cy="4211756"/>
                                  <wp:effectExtent l="0" t="57150" r="0" b="5588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22DA907C" w14:textId="63DD77F9" w:rsidR="00A32A84" w:rsidRPr="00D67823" w:rsidRDefault="00A32A84" w:rsidP="001843CA">
                            <w:pPr>
                              <w:jc w:val="center"/>
                              <w:rPr>
                                <w:color w:val="ED7D3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C8A95" id="Text Box 56" o:spid="_x0000_s1029" type="#_x0000_t202" style="position:absolute;left:0;text-align:left;margin-left:-52.55pt;margin-top:-76.35pt;width:767.55pt;height:588.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" stroked="f" strokeweight="4.5pt">
                <v:fill r:id="rId20" o:title="" recolor="t" rotate="t" type="frame"/>
                <v:textbox>
                  <w:txbxContent>
                    <w:p w14:paraId="33352329" w14:textId="77777777" w:rsidR="00A32A84" w:rsidRPr="00D67823" w:rsidRDefault="00A32A84" w:rsidP="001843CA">
                      <w:pPr>
                        <w:pStyle w:val="Heading1"/>
                        <w:spacing w:after="0"/>
                        <w:jc w:val="center"/>
                        <w:rPr>
                          <w:color w:val="ED7D31"/>
                          <w:sz w:val="28"/>
                          <w:szCs w:val="28"/>
                        </w:rPr>
                      </w:pPr>
                    </w:p>
                    <w:p w14:paraId="4E9AC73F" w14:textId="77777777" w:rsidR="00A32A84" w:rsidRPr="00D67823" w:rsidRDefault="00A32A84" w:rsidP="001843CA">
                      <w:pPr>
                        <w:rPr>
                          <w:color w:val="ED7D31"/>
                        </w:rPr>
                      </w:pPr>
                    </w:p>
                    <w:p w14:paraId="085B5440" w14:textId="70C5637A" w:rsidR="006C3783" w:rsidRPr="00C34346" w:rsidRDefault="006C3783" w:rsidP="006C3783">
                      <w:pPr>
                        <w:jc w:val="center"/>
                        <w:rPr>
                          <w:b/>
                          <w:bCs/>
                          <w:color w:val="2E74B5" w:themeColor="accent5" w:themeShade="BF"/>
                          <w:sz w:val="96"/>
                          <w:szCs w:val="96"/>
                          <w:lang w:val="en-US"/>
                        </w:rPr>
                      </w:pPr>
                      <w:r w:rsidRPr="00C34346">
                        <w:rPr>
                          <w:b/>
                          <w:bCs/>
                          <w:color w:val="2E74B5" w:themeColor="accent5" w:themeShade="BF"/>
                          <w:sz w:val="96"/>
                          <w:szCs w:val="96"/>
                          <w:lang w:val="en-US"/>
                        </w:rPr>
                        <w:t>C</w:t>
                      </w:r>
                      <w:r w:rsidR="00FE6A78" w:rsidRPr="00C34346">
                        <w:rPr>
                          <w:b/>
                          <w:bCs/>
                          <w:color w:val="2E74B5" w:themeColor="accent5" w:themeShade="BF"/>
                          <w:sz w:val="96"/>
                          <w:szCs w:val="96"/>
                          <w:lang w:val="en-US"/>
                        </w:rPr>
                        <w:t>APÍTULO</w:t>
                      </w:r>
                      <w:r w:rsidRPr="00C34346">
                        <w:rPr>
                          <w:b/>
                          <w:bCs/>
                          <w:color w:val="2E74B5" w:themeColor="accent5" w:themeShade="BF"/>
                          <w:sz w:val="96"/>
                          <w:szCs w:val="96"/>
                          <w:lang w:val="en-US"/>
                        </w:rPr>
                        <w:t xml:space="preserve"> II</w:t>
                      </w:r>
                    </w:p>
                    <w:p w14:paraId="6FF95B67" w14:textId="77777777" w:rsidR="0013439E" w:rsidRDefault="0013439E" w:rsidP="006C3783">
                      <w:pPr>
                        <w:jc w:val="center"/>
                        <w:rPr>
                          <w:b/>
                          <w:bCs/>
                          <w:color w:val="FFFFFF"/>
                          <w:sz w:val="96"/>
                          <w:szCs w:val="96"/>
                          <w:lang w:val="en-US"/>
                        </w:rPr>
                      </w:pPr>
                    </w:p>
                    <w:p w14:paraId="5AE87EE8" w14:textId="26405D68" w:rsidR="005C2BE3" w:rsidRPr="00242B17" w:rsidRDefault="005C2BE3" w:rsidP="006C3783">
                      <w:pPr>
                        <w:jc w:val="center"/>
                        <w:rPr>
                          <w:b/>
                          <w:bCs/>
                          <w:color w:val="FFFFFF"/>
                          <w:sz w:val="96"/>
                          <w:szCs w:val="96"/>
                          <w:lang w:val="en-US"/>
                        </w:rPr>
                      </w:pPr>
                      <w:r>
                        <w:rPr>
                          <w:b/>
                          <w:bCs/>
                          <w:color w:val="FFFFFF"/>
                          <w:sz w:val="96"/>
                          <w:szCs w:val="96"/>
                          <w:lang w:val="en-US"/>
                        </w:rPr>
                        <w:drawing>
                          <wp:inline distT="0" distB="0" distL="0" distR="0" wp14:anchorId="5C1A1B11" wp14:editId="23DA1F56">
                            <wp:extent cx="6728346" cy="4211756"/>
                            <wp:effectExtent l="0" t="57150" r="0" b="5588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2" r:qs="rId63" r:cs="rId64"/>
                              </a:graphicData>
                            </a:graphic>
                          </wp:inline>
                        </w:drawing>
                      </w:r>
                    </w:p>
                    <w:p w14:paraId="22DA907C" w14:textId="63DD77F9" w:rsidR="00A32A84" w:rsidRPr="00D67823" w:rsidRDefault="00A32A84" w:rsidP="001843CA">
                      <w:pPr>
                        <w:jc w:val="center"/>
                        <w:rPr>
                          <w:color w:val="ED7D31"/>
                        </w:rPr>
                      </w:pPr>
                    </w:p>
                  </w:txbxContent>
                </v:textbox>
              </v:shape>
            </w:pict>
          </mc:Fallback>
        </mc:AlternateContent>
      </w:r>
    </w:p>
    <w:p w14:paraId="6C000BF9" w14:textId="2B726816" w:rsidR="00360EB3" w:rsidRDefault="00360EB3" w:rsidP="001C7389">
      <w:pPr>
        <w:spacing w:after="0" w:line="240" w:lineRule="auto"/>
        <w:jc w:val="both"/>
        <w:rPr>
          <w:lang w:val="es-ES"/>
        </w:rPr>
      </w:pPr>
    </w:p>
    <w:p w14:paraId="58D848B1" w14:textId="3D5E83ED" w:rsidR="003F0CFE" w:rsidRDefault="00A72E37" w:rsidP="001843CA">
      <w:pPr>
        <w:rPr>
          <w:lang w:val="es-ES"/>
        </w:rPr>
        <w:sectPr w:rsidR="003F0CFE" w:rsidSect="00B77CF4">
          <w:headerReference w:type="first" r:id="rId67"/>
          <w:pgSz w:w="15840" w:h="12240" w:orient="landscape" w:code="1"/>
          <w:pgMar w:top="1699" w:right="2160" w:bottom="1570" w:left="1296" w:header="144" w:footer="720" w:gutter="0"/>
          <w:cols w:space="720"/>
          <w:titlePg/>
          <w:docGrid w:linePitch="360"/>
        </w:sectPr>
      </w:pPr>
      <w:r>
        <w:rPr>
          <w:lang w:val="es-ES"/>
        </w:rPr>
        <mc:AlternateContent>
          <mc:Choice Requires="wps">
            <w:drawing>
              <wp:anchor distT="0" distB="0" distL="114300" distR="114300" simplePos="0" relativeHeight="251657216" behindDoc="0" locked="0" layoutInCell="1" allowOverlap="1" wp14:anchorId="027A5E8D" wp14:editId="03CDEFA0">
                <wp:simplePos x="0" y="0"/>
                <wp:positionH relativeFrom="column">
                  <wp:posOffset>5394960</wp:posOffset>
                </wp:positionH>
                <wp:positionV relativeFrom="paragraph">
                  <wp:posOffset>1550366</wp:posOffset>
                </wp:positionV>
                <wp:extent cx="1035823" cy="906449"/>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035823" cy="906449"/>
                        </a:xfrm>
                        <a:prstGeom prst="rect">
                          <a:avLst/>
                        </a:prstGeom>
                        <a:noFill/>
                        <a:ln w="6350">
                          <a:noFill/>
                        </a:ln>
                      </wps:spPr>
                      <wps:txbx>
                        <w:txbxContent>
                          <w:p w14:paraId="4C60765F" w14:textId="280357A6" w:rsidR="00F15BAC" w:rsidRPr="00A72E37" w:rsidRDefault="00A72E37" w:rsidP="00675A37">
                            <w:pPr>
                              <w:rPr>
                                <w:b/>
                                <w:bCs/>
                              </w:rPr>
                            </w:pPr>
                            <w:r>
                              <w:drawing>
                                <wp:inline distT="0" distB="0" distL="0" distR="0" wp14:anchorId="234648DC" wp14:editId="39A25DD6">
                                  <wp:extent cx="811033" cy="811033"/>
                                  <wp:effectExtent l="0" t="0" r="0" b="0"/>
                                  <wp:docPr id="54" name="Graphic 54"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Online meeting with solid fill"/>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811033" cy="8110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A5E8D" id="Text Box 106" o:spid="_x0000_s1030" type="#_x0000_t202" style="position:absolute;margin-left:424.8pt;margin-top:122.1pt;width:81.55pt;height:7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" filled="f" stroked="f" strokeweight=".5pt">
                <v:textbox>
                  <w:txbxContent>
                    <w:p w14:paraId="4C60765F" w14:textId="280357A6" w:rsidR="00F15BAC" w:rsidRPr="00A72E37" w:rsidRDefault="00A72E37" w:rsidP="00675A37">
                      <w:pPr>
                        <w:rPr>
                          <w:b/>
                          <w:bCs/>
                        </w:rPr>
                      </w:pPr>
                      <w:r>
                        <w:drawing>
                          <wp:inline distT="0" distB="0" distL="0" distR="0" wp14:anchorId="234648DC" wp14:editId="39A25DD6">
                            <wp:extent cx="811033" cy="811033"/>
                            <wp:effectExtent l="0" t="0" r="0" b="0"/>
                            <wp:docPr id="54" name="Graphic 54"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Online meeting with solid fill"/>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811033" cy="811033"/>
                                    </a:xfrm>
                                    <a:prstGeom prst="rect">
                                      <a:avLst/>
                                    </a:prstGeom>
                                  </pic:spPr>
                                </pic:pic>
                              </a:graphicData>
                            </a:graphic>
                          </wp:inline>
                        </w:drawing>
                      </w:r>
                    </w:p>
                  </w:txbxContent>
                </v:textbox>
              </v:shape>
            </w:pict>
          </mc:Fallback>
        </mc:AlternateContent>
      </w:r>
      <w:r w:rsidR="007116A6">
        <w:rPr>
          <w:lang w:val="es-ES"/>
        </w:rPr>
        <mc:AlternateContent>
          <mc:Choice Requires="wps">
            <w:drawing>
              <wp:anchor distT="0" distB="0" distL="114300" distR="114300" simplePos="0" relativeHeight="251661312" behindDoc="0" locked="0" layoutInCell="1" allowOverlap="1" wp14:anchorId="1F45E2D4" wp14:editId="7AD93D45">
                <wp:simplePos x="0" y="0"/>
                <wp:positionH relativeFrom="column">
                  <wp:posOffset>5977890</wp:posOffset>
                </wp:positionH>
                <wp:positionV relativeFrom="paragraph">
                  <wp:posOffset>4455160</wp:posOffset>
                </wp:positionV>
                <wp:extent cx="2266950" cy="128714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66950" cy="1287145"/>
                        </a:xfrm>
                        <a:prstGeom prst="rect">
                          <a:avLst/>
                        </a:prstGeom>
                        <a:noFill/>
                        <a:ln w="6350">
                          <a:noFill/>
                        </a:ln>
                      </wps:spPr>
                      <wps:txbx>
                        <w:txbxContent>
                          <w:p w14:paraId="6D6C8BD4" w14:textId="0A102DB6" w:rsidR="0013439E" w:rsidRDefault="0013439E" w:rsidP="00DE1C90">
                            <w:pPr>
                              <w:spacing w:after="0"/>
                              <w:jc w:val="center"/>
                              <w:rPr>
                                <w:rFonts w:ascii="Century Gothic" w:eastAsia="Yu Gothic" w:hAnsi="Century Gothic" w:cstheme="minorHAnsi"/>
                                <w:b/>
                                <w:bCs/>
                                <w:color w:val="FFFFFF"/>
                                <w:sz w:val="40"/>
                                <w:szCs w:val="40"/>
                                <w:lang w:val="es-US"/>
                              </w:rPr>
                            </w:pPr>
                            <w:r>
                              <w:rPr>
                                <w:rFonts w:ascii="Century Gothic" w:eastAsia="Yu Gothic" w:hAnsi="Century Gothic" w:cstheme="minorHAnsi"/>
                                <w:b/>
                                <w:bCs/>
                                <w:color w:val="FFFFFF"/>
                                <w:sz w:val="40"/>
                                <w:szCs w:val="40"/>
                                <w:lang w:val="es-US"/>
                              </w:rPr>
                              <w:t>REUNION VIRTUAL</w:t>
                            </w:r>
                          </w:p>
                          <w:p w14:paraId="783D2C3D" w14:textId="5229A749" w:rsidR="0013439E" w:rsidRPr="00F15BAC" w:rsidRDefault="0013439E" w:rsidP="00DE1C90">
                            <w:pPr>
                              <w:spacing w:after="0"/>
                              <w:jc w:val="center"/>
                              <w:rPr>
                                <w:rFonts w:ascii="Century Gothic" w:eastAsia="Yu Gothic" w:hAnsi="Century Gothic" w:cstheme="minorHAnsi"/>
                                <w:b/>
                                <w:bCs/>
                                <w:sz w:val="36"/>
                                <w:szCs w:val="36"/>
                                <w:lang w:val="es-US"/>
                              </w:rPr>
                            </w:pPr>
                            <w:r>
                              <w:rPr>
                                <w:rFonts w:ascii="Century Gothic" w:eastAsia="Yu Gothic" w:hAnsi="Century Gothic" w:cstheme="minorHAnsi"/>
                                <w:b/>
                                <w:bCs/>
                                <w:color w:val="FFFFFF"/>
                                <w:sz w:val="40"/>
                                <w:szCs w:val="40"/>
                                <w:lang w:val="es-US"/>
                              </w:rPr>
                              <w:t>PROTOCOLAR</w:t>
                            </w:r>
                          </w:p>
                          <w:p w14:paraId="19E25C5E" w14:textId="77777777" w:rsidR="0013439E" w:rsidRDefault="001343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45E2D4" id="Text Box 18" o:spid="_x0000_s1031" type="#_x0000_t202" style="position:absolute;margin-left:470.7pt;margin-top:350.8pt;width:178.5pt;height:101.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" filled="f" stroked="f" strokeweight=".5pt">
                <v:textbox>
                  <w:txbxContent>
                    <w:p w14:paraId="6D6C8BD4" w14:textId="0A102DB6" w:rsidR="0013439E" w:rsidRDefault="0013439E" w:rsidP="00DE1C90">
                      <w:pPr>
                        <w:spacing w:after="0"/>
                        <w:jc w:val="center"/>
                        <w:rPr>
                          <w:rFonts w:ascii="Century Gothic" w:eastAsia="Yu Gothic" w:hAnsi="Century Gothic" w:cstheme="minorHAnsi"/>
                          <w:b/>
                          <w:bCs/>
                          <w:color w:val="FFFFFF"/>
                          <w:sz w:val="40"/>
                          <w:szCs w:val="40"/>
                          <w:lang w:val="es-US"/>
                        </w:rPr>
                      </w:pPr>
                      <w:r>
                        <w:rPr>
                          <w:rFonts w:ascii="Century Gothic" w:eastAsia="Yu Gothic" w:hAnsi="Century Gothic" w:cstheme="minorHAnsi"/>
                          <w:b/>
                          <w:bCs/>
                          <w:color w:val="FFFFFF"/>
                          <w:sz w:val="40"/>
                          <w:szCs w:val="40"/>
                          <w:lang w:val="es-US"/>
                        </w:rPr>
                        <w:t>REUNION VIRTUAL</w:t>
                      </w:r>
                    </w:p>
                    <w:p w14:paraId="783D2C3D" w14:textId="5229A749" w:rsidR="0013439E" w:rsidRPr="00F15BAC" w:rsidRDefault="0013439E" w:rsidP="00DE1C90">
                      <w:pPr>
                        <w:spacing w:after="0"/>
                        <w:jc w:val="center"/>
                        <w:rPr>
                          <w:rFonts w:ascii="Century Gothic" w:eastAsia="Yu Gothic" w:hAnsi="Century Gothic" w:cstheme="minorHAnsi"/>
                          <w:b/>
                          <w:bCs/>
                          <w:sz w:val="36"/>
                          <w:szCs w:val="36"/>
                          <w:lang w:val="es-US"/>
                        </w:rPr>
                      </w:pPr>
                      <w:r>
                        <w:rPr>
                          <w:rFonts w:ascii="Century Gothic" w:eastAsia="Yu Gothic" w:hAnsi="Century Gothic" w:cstheme="minorHAnsi"/>
                          <w:b/>
                          <w:bCs/>
                          <w:color w:val="FFFFFF"/>
                          <w:sz w:val="40"/>
                          <w:szCs w:val="40"/>
                          <w:lang w:val="es-US"/>
                        </w:rPr>
                        <w:t>PROTOCOLAR</w:t>
                      </w:r>
                    </w:p>
                    <w:p w14:paraId="19E25C5E" w14:textId="77777777" w:rsidR="0013439E" w:rsidRDefault="0013439E"/>
                  </w:txbxContent>
                </v:textbox>
              </v:shape>
            </w:pict>
          </mc:Fallback>
        </mc:AlternateContent>
      </w:r>
      <w:r w:rsidR="00264B13">
        <w:rPr>
          <w:lang w:val="es-ES"/>
        </w:rPr>
        <mc:AlternateContent>
          <mc:Choice Requires="wps">
            <w:drawing>
              <wp:anchor distT="0" distB="0" distL="114300" distR="114300" simplePos="0" relativeHeight="251655168" behindDoc="0" locked="0" layoutInCell="1" allowOverlap="1" wp14:anchorId="753F786F" wp14:editId="6F19FFD6">
                <wp:simplePos x="0" y="0"/>
                <wp:positionH relativeFrom="column">
                  <wp:posOffset>-7620</wp:posOffset>
                </wp:positionH>
                <wp:positionV relativeFrom="paragraph">
                  <wp:posOffset>2517775</wp:posOffset>
                </wp:positionV>
                <wp:extent cx="1091821" cy="118735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091821" cy="1187355"/>
                        </a:xfrm>
                        <a:prstGeom prst="rect">
                          <a:avLst/>
                        </a:prstGeom>
                        <a:noFill/>
                        <a:ln w="6350">
                          <a:noFill/>
                        </a:ln>
                      </wps:spPr>
                      <wps:txbx>
                        <w:txbxContent>
                          <w:p w14:paraId="4CB1A68D" w14:textId="796E76EF" w:rsidR="00805974" w:rsidRDefault="000E0CFB">
                            <w:r>
                              <w:t xml:space="preserve">   </w:t>
                            </w:r>
                            <w:r w:rsidR="00264B13">
                              <w:drawing>
                                <wp:inline distT="0" distB="0" distL="0" distR="0" wp14:anchorId="1DD5A01E" wp14:editId="276C6AF4">
                                  <wp:extent cx="873457" cy="873457"/>
                                  <wp:effectExtent l="0" t="0" r="0" b="0"/>
                                  <wp:docPr id="55" name="Graphic 55"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Online meeting with solid fill"/>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876904" cy="876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F786F" id="Text Box 103" o:spid="_x0000_s1032" type="#_x0000_t202" style="position:absolute;margin-left:-.6pt;margin-top:198.25pt;width:85.95pt;height: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" filled="f" stroked="f" strokeweight=".5pt">
                <v:textbox>
                  <w:txbxContent>
                    <w:p w14:paraId="4CB1A68D" w14:textId="796E76EF" w:rsidR="00805974" w:rsidRDefault="000E0CFB">
                      <w:r>
                        <w:t xml:space="preserve">   </w:t>
                      </w:r>
                      <w:r w:rsidR="00264B13">
                        <w:drawing>
                          <wp:inline distT="0" distB="0" distL="0" distR="0" wp14:anchorId="1DD5A01E" wp14:editId="276C6AF4">
                            <wp:extent cx="873457" cy="873457"/>
                            <wp:effectExtent l="0" t="0" r="0" b="0"/>
                            <wp:docPr id="55" name="Graphic 55"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Online meeting with solid fill"/>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876904" cy="876904"/>
                                    </a:xfrm>
                                    <a:prstGeom prst="rect">
                                      <a:avLst/>
                                    </a:prstGeom>
                                  </pic:spPr>
                                </pic:pic>
                              </a:graphicData>
                            </a:graphic>
                          </wp:inline>
                        </w:drawing>
                      </w:r>
                    </w:p>
                  </w:txbxContent>
                </v:textbox>
              </v:shape>
            </w:pict>
          </mc:Fallback>
        </mc:AlternateContent>
      </w:r>
      <w:r w:rsidR="00264B13">
        <w:rPr>
          <w:lang w:val="es-ES"/>
        </w:rPr>
        <mc:AlternateContent>
          <mc:Choice Requires="wps">
            <w:drawing>
              <wp:anchor distT="0" distB="0" distL="114300" distR="114300" simplePos="0" relativeHeight="251656192" behindDoc="0" locked="0" layoutInCell="1" allowOverlap="1" wp14:anchorId="5E0D85F9" wp14:editId="7FFA20F1">
                <wp:simplePos x="0" y="0"/>
                <wp:positionH relativeFrom="column">
                  <wp:posOffset>558165</wp:posOffset>
                </wp:positionH>
                <wp:positionV relativeFrom="paragraph">
                  <wp:posOffset>2769235</wp:posOffset>
                </wp:positionV>
                <wp:extent cx="2486025" cy="120967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486025" cy="1209675"/>
                        </a:xfrm>
                        <a:prstGeom prst="rect">
                          <a:avLst/>
                        </a:prstGeom>
                        <a:noFill/>
                        <a:ln w="6350">
                          <a:noFill/>
                        </a:ln>
                      </wps:spPr>
                      <wps:txbx>
                        <w:txbxContent>
                          <w:p w14:paraId="7DA6A0EA" w14:textId="09967CB7" w:rsidR="000E0CFB" w:rsidRPr="00FC70FE" w:rsidRDefault="00EB72CC" w:rsidP="00FC70FE">
                            <w:pPr>
                              <w:spacing w:after="0"/>
                              <w:jc w:val="center"/>
                              <w:rPr>
                                <w:rFonts w:ascii="Century Gothic" w:eastAsia="Yu Gothic" w:hAnsi="Century Gothic" w:cstheme="minorHAnsi"/>
                                <w:b/>
                                <w:bCs/>
                                <w:color w:val="FFFFFF"/>
                                <w:sz w:val="40"/>
                                <w:szCs w:val="40"/>
                                <w:lang w:val="es-US"/>
                              </w:rPr>
                            </w:pPr>
                            <w:r w:rsidRPr="00FC70FE">
                              <w:rPr>
                                <w:rFonts w:ascii="Century Gothic" w:eastAsia="Yu Gothic" w:hAnsi="Century Gothic" w:cstheme="minorHAnsi"/>
                                <w:b/>
                                <w:bCs/>
                                <w:color w:val="FFFFFF"/>
                                <w:sz w:val="40"/>
                                <w:szCs w:val="40"/>
                                <w:lang w:val="es-US"/>
                              </w:rPr>
                              <w:t>REU</w:t>
                            </w:r>
                            <w:r w:rsidR="00FC70FE" w:rsidRPr="00FC70FE">
                              <w:rPr>
                                <w:rFonts w:ascii="Century Gothic" w:eastAsia="Yu Gothic" w:hAnsi="Century Gothic" w:cstheme="minorHAnsi"/>
                                <w:b/>
                                <w:bCs/>
                                <w:color w:val="FFFFFF"/>
                                <w:sz w:val="40"/>
                                <w:szCs w:val="40"/>
                                <w:lang w:val="es-US"/>
                              </w:rPr>
                              <w:t xml:space="preserve">NIONES VIRTUALES </w:t>
                            </w:r>
                            <w:r w:rsidR="000E0CFB" w:rsidRPr="00FC70FE">
                              <w:rPr>
                                <w:rFonts w:ascii="Century Gothic" w:eastAsia="Yu Gothic" w:hAnsi="Century Gothic" w:cstheme="minorHAnsi"/>
                                <w:b/>
                                <w:bCs/>
                                <w:color w:val="FFFFFF"/>
                                <w:sz w:val="40"/>
                                <w:szCs w:val="40"/>
                                <w:lang w:val="es-US"/>
                              </w:rPr>
                              <w:t>EXTRAORDINARIAS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D85F9" id="Text Box 105" o:spid="_x0000_s1033" type="#_x0000_t202" style="position:absolute;margin-left:43.95pt;margin-top:218.05pt;width:195.75pt;height:9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" filled="f" stroked="f" strokeweight=".5pt">
                <v:textbox>
                  <w:txbxContent>
                    <w:p w14:paraId="7DA6A0EA" w14:textId="09967CB7" w:rsidR="000E0CFB" w:rsidRPr="00FC70FE" w:rsidRDefault="00EB72CC" w:rsidP="00FC70FE">
                      <w:pPr>
                        <w:spacing w:after="0"/>
                        <w:jc w:val="center"/>
                        <w:rPr>
                          <w:rFonts w:ascii="Century Gothic" w:eastAsia="Yu Gothic" w:hAnsi="Century Gothic" w:cstheme="minorHAnsi"/>
                          <w:b/>
                          <w:bCs/>
                          <w:color w:val="FFFFFF"/>
                          <w:sz w:val="40"/>
                          <w:szCs w:val="40"/>
                          <w:lang w:val="es-US"/>
                        </w:rPr>
                      </w:pPr>
                      <w:r w:rsidRPr="00FC70FE">
                        <w:rPr>
                          <w:rFonts w:ascii="Century Gothic" w:eastAsia="Yu Gothic" w:hAnsi="Century Gothic" w:cstheme="minorHAnsi"/>
                          <w:b/>
                          <w:bCs/>
                          <w:color w:val="FFFFFF"/>
                          <w:sz w:val="40"/>
                          <w:szCs w:val="40"/>
                          <w:lang w:val="es-US"/>
                        </w:rPr>
                        <w:t>REU</w:t>
                      </w:r>
                      <w:r w:rsidR="00FC70FE" w:rsidRPr="00FC70FE">
                        <w:rPr>
                          <w:rFonts w:ascii="Century Gothic" w:eastAsia="Yu Gothic" w:hAnsi="Century Gothic" w:cstheme="minorHAnsi"/>
                          <w:b/>
                          <w:bCs/>
                          <w:color w:val="FFFFFF"/>
                          <w:sz w:val="40"/>
                          <w:szCs w:val="40"/>
                          <w:lang w:val="es-US"/>
                        </w:rPr>
                        <w:t xml:space="preserve">NIONES VIRTUALES </w:t>
                      </w:r>
                      <w:r w:rsidR="000E0CFB" w:rsidRPr="00FC70FE">
                        <w:rPr>
                          <w:rFonts w:ascii="Century Gothic" w:eastAsia="Yu Gothic" w:hAnsi="Century Gothic" w:cstheme="minorHAnsi"/>
                          <w:b/>
                          <w:bCs/>
                          <w:color w:val="FFFFFF"/>
                          <w:sz w:val="40"/>
                          <w:szCs w:val="40"/>
                          <w:lang w:val="es-US"/>
                        </w:rPr>
                        <w:t>EXTRAORDINARIAS</w:t>
                      </w:r>
                    </w:p>
                  </w:txbxContent>
                </v:textbox>
              </v:shape>
            </w:pict>
          </mc:Fallback>
        </mc:AlternateContent>
      </w:r>
      <w:r w:rsidR="0013439E">
        <w:rPr>
          <w:lang w:val="es-ES"/>
        </w:rPr>
        <mc:AlternateContent>
          <mc:Choice Requires="wps">
            <w:drawing>
              <wp:anchor distT="0" distB="0" distL="114300" distR="114300" simplePos="0" relativeHeight="251660288" behindDoc="0" locked="0" layoutInCell="1" allowOverlap="1" wp14:anchorId="4DAD3B41" wp14:editId="615BB93A">
                <wp:simplePos x="0" y="0"/>
                <wp:positionH relativeFrom="column">
                  <wp:posOffset>5392420</wp:posOffset>
                </wp:positionH>
                <wp:positionV relativeFrom="paragraph">
                  <wp:posOffset>4359275</wp:posOffset>
                </wp:positionV>
                <wp:extent cx="1095375" cy="87312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1095375" cy="873125"/>
                        </a:xfrm>
                        <a:prstGeom prst="rect">
                          <a:avLst/>
                        </a:prstGeom>
                        <a:noFill/>
                        <a:ln w="6350">
                          <a:noFill/>
                        </a:ln>
                      </wps:spPr>
                      <wps:txbx>
                        <w:txbxContent>
                          <w:p w14:paraId="775755B1" w14:textId="22567582" w:rsidR="00D9303D" w:rsidRDefault="0013439E">
                            <w:r>
                              <w:drawing>
                                <wp:inline distT="0" distB="0" distL="0" distR="0" wp14:anchorId="2FD230B0" wp14:editId="2DA28D61">
                                  <wp:extent cx="873457" cy="873457"/>
                                  <wp:effectExtent l="0" t="0" r="0" b="0"/>
                                  <wp:docPr id="57" name="Graphic 57"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Online meeting with solid fill"/>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876904" cy="876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D3B41" id="Text Box 4" o:spid="_x0000_s1034" type="#_x0000_t202" style="position:absolute;margin-left:424.6pt;margin-top:343.25pt;width:86.25pt;height:6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" filled="f" stroked="f" strokeweight=".5pt">
                <v:textbox>
                  <w:txbxContent>
                    <w:p w14:paraId="775755B1" w14:textId="22567582" w:rsidR="00D9303D" w:rsidRDefault="0013439E">
                      <w:r>
                        <w:drawing>
                          <wp:inline distT="0" distB="0" distL="0" distR="0" wp14:anchorId="2FD230B0" wp14:editId="2DA28D61">
                            <wp:extent cx="873457" cy="873457"/>
                            <wp:effectExtent l="0" t="0" r="0" b="0"/>
                            <wp:docPr id="57" name="Graphic 57"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descr="Online meeting with solid fill"/>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876904" cy="876904"/>
                                    </a:xfrm>
                                    <a:prstGeom prst="rect">
                                      <a:avLst/>
                                    </a:prstGeom>
                                  </pic:spPr>
                                </pic:pic>
                              </a:graphicData>
                            </a:graphic>
                          </wp:inline>
                        </w:drawing>
                      </w:r>
                    </w:p>
                  </w:txbxContent>
                </v:textbox>
              </v:shape>
            </w:pict>
          </mc:Fallback>
        </mc:AlternateContent>
      </w:r>
      <w:r w:rsidR="0013439E" w:rsidRPr="00B85241">
        <w:rPr>
          <w:lang w:val="es-ES"/>
        </w:rPr>
        <mc:AlternateContent>
          <mc:Choice Requires="wps">
            <w:drawing>
              <wp:anchor distT="0" distB="0" distL="114300" distR="114300" simplePos="0" relativeHeight="251659264" behindDoc="0" locked="0" layoutInCell="1" allowOverlap="1" wp14:anchorId="43816C19" wp14:editId="43BDD4F1">
                <wp:simplePos x="0" y="0"/>
                <wp:positionH relativeFrom="column">
                  <wp:posOffset>5873115</wp:posOffset>
                </wp:positionH>
                <wp:positionV relativeFrom="paragraph">
                  <wp:posOffset>1463675</wp:posOffset>
                </wp:positionV>
                <wp:extent cx="2538095" cy="1304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538095" cy="1304925"/>
                        </a:xfrm>
                        <a:prstGeom prst="rect">
                          <a:avLst/>
                        </a:prstGeom>
                        <a:noFill/>
                        <a:ln w="6350">
                          <a:noFill/>
                        </a:ln>
                      </wps:spPr>
                      <wps:txbx>
                        <w:txbxContent>
                          <w:p w14:paraId="63B783E7" w14:textId="7F449820" w:rsidR="006820B5" w:rsidRDefault="006820B5" w:rsidP="006820B5">
                            <w:pPr>
                              <w:spacing w:after="0"/>
                              <w:jc w:val="center"/>
                              <w:rPr>
                                <w:rFonts w:ascii="Century Gothic" w:eastAsia="Yu Gothic" w:hAnsi="Century Gothic" w:cstheme="minorHAnsi"/>
                                <w:b/>
                                <w:bCs/>
                                <w:color w:val="FFFFFF"/>
                                <w:sz w:val="40"/>
                                <w:szCs w:val="40"/>
                                <w:lang w:val="es-US"/>
                              </w:rPr>
                            </w:pPr>
                            <w:r>
                              <w:rPr>
                                <w:rFonts w:ascii="Century Gothic" w:eastAsia="Yu Gothic" w:hAnsi="Century Gothic" w:cstheme="minorHAnsi"/>
                                <w:b/>
                                <w:bCs/>
                                <w:color w:val="FFFFFF"/>
                                <w:sz w:val="40"/>
                                <w:szCs w:val="40"/>
                                <w:lang w:val="es-US"/>
                              </w:rPr>
                              <w:t>REUNIONES VIRTUALES</w:t>
                            </w:r>
                          </w:p>
                          <w:p w14:paraId="76E6B556" w14:textId="474F2F7C" w:rsidR="00B85241" w:rsidRPr="00F15BAC" w:rsidRDefault="00B85241" w:rsidP="006820B5">
                            <w:pPr>
                              <w:spacing w:after="0"/>
                              <w:jc w:val="center"/>
                              <w:rPr>
                                <w:rFonts w:ascii="Century Gothic" w:eastAsia="Yu Gothic" w:hAnsi="Century Gothic" w:cstheme="minorHAnsi"/>
                                <w:b/>
                                <w:bCs/>
                                <w:sz w:val="36"/>
                                <w:szCs w:val="36"/>
                                <w:lang w:val="es-US"/>
                              </w:rPr>
                            </w:pPr>
                            <w:r w:rsidRPr="00F15BAC">
                              <w:rPr>
                                <w:rFonts w:ascii="Century Gothic" w:eastAsia="Yu Gothic" w:hAnsi="Century Gothic" w:cstheme="minorHAnsi"/>
                                <w:b/>
                                <w:bCs/>
                                <w:color w:val="FFFFFF"/>
                                <w:sz w:val="40"/>
                                <w:szCs w:val="40"/>
                                <w:lang w:val="es-US"/>
                              </w:rPr>
                              <w:t>ORDINARIAS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16C19" id="Text Box 2" o:spid="_x0000_s1035" type="#_x0000_t202" style="position:absolute;margin-left:462.45pt;margin-top:115.25pt;width:199.85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" filled="f" stroked="f" strokeweight=".5pt">
                <v:textbox>
                  <w:txbxContent>
                    <w:p w14:paraId="63B783E7" w14:textId="7F449820" w:rsidR="006820B5" w:rsidRDefault="006820B5" w:rsidP="006820B5">
                      <w:pPr>
                        <w:spacing w:after="0"/>
                        <w:jc w:val="center"/>
                        <w:rPr>
                          <w:rFonts w:ascii="Century Gothic" w:eastAsia="Yu Gothic" w:hAnsi="Century Gothic" w:cstheme="minorHAnsi"/>
                          <w:b/>
                          <w:bCs/>
                          <w:color w:val="FFFFFF"/>
                          <w:sz w:val="40"/>
                          <w:szCs w:val="40"/>
                          <w:lang w:val="es-US"/>
                        </w:rPr>
                      </w:pPr>
                      <w:r>
                        <w:rPr>
                          <w:rFonts w:ascii="Century Gothic" w:eastAsia="Yu Gothic" w:hAnsi="Century Gothic" w:cstheme="minorHAnsi"/>
                          <w:b/>
                          <w:bCs/>
                          <w:color w:val="FFFFFF"/>
                          <w:sz w:val="40"/>
                          <w:szCs w:val="40"/>
                          <w:lang w:val="es-US"/>
                        </w:rPr>
                        <w:t>REUNIONES VIRTUALES</w:t>
                      </w:r>
                    </w:p>
                    <w:p w14:paraId="76E6B556" w14:textId="474F2F7C" w:rsidR="00B85241" w:rsidRPr="00F15BAC" w:rsidRDefault="00B85241" w:rsidP="006820B5">
                      <w:pPr>
                        <w:spacing w:after="0"/>
                        <w:jc w:val="center"/>
                        <w:rPr>
                          <w:rFonts w:ascii="Century Gothic" w:eastAsia="Yu Gothic" w:hAnsi="Century Gothic" w:cstheme="minorHAnsi"/>
                          <w:b/>
                          <w:bCs/>
                          <w:sz w:val="36"/>
                          <w:szCs w:val="36"/>
                          <w:lang w:val="es-US"/>
                        </w:rPr>
                      </w:pPr>
                      <w:r w:rsidRPr="00F15BAC">
                        <w:rPr>
                          <w:rFonts w:ascii="Century Gothic" w:eastAsia="Yu Gothic" w:hAnsi="Century Gothic" w:cstheme="minorHAnsi"/>
                          <w:b/>
                          <w:bCs/>
                          <w:color w:val="FFFFFF"/>
                          <w:sz w:val="40"/>
                          <w:szCs w:val="40"/>
                          <w:lang w:val="es-US"/>
                        </w:rPr>
                        <w:t>ORDINARIAS</w:t>
                      </w:r>
                    </w:p>
                  </w:txbxContent>
                </v:textbox>
              </v:shape>
            </w:pict>
          </mc:Fallback>
        </mc:AlternateContent>
      </w:r>
      <w:r w:rsidR="00805974">
        <w:rPr>
          <w:lang w:val="es-ES"/>
        </w:rPr>
        <w:drawing>
          <wp:inline distT="0" distB="0" distL="0" distR="0" wp14:anchorId="6B420105" wp14:editId="29950091">
            <wp:extent cx="914400" cy="914400"/>
            <wp:effectExtent l="0" t="0" r="0" b="0"/>
            <wp:docPr id="102" name="Graphic 102"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phic 102" descr="Online meeting with solid fill"/>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914400" cy="914400"/>
                    </a:xfrm>
                    <a:prstGeom prst="rect">
                      <a:avLst/>
                    </a:prstGeom>
                  </pic:spPr>
                </pic:pic>
              </a:graphicData>
            </a:graphic>
          </wp:inline>
        </w:drawing>
      </w:r>
    </w:p>
    <w:p w14:paraId="7C69843D" w14:textId="6FBDFC91" w:rsidR="00BF4A71" w:rsidRPr="00D67823" w:rsidRDefault="00DD0DB2" w:rsidP="001843CA">
      <w:pPr>
        <w:pStyle w:val="Heading2"/>
        <w:rPr>
          <w:color w:val="ED7D31"/>
          <w:lang w:val="es-ES"/>
        </w:rPr>
      </w:pPr>
      <w:bookmarkStart w:id="35" w:name="_Toc200086209"/>
      <w:bookmarkStart w:id="36" w:name="_Toc263167497"/>
      <w:bookmarkStart w:id="37" w:name="_Toc294614600"/>
      <w:bookmarkStart w:id="38" w:name="_Toc453498491"/>
      <w:bookmarkStart w:id="39" w:name="_Toc483473994"/>
      <w:bookmarkStart w:id="40" w:name="_Toc86868117"/>
      <w:r w:rsidRPr="00D67823">
        <w:rPr>
          <w:color w:val="ED7D31"/>
          <w:lang w:val="es-US"/>
        </w:rPr>
        <w:lastRenderedPageBreak/>
        <w:t>CAPÍTULO II</w:t>
      </w:r>
      <w:bookmarkEnd w:id="35"/>
      <w:bookmarkEnd w:id="36"/>
      <w:bookmarkEnd w:id="37"/>
      <w:bookmarkEnd w:id="38"/>
      <w:bookmarkEnd w:id="39"/>
      <w:bookmarkEnd w:id="40"/>
    </w:p>
    <w:p w14:paraId="77032579" w14:textId="5D7BD979" w:rsidR="00DD0DB2" w:rsidRPr="00D67823" w:rsidRDefault="00DD0DB2" w:rsidP="001843CA">
      <w:pPr>
        <w:pStyle w:val="Heading2"/>
        <w:rPr>
          <w:color w:val="ED7D31"/>
          <w:sz w:val="20"/>
        </w:rPr>
      </w:pPr>
      <w:bookmarkStart w:id="41" w:name="_Toc200086210"/>
      <w:bookmarkStart w:id="42" w:name="_Toc263167498"/>
      <w:bookmarkStart w:id="43" w:name="_Toc294614601"/>
      <w:bookmarkStart w:id="44" w:name="_Toc453498492"/>
      <w:bookmarkStart w:id="45" w:name="_Toc483473995"/>
      <w:bookmarkStart w:id="46" w:name="_Toc86868118"/>
      <w:r w:rsidRPr="00D67823">
        <w:rPr>
          <w:color w:val="ED7D31"/>
          <w:sz w:val="20"/>
        </w:rPr>
        <w:t>A.</w:t>
      </w:r>
      <w:r w:rsidRPr="00D67823">
        <w:rPr>
          <w:color w:val="ED7D31"/>
          <w:sz w:val="20"/>
        </w:rPr>
        <w:tab/>
      </w:r>
      <w:r w:rsidRPr="00D67823">
        <w:rPr>
          <w:color w:val="ED7D31"/>
        </w:rPr>
        <w:t>SESIONES</w:t>
      </w:r>
      <w:bookmarkEnd w:id="41"/>
      <w:bookmarkEnd w:id="42"/>
      <w:bookmarkEnd w:id="43"/>
      <w:bookmarkEnd w:id="44"/>
      <w:bookmarkEnd w:id="45"/>
      <w:bookmarkEnd w:id="46"/>
    </w:p>
    <w:p w14:paraId="4EC182F9" w14:textId="77777777" w:rsidR="00DD0DB2" w:rsidRPr="002937E4" w:rsidRDefault="00DD0DB2" w:rsidP="001C7389">
      <w:pPr>
        <w:spacing w:after="0" w:line="240" w:lineRule="auto"/>
        <w:jc w:val="both"/>
        <w:rPr>
          <w:lang w:val="es-ES"/>
        </w:rPr>
      </w:pPr>
    </w:p>
    <w:p w14:paraId="70CA7993" w14:textId="77777777" w:rsidR="00DD0DB2" w:rsidRPr="002937E4" w:rsidRDefault="00DD0DB2" w:rsidP="001A7FC1">
      <w:pPr>
        <w:spacing w:after="0" w:line="240" w:lineRule="auto"/>
        <w:ind w:firstLine="720"/>
        <w:jc w:val="both"/>
        <w:rPr>
          <w:lang w:val="es-ES"/>
        </w:rPr>
      </w:pPr>
      <w:r w:rsidRPr="002937E4">
        <w:rPr>
          <w:lang w:val="es-ES"/>
        </w:rPr>
        <w:t xml:space="preserve">De conformidad con lo establecido en el </w:t>
      </w:r>
      <w:r w:rsidRPr="001843CA">
        <w:rPr>
          <w:b/>
          <w:lang w:val="es-ES"/>
        </w:rPr>
        <w:t>artículo 12 del Estatuto del Consejo Permanente</w:t>
      </w:r>
      <w:r w:rsidRPr="002937E4">
        <w:rPr>
          <w:lang w:val="es-ES"/>
        </w:rPr>
        <w:t xml:space="preserve">, </w:t>
      </w:r>
      <w:r w:rsidRPr="00D67823">
        <w:rPr>
          <w:b/>
          <w:color w:val="0066FF"/>
          <w:szCs w:val="20"/>
          <w:lang w:val="es-ES"/>
        </w:rPr>
        <w:t>éste celebrará reuniones en su sede y en la forma que determine su Reglamento</w:t>
      </w:r>
      <w:r w:rsidRPr="001843CA">
        <w:rPr>
          <w:b/>
          <w:color w:val="C45911"/>
          <w:szCs w:val="20"/>
          <w:lang w:val="es-ES"/>
        </w:rPr>
        <w:t>.</w:t>
      </w:r>
      <w:r w:rsidRPr="002937E4">
        <w:rPr>
          <w:lang w:val="es-ES"/>
        </w:rPr>
        <w:t xml:space="preserve"> El Consejo Permanente podrá también celebrar reuniones en el territorio de cualquier Estado Miembro, cuando así lo estime conveniente y previa aquiescencia del respectivo gobierno (artículo 13 del Estatuto del Consejo Permanente).</w:t>
      </w:r>
    </w:p>
    <w:p w14:paraId="22A6E48E" w14:textId="77777777" w:rsidR="00DD0DB2" w:rsidRPr="002937E4" w:rsidRDefault="00DD0DB2" w:rsidP="00227EBD">
      <w:pPr>
        <w:spacing w:after="0" w:line="240" w:lineRule="auto"/>
        <w:jc w:val="both"/>
        <w:rPr>
          <w:lang w:val="es-ES"/>
        </w:rPr>
      </w:pPr>
    </w:p>
    <w:p w14:paraId="779AE1A4" w14:textId="77777777" w:rsidR="00DD0DB2" w:rsidRDefault="00DD0DB2" w:rsidP="00A41CDA">
      <w:pPr>
        <w:spacing w:after="0" w:line="240" w:lineRule="auto"/>
        <w:ind w:firstLine="720"/>
        <w:jc w:val="both"/>
        <w:rPr>
          <w:lang w:val="es-ES"/>
        </w:rPr>
      </w:pPr>
      <w:r w:rsidRPr="002937E4">
        <w:rPr>
          <w:lang w:val="es-ES"/>
        </w:rPr>
        <w:t>Por su parte, el Reglamento del Consejo Permanente en su Capítulo VII señala las normas que regulan la convocatoria de sesiones ordinarias, extraordinarias y protocolares.</w:t>
      </w:r>
    </w:p>
    <w:p w14:paraId="0BCF4A6A" w14:textId="77777777" w:rsidR="00C90542" w:rsidRDefault="00C90542" w:rsidP="00A41CDA">
      <w:pPr>
        <w:spacing w:after="0" w:line="240" w:lineRule="auto"/>
        <w:ind w:firstLine="720"/>
        <w:jc w:val="both"/>
        <w:rPr>
          <w:lang w:val="es-ES"/>
        </w:rPr>
      </w:pPr>
    </w:p>
    <w:p w14:paraId="2A668579" w14:textId="77777777" w:rsidR="00B234E8" w:rsidRDefault="00C90542" w:rsidP="00E04C20">
      <w:pPr>
        <w:spacing w:after="0" w:line="240" w:lineRule="auto"/>
        <w:ind w:firstLine="720"/>
        <w:jc w:val="both"/>
      </w:pPr>
      <w:r>
        <w:rPr>
          <w:lang w:val="es-ES"/>
        </w:rPr>
        <w:t xml:space="preserve">Sin Perjuicio de lo anterior, durante </w:t>
      </w:r>
      <w:r w:rsidR="00CE564A">
        <w:rPr>
          <w:lang w:val="es-ES"/>
        </w:rPr>
        <w:t>la</w:t>
      </w:r>
      <w:r>
        <w:rPr>
          <w:lang w:val="es-ES"/>
        </w:rPr>
        <w:t xml:space="preserve"> sesión extraordinaria del Cons</w:t>
      </w:r>
      <w:r w:rsidR="00C96C2F">
        <w:rPr>
          <w:lang w:val="es-ES"/>
        </w:rPr>
        <w:t xml:space="preserve">ejo Permanente celebrada el 16 </w:t>
      </w:r>
      <w:r>
        <w:rPr>
          <w:lang w:val="es-ES"/>
        </w:rPr>
        <w:t xml:space="preserve">de abril de 2020, en consideración de la </w:t>
      </w:r>
      <w:r w:rsidRPr="00C90542">
        <w:t>crisis generada por la pandemia de la enfermedad COVID-19</w:t>
      </w:r>
      <w:r>
        <w:t xml:space="preserve">, </w:t>
      </w:r>
      <w:r w:rsidR="00A10490" w:rsidRPr="00D67823">
        <w:rPr>
          <w:b/>
          <w:color w:val="0066FF"/>
          <w:szCs w:val="20"/>
          <w:lang w:val="es-ES"/>
        </w:rPr>
        <w:t xml:space="preserve">los Estados miembros acordaron </w:t>
      </w:r>
      <w:r w:rsidR="00071F5F" w:rsidRPr="00D67823">
        <w:rPr>
          <w:b/>
          <w:color w:val="0066FF"/>
          <w:szCs w:val="20"/>
          <w:lang w:val="es-ES"/>
        </w:rPr>
        <w:t>mediante resolución</w:t>
      </w:r>
      <w:r w:rsidR="00071F5F" w:rsidRPr="001843CA">
        <w:rPr>
          <w:b/>
          <w:color w:val="C45911"/>
          <w:szCs w:val="20"/>
          <w:lang w:val="es-ES"/>
        </w:rPr>
        <w:t xml:space="preserve"> </w:t>
      </w:r>
      <w:hyperlink r:id="rId72" w:history="1">
        <w:r w:rsidR="00C9789F" w:rsidRPr="00C9789F">
          <w:rPr>
            <w:rStyle w:val="Hyperlink"/>
            <w:b/>
            <w:szCs w:val="20"/>
            <w:lang w:val="es-ES"/>
          </w:rPr>
          <w:t>CP/RES. 1150 (2280/20)</w:t>
        </w:r>
      </w:hyperlink>
      <w:r w:rsidR="00C9789F">
        <w:rPr>
          <w:b/>
          <w:color w:val="C45911"/>
          <w:szCs w:val="20"/>
          <w:lang w:val="es-ES"/>
        </w:rPr>
        <w:t xml:space="preserve"> </w:t>
      </w:r>
      <w:r w:rsidR="00071F5F" w:rsidRPr="00D67823">
        <w:rPr>
          <w:b/>
          <w:color w:val="0066FF"/>
          <w:szCs w:val="20"/>
          <w:lang w:val="es-ES"/>
        </w:rPr>
        <w:t>la celebración de sesiones virtu</w:t>
      </w:r>
      <w:r w:rsidR="00D33A41" w:rsidRPr="00D67823">
        <w:rPr>
          <w:b/>
          <w:color w:val="0066FF"/>
          <w:szCs w:val="20"/>
          <w:lang w:val="es-ES"/>
        </w:rPr>
        <w:t>a</w:t>
      </w:r>
      <w:r w:rsidR="00071F5F" w:rsidRPr="00D67823">
        <w:rPr>
          <w:b/>
          <w:color w:val="0066FF"/>
          <w:szCs w:val="20"/>
          <w:lang w:val="es-ES"/>
        </w:rPr>
        <w:t>les del Consejo Permanente, hasta tanto haya condiciones óptimas para que ese órgano pueda reunirse de forma presencial.</w:t>
      </w:r>
      <w:r w:rsidR="00071F5F" w:rsidRPr="001843CA">
        <w:t xml:space="preserve"> </w:t>
      </w:r>
    </w:p>
    <w:p w14:paraId="3A1B38F1" w14:textId="77777777" w:rsidR="00FC551A" w:rsidRDefault="00FC551A" w:rsidP="00E04C20">
      <w:pPr>
        <w:spacing w:after="0" w:line="240" w:lineRule="auto"/>
        <w:ind w:firstLine="720"/>
        <w:jc w:val="both"/>
      </w:pPr>
    </w:p>
    <w:p w14:paraId="14645F3D" w14:textId="77777777" w:rsidR="00B507F3" w:rsidRPr="001843CA" w:rsidRDefault="00B507F3" w:rsidP="00071F5F">
      <w:pPr>
        <w:spacing w:after="0" w:line="240" w:lineRule="auto"/>
        <w:ind w:firstLine="720"/>
        <w:jc w:val="both"/>
        <w:rPr>
          <w:i/>
        </w:rPr>
      </w:pPr>
      <w:r>
        <w:t>En este contexto y a fin de que el Cons</w:t>
      </w:r>
      <w:r w:rsidR="00C96C2F">
        <w:t xml:space="preserve">ejo Permanente pueda funcionar </w:t>
      </w:r>
      <w:r>
        <w:t xml:space="preserve">de manera eficiente sin </w:t>
      </w:r>
      <w:r w:rsidR="00B234E8">
        <w:t>afectar ni modificar su  Reglamento</w:t>
      </w:r>
      <w:r w:rsidR="00CE564A">
        <w:t>,</w:t>
      </w:r>
      <w:r w:rsidR="00B234E8">
        <w:t xml:space="preserve"> </w:t>
      </w:r>
      <w:r w:rsidR="00B234E8" w:rsidRPr="004B637F">
        <w:rPr>
          <w:szCs w:val="20"/>
          <w:lang w:val="es-ES"/>
        </w:rPr>
        <w:t xml:space="preserve">los Estados Miembros de la OEA </w:t>
      </w:r>
      <w:r w:rsidR="00B234E8" w:rsidRPr="00D67823">
        <w:rPr>
          <w:b/>
          <w:color w:val="0066FF"/>
          <w:szCs w:val="20"/>
          <w:lang w:val="es-ES"/>
        </w:rPr>
        <w:t xml:space="preserve">acordaron </w:t>
      </w:r>
      <w:r w:rsidR="00A10490" w:rsidRPr="00D67823">
        <w:rPr>
          <w:b/>
          <w:color w:val="0066FF"/>
          <w:szCs w:val="20"/>
          <w:lang w:val="es-ES"/>
        </w:rPr>
        <w:t xml:space="preserve">tambien </w:t>
      </w:r>
      <w:r w:rsidR="00B234E8" w:rsidRPr="00D67823">
        <w:rPr>
          <w:b/>
          <w:color w:val="0066FF"/>
          <w:szCs w:val="20"/>
          <w:lang w:val="es-ES"/>
        </w:rPr>
        <w:t xml:space="preserve">transitoriamente un documento intitulado </w:t>
      </w:r>
      <w:r w:rsidR="00B234E8" w:rsidRPr="00D67823">
        <w:rPr>
          <w:b/>
          <w:i/>
          <w:color w:val="0066FF"/>
          <w:szCs w:val="20"/>
          <w:lang w:val="es-ES"/>
        </w:rPr>
        <w:t>“Modus operandi del Consejo Permanente durante el período extraordinario de la pandemia”</w:t>
      </w:r>
      <w:r w:rsidR="00CE564A">
        <w:rPr>
          <w:b/>
          <w:i/>
          <w:color w:val="C45911"/>
          <w:szCs w:val="20"/>
          <w:lang w:val="es-ES"/>
        </w:rPr>
        <w:t xml:space="preserve"> </w:t>
      </w:r>
      <w:hyperlink r:id="rId73" w:history="1">
        <w:r w:rsidR="00844769" w:rsidRPr="001843CA">
          <w:rPr>
            <w:rStyle w:val="Hyperlink"/>
            <w:b/>
            <w:szCs w:val="20"/>
          </w:rPr>
          <w:t>CP/INF. 8685/20</w:t>
        </w:r>
      </w:hyperlink>
      <w:r w:rsidR="00844769">
        <w:rPr>
          <w:b/>
          <w:i/>
          <w:color w:val="C45911"/>
          <w:szCs w:val="20"/>
          <w:lang w:val="es-ES"/>
        </w:rPr>
        <w:t xml:space="preserve"> </w:t>
      </w:r>
    </w:p>
    <w:p w14:paraId="76494A4C" w14:textId="77777777" w:rsidR="00DD0DB2" w:rsidRPr="002937E4" w:rsidRDefault="00DD0DB2">
      <w:pPr>
        <w:spacing w:after="0" w:line="240" w:lineRule="auto"/>
        <w:ind w:firstLine="720"/>
        <w:jc w:val="center"/>
        <w:rPr>
          <w:lang w:val="es-ES"/>
        </w:rPr>
      </w:pPr>
    </w:p>
    <w:p w14:paraId="74B44BE1" w14:textId="77777777" w:rsidR="00C47E42" w:rsidRDefault="00DD0DB2" w:rsidP="004B637F">
      <w:pPr>
        <w:spacing w:after="0" w:line="240" w:lineRule="auto"/>
        <w:ind w:firstLine="720"/>
        <w:jc w:val="both"/>
        <w:rPr>
          <w:lang w:val="es-ES"/>
        </w:rPr>
      </w:pPr>
      <w:r w:rsidRPr="002937E4">
        <w:rPr>
          <w:lang w:val="es-ES"/>
        </w:rPr>
        <w:t>Las actas</w:t>
      </w:r>
      <w:r w:rsidR="001E2E48" w:rsidRPr="002937E4">
        <w:rPr>
          <w:lang w:val="es-ES"/>
        </w:rPr>
        <w:t xml:space="preserve"> (</w:t>
      </w:r>
      <w:r w:rsidRPr="002937E4">
        <w:rPr>
          <w:lang w:val="es-ES"/>
        </w:rPr>
        <w:t>transcripciones textuales</w:t>
      </w:r>
      <w:r w:rsidR="001E2E48" w:rsidRPr="002937E4">
        <w:rPr>
          <w:lang w:val="es-ES"/>
        </w:rPr>
        <w:t>)</w:t>
      </w:r>
      <w:r w:rsidRPr="002937E4">
        <w:rPr>
          <w:lang w:val="es-ES"/>
        </w:rPr>
        <w:t xml:space="preserve"> de las sesiones del Consejo Permanente son publicadas de acuerdo a lo establecido en el artículo 69 del Reglamento del Consejo Permanente. </w:t>
      </w:r>
    </w:p>
    <w:p w14:paraId="43CFE3C2" w14:textId="77777777" w:rsidR="00430BF8" w:rsidRDefault="00430BF8" w:rsidP="002365D4">
      <w:pPr>
        <w:spacing w:after="0" w:line="240" w:lineRule="auto"/>
        <w:ind w:firstLine="720"/>
        <w:jc w:val="both"/>
        <w:rPr>
          <w:lang w:val="es-ES"/>
        </w:rPr>
      </w:pPr>
    </w:p>
    <w:p w14:paraId="19616E68" w14:textId="77777777" w:rsidR="001E2E48" w:rsidRPr="002937E4" w:rsidRDefault="00DD0DB2" w:rsidP="004B637F">
      <w:pPr>
        <w:spacing w:after="0" w:line="240" w:lineRule="auto"/>
        <w:ind w:firstLine="720"/>
        <w:jc w:val="both"/>
        <w:rPr>
          <w:lang w:val="es-ES"/>
        </w:rPr>
      </w:pPr>
      <w:r w:rsidRPr="002937E4">
        <w:rPr>
          <w:lang w:val="es-ES"/>
        </w:rPr>
        <w:t xml:space="preserve">Las actas aprobadas están disponibles en el siguiente enlace: </w:t>
      </w:r>
    </w:p>
    <w:p w14:paraId="4AEB974D" w14:textId="77777777" w:rsidR="00EF090B" w:rsidRPr="00EF090B" w:rsidRDefault="00EF090B" w:rsidP="001C7389">
      <w:pPr>
        <w:spacing w:after="0" w:line="240" w:lineRule="auto"/>
        <w:ind w:left="720"/>
        <w:jc w:val="both"/>
        <w:rPr>
          <w:rFonts w:eastAsia="Times New Roman"/>
          <w:b/>
          <w:color w:val="000099"/>
          <w:szCs w:val="26"/>
        </w:rPr>
      </w:pPr>
      <w:r>
        <w:rPr>
          <w:rFonts w:eastAsia="Times New Roman"/>
          <w:b/>
          <w:color w:val="000099"/>
          <w:szCs w:val="26"/>
        </w:rPr>
        <w:fldChar w:fldCharType="begin"/>
      </w:r>
      <w:r>
        <w:rPr>
          <w:rFonts w:eastAsia="Times New Roman"/>
          <w:b/>
          <w:color w:val="000099"/>
          <w:szCs w:val="26"/>
        </w:rPr>
        <w:instrText xml:space="preserve"> HYPERLINK "</w:instrText>
      </w:r>
      <w:r w:rsidRPr="00EF090B">
        <w:rPr>
          <w:rFonts w:eastAsia="Times New Roman"/>
          <w:b/>
          <w:color w:val="000099"/>
          <w:szCs w:val="26"/>
        </w:rPr>
        <w:instrText xml:space="preserve">http://www.oas.org/es/council/CP/documentation/minutes/  </w:instrText>
      </w:r>
    </w:p>
    <w:p w14:paraId="4B1852AB" w14:textId="77777777" w:rsidR="00EF090B" w:rsidRPr="00EF090B" w:rsidRDefault="00EF090B" w:rsidP="00EF090B">
      <w:pPr>
        <w:rPr>
          <w:rFonts w:eastAsia="Times New Roman"/>
          <w:color w:val="000099"/>
          <w:szCs w:val="26"/>
        </w:rPr>
      </w:pPr>
    </w:p>
    <w:p w14:paraId="7F2840F6" w14:textId="77777777" w:rsidR="00EF090B" w:rsidRPr="00EF090B" w:rsidRDefault="00EF090B" w:rsidP="00EF090B">
      <w:pPr>
        <w:rPr>
          <w:rFonts w:eastAsia="Times New Roman"/>
          <w:color w:val="000099"/>
          <w:szCs w:val="26"/>
        </w:rPr>
      </w:pPr>
    </w:p>
    <w:p w14:paraId="46510B36" w14:textId="77777777" w:rsidR="00EF090B" w:rsidRPr="00A26603" w:rsidRDefault="00EF090B" w:rsidP="001C7389">
      <w:pPr>
        <w:spacing w:after="0" w:line="240" w:lineRule="auto"/>
        <w:ind w:left="720"/>
        <w:jc w:val="both"/>
        <w:rPr>
          <w:rStyle w:val="Hyperlink"/>
          <w:rFonts w:eastAsia="Times New Roman"/>
          <w:b/>
          <w:szCs w:val="26"/>
        </w:rPr>
      </w:pPr>
      <w:r>
        <w:rPr>
          <w:rFonts w:eastAsia="Times New Roman"/>
          <w:b/>
          <w:color w:val="000099"/>
          <w:szCs w:val="26"/>
        </w:rPr>
        <w:instrText xml:space="preserve">" </w:instrText>
      </w:r>
      <w:r>
        <w:rPr>
          <w:rFonts w:eastAsia="Times New Roman"/>
          <w:b/>
          <w:color w:val="000099"/>
          <w:szCs w:val="26"/>
        </w:rPr>
        <w:fldChar w:fldCharType="separate"/>
      </w:r>
      <w:r w:rsidRPr="00A26603">
        <w:rPr>
          <w:rStyle w:val="Hyperlink"/>
          <w:rFonts w:eastAsia="Times New Roman"/>
          <w:b/>
          <w:szCs w:val="26"/>
        </w:rPr>
        <w:t>http://www.oas.org/es/coun</w:t>
      </w:r>
      <w:bookmarkStart w:id="47" w:name="_Hlt449438299"/>
      <w:r w:rsidRPr="00A26603">
        <w:rPr>
          <w:rStyle w:val="Hyperlink"/>
          <w:rFonts w:eastAsia="Times New Roman"/>
          <w:b/>
          <w:szCs w:val="26"/>
        </w:rPr>
        <w:t>c</w:t>
      </w:r>
      <w:bookmarkEnd w:id="47"/>
      <w:r w:rsidRPr="00A26603">
        <w:rPr>
          <w:rStyle w:val="Hyperlink"/>
          <w:rFonts w:eastAsia="Times New Roman"/>
          <w:b/>
          <w:szCs w:val="26"/>
        </w:rPr>
        <w:t>il/C</w:t>
      </w:r>
      <w:bookmarkStart w:id="48" w:name="_Hlt449438301"/>
      <w:r w:rsidRPr="00A26603">
        <w:rPr>
          <w:rStyle w:val="Hyperlink"/>
          <w:rFonts w:eastAsia="Times New Roman"/>
          <w:b/>
          <w:szCs w:val="26"/>
        </w:rPr>
        <w:t>P</w:t>
      </w:r>
      <w:bookmarkEnd w:id="48"/>
      <w:r w:rsidRPr="00A26603">
        <w:rPr>
          <w:rStyle w:val="Hyperlink"/>
          <w:rFonts w:eastAsia="Times New Roman"/>
          <w:b/>
          <w:szCs w:val="26"/>
        </w:rPr>
        <w:t>/do</w:t>
      </w:r>
      <w:bookmarkStart w:id="49" w:name="_Hlt451028064"/>
      <w:bookmarkStart w:id="50" w:name="_Hlt451028065"/>
      <w:r w:rsidRPr="00A26603">
        <w:rPr>
          <w:rStyle w:val="Hyperlink"/>
          <w:rFonts w:eastAsia="Times New Roman"/>
          <w:b/>
          <w:szCs w:val="26"/>
        </w:rPr>
        <w:t>c</w:t>
      </w:r>
      <w:bookmarkEnd w:id="49"/>
      <w:bookmarkEnd w:id="50"/>
      <w:r w:rsidRPr="00A26603">
        <w:rPr>
          <w:rStyle w:val="Hyperlink"/>
          <w:rFonts w:eastAsia="Times New Roman"/>
          <w:b/>
          <w:szCs w:val="26"/>
        </w:rPr>
        <w:t>u</w:t>
      </w:r>
      <w:bookmarkStart w:id="51" w:name="_Hlt450255206"/>
      <w:r w:rsidRPr="00A26603">
        <w:rPr>
          <w:rStyle w:val="Hyperlink"/>
          <w:rFonts w:eastAsia="Times New Roman"/>
          <w:b/>
          <w:szCs w:val="26"/>
        </w:rPr>
        <w:t>m</w:t>
      </w:r>
      <w:bookmarkEnd w:id="51"/>
      <w:r w:rsidRPr="00A26603">
        <w:rPr>
          <w:rStyle w:val="Hyperlink"/>
          <w:rFonts w:eastAsia="Times New Roman"/>
          <w:b/>
          <w:szCs w:val="26"/>
        </w:rPr>
        <w:t xml:space="preserve">entation/minutes/  </w:t>
      </w:r>
    </w:p>
    <w:p w14:paraId="2E27FB8C" w14:textId="77777777" w:rsidR="00EF090B" w:rsidRPr="00A26603" w:rsidRDefault="00EF090B" w:rsidP="00EF090B">
      <w:pPr>
        <w:rPr>
          <w:rStyle w:val="Hyperlink"/>
          <w:rFonts w:eastAsia="Times New Roman"/>
          <w:szCs w:val="26"/>
        </w:rPr>
      </w:pPr>
    </w:p>
    <w:p w14:paraId="7A8CD230" w14:textId="00B6F18F" w:rsidR="00F5077B" w:rsidRDefault="00EF090B" w:rsidP="00580125">
      <w:pPr>
        <w:spacing w:after="0" w:line="240" w:lineRule="auto"/>
        <w:ind w:firstLine="720"/>
        <w:jc w:val="both"/>
        <w:rPr>
          <w:rStyle w:val="Hyperlink"/>
          <w:noProof w:val="0"/>
          <w:color w:val="auto"/>
          <w:u w:val="none"/>
        </w:rPr>
      </w:pPr>
      <w:r>
        <w:rPr>
          <w:rFonts w:eastAsia="Times New Roman"/>
          <w:b/>
          <w:color w:val="000099"/>
          <w:szCs w:val="26"/>
        </w:rPr>
        <w:fldChar w:fldCharType="end"/>
      </w:r>
      <w:r w:rsidR="00D204B3" w:rsidRPr="00A71233">
        <w:rPr>
          <w:rStyle w:val="Hyperlink"/>
          <w:noProof w:val="0"/>
          <w:color w:val="auto"/>
          <w:u w:val="none"/>
        </w:rPr>
        <w:t xml:space="preserve">Durante el periodo comprendido entre </w:t>
      </w:r>
      <w:r w:rsidR="00985EDE">
        <w:rPr>
          <w:rStyle w:val="Hyperlink"/>
          <w:noProof w:val="0"/>
          <w:color w:val="auto"/>
          <w:u w:val="none"/>
        </w:rPr>
        <w:t>noviembre</w:t>
      </w:r>
      <w:r w:rsidR="00D204B3" w:rsidRPr="001843CA">
        <w:rPr>
          <w:rStyle w:val="Hyperlink"/>
          <w:noProof w:val="0"/>
          <w:color w:val="auto"/>
          <w:u w:val="none"/>
        </w:rPr>
        <w:t xml:space="preserve"> </w:t>
      </w:r>
      <w:r w:rsidR="001335F0" w:rsidRPr="001843CA">
        <w:rPr>
          <w:rStyle w:val="Hyperlink"/>
          <w:noProof w:val="0"/>
          <w:color w:val="auto"/>
          <w:u w:val="none"/>
        </w:rPr>
        <w:t xml:space="preserve">de </w:t>
      </w:r>
      <w:r w:rsidR="00D204B3" w:rsidRPr="001843CA">
        <w:rPr>
          <w:rStyle w:val="Hyperlink"/>
          <w:noProof w:val="0"/>
          <w:color w:val="auto"/>
          <w:u w:val="none"/>
        </w:rPr>
        <w:t>20</w:t>
      </w:r>
      <w:r w:rsidR="00C9789F">
        <w:rPr>
          <w:rStyle w:val="Hyperlink"/>
          <w:noProof w:val="0"/>
          <w:color w:val="auto"/>
          <w:u w:val="none"/>
        </w:rPr>
        <w:t>20</w:t>
      </w:r>
      <w:r w:rsidR="00D204B3" w:rsidRPr="001843CA">
        <w:rPr>
          <w:rStyle w:val="Hyperlink"/>
          <w:noProof w:val="0"/>
          <w:color w:val="auto"/>
          <w:u w:val="none"/>
        </w:rPr>
        <w:t xml:space="preserve"> </w:t>
      </w:r>
      <w:r w:rsidR="00985EDE">
        <w:rPr>
          <w:rStyle w:val="Hyperlink"/>
          <w:noProof w:val="0"/>
          <w:color w:val="auto"/>
          <w:u w:val="none"/>
        </w:rPr>
        <w:t>n</w:t>
      </w:r>
      <w:r w:rsidR="00C9789F">
        <w:rPr>
          <w:rStyle w:val="Hyperlink"/>
          <w:noProof w:val="0"/>
          <w:color w:val="auto"/>
          <w:u w:val="none"/>
        </w:rPr>
        <w:t>oviembre</w:t>
      </w:r>
      <w:r w:rsidR="00D204B3" w:rsidRPr="001843CA">
        <w:rPr>
          <w:rStyle w:val="Hyperlink"/>
          <w:noProof w:val="0"/>
          <w:color w:val="auto"/>
          <w:u w:val="none"/>
        </w:rPr>
        <w:t xml:space="preserve"> </w:t>
      </w:r>
      <w:r w:rsidR="001335F0" w:rsidRPr="001843CA">
        <w:rPr>
          <w:rStyle w:val="Hyperlink"/>
          <w:noProof w:val="0"/>
          <w:color w:val="auto"/>
          <w:u w:val="none"/>
        </w:rPr>
        <w:t xml:space="preserve">de </w:t>
      </w:r>
      <w:r w:rsidR="00D204B3" w:rsidRPr="001843CA">
        <w:rPr>
          <w:rStyle w:val="Hyperlink"/>
          <w:noProof w:val="0"/>
          <w:color w:val="auto"/>
          <w:u w:val="none"/>
        </w:rPr>
        <w:t>20</w:t>
      </w:r>
      <w:r w:rsidR="00131004" w:rsidRPr="001843CA">
        <w:rPr>
          <w:rStyle w:val="Hyperlink"/>
          <w:noProof w:val="0"/>
          <w:color w:val="auto"/>
          <w:u w:val="none"/>
        </w:rPr>
        <w:t>2</w:t>
      </w:r>
      <w:r w:rsidR="00C9789F">
        <w:rPr>
          <w:rStyle w:val="Hyperlink"/>
          <w:noProof w:val="0"/>
          <w:color w:val="auto"/>
          <w:u w:val="none"/>
        </w:rPr>
        <w:t>1</w:t>
      </w:r>
      <w:r w:rsidR="00D204B3" w:rsidRPr="001843CA">
        <w:rPr>
          <w:rStyle w:val="Hyperlink"/>
          <w:noProof w:val="0"/>
          <w:color w:val="auto"/>
          <w:u w:val="none"/>
        </w:rPr>
        <w:t>, el Consejo Permanente celebr</w:t>
      </w:r>
      <w:r w:rsidR="006B28AB">
        <w:rPr>
          <w:rStyle w:val="Hyperlink"/>
          <w:noProof w:val="0"/>
          <w:color w:val="auto"/>
          <w:u w:val="none"/>
        </w:rPr>
        <w:t xml:space="preserve">ó </w:t>
      </w:r>
      <w:r w:rsidR="00D204B3" w:rsidRPr="001843CA">
        <w:rPr>
          <w:rStyle w:val="Hyperlink"/>
          <w:noProof w:val="0"/>
          <w:color w:val="auto"/>
          <w:u w:val="none"/>
        </w:rPr>
        <w:t xml:space="preserve">un total </w:t>
      </w:r>
      <w:r w:rsidR="002A4FAC" w:rsidRPr="001843CA">
        <w:rPr>
          <w:rStyle w:val="Hyperlink"/>
          <w:noProof w:val="0"/>
          <w:color w:val="auto"/>
          <w:u w:val="none"/>
        </w:rPr>
        <w:t xml:space="preserve">de </w:t>
      </w:r>
      <w:r w:rsidR="002A4FAC">
        <w:rPr>
          <w:rStyle w:val="Hyperlink"/>
          <w:noProof w:val="0"/>
          <w:color w:val="auto"/>
          <w:u w:val="none"/>
        </w:rPr>
        <w:t>cuarenta y tres</w:t>
      </w:r>
      <w:r w:rsidR="005963F6">
        <w:rPr>
          <w:rStyle w:val="Hyperlink"/>
          <w:noProof w:val="0"/>
          <w:color w:val="auto"/>
          <w:u w:val="none"/>
        </w:rPr>
        <w:t xml:space="preserve"> </w:t>
      </w:r>
      <w:r w:rsidR="00D204B3" w:rsidRPr="002A4FAC">
        <w:rPr>
          <w:rStyle w:val="Hyperlink"/>
          <w:noProof w:val="0"/>
          <w:color w:val="auto"/>
          <w:u w:val="none"/>
        </w:rPr>
        <w:t>(</w:t>
      </w:r>
      <w:r w:rsidR="002A4FAC" w:rsidRPr="002A4FAC">
        <w:rPr>
          <w:rStyle w:val="Hyperlink"/>
          <w:noProof w:val="0"/>
          <w:color w:val="auto"/>
          <w:u w:val="none"/>
        </w:rPr>
        <w:t>4</w:t>
      </w:r>
      <w:r w:rsidR="002A4FAC">
        <w:rPr>
          <w:rStyle w:val="Hyperlink"/>
          <w:noProof w:val="0"/>
          <w:color w:val="auto"/>
          <w:u w:val="none"/>
        </w:rPr>
        <w:t>3</w:t>
      </w:r>
      <w:r w:rsidR="00D204B3" w:rsidRPr="002A4FAC">
        <w:rPr>
          <w:rStyle w:val="Hyperlink"/>
          <w:noProof w:val="0"/>
          <w:color w:val="auto"/>
          <w:u w:val="none"/>
        </w:rPr>
        <w:t>)</w:t>
      </w:r>
      <w:r w:rsidR="00D204B3" w:rsidRPr="001843CA">
        <w:rPr>
          <w:rStyle w:val="Hyperlink"/>
          <w:noProof w:val="0"/>
          <w:color w:val="auto"/>
          <w:u w:val="none"/>
        </w:rPr>
        <w:t xml:space="preserve"> sesiones</w:t>
      </w:r>
      <w:r w:rsidR="00DA72A5" w:rsidRPr="001843CA">
        <w:rPr>
          <w:rStyle w:val="Hyperlink"/>
          <w:noProof w:val="0"/>
          <w:color w:val="auto"/>
          <w:u w:val="none"/>
        </w:rPr>
        <w:t xml:space="preserve">: </w:t>
      </w:r>
      <w:r w:rsidR="002A4FAC" w:rsidRPr="002A4FAC">
        <w:rPr>
          <w:rStyle w:val="Hyperlink"/>
          <w:noProof w:val="0"/>
          <w:color w:val="auto"/>
          <w:u w:val="none"/>
        </w:rPr>
        <w:t>veinticinco</w:t>
      </w:r>
      <w:r w:rsidR="00F5077B" w:rsidRPr="002A4FAC">
        <w:rPr>
          <w:rStyle w:val="Hyperlink"/>
          <w:noProof w:val="0"/>
          <w:color w:val="auto"/>
          <w:u w:val="none"/>
        </w:rPr>
        <w:t xml:space="preserve"> </w:t>
      </w:r>
      <w:r w:rsidR="00C9789F" w:rsidRPr="002A4FAC">
        <w:rPr>
          <w:rStyle w:val="Hyperlink"/>
          <w:noProof w:val="0"/>
          <w:color w:val="auto"/>
          <w:u w:val="none"/>
        </w:rPr>
        <w:t>(</w:t>
      </w:r>
      <w:r w:rsidR="002A4FAC" w:rsidRPr="002A4FAC">
        <w:rPr>
          <w:rStyle w:val="Hyperlink"/>
          <w:noProof w:val="0"/>
          <w:color w:val="auto"/>
          <w:u w:val="none"/>
        </w:rPr>
        <w:t>25</w:t>
      </w:r>
      <w:r w:rsidR="00D204B3" w:rsidRPr="002A4FAC">
        <w:rPr>
          <w:rStyle w:val="Hyperlink"/>
          <w:noProof w:val="0"/>
          <w:color w:val="auto"/>
          <w:u w:val="none"/>
        </w:rPr>
        <w:t>)</w:t>
      </w:r>
      <w:r w:rsidR="00D204B3" w:rsidRPr="00E37C84">
        <w:rPr>
          <w:rStyle w:val="Hyperlink"/>
          <w:noProof w:val="0"/>
          <w:color w:val="auto"/>
          <w:u w:val="none"/>
        </w:rPr>
        <w:t xml:space="preserve"> ordinarias, </w:t>
      </w:r>
      <w:r w:rsidR="002A4FAC" w:rsidRPr="002A4FAC">
        <w:rPr>
          <w:rStyle w:val="Hyperlink"/>
          <w:noProof w:val="0"/>
          <w:color w:val="auto"/>
          <w:u w:val="none"/>
        </w:rPr>
        <w:t>diecisiete (17)</w:t>
      </w:r>
      <w:r w:rsidR="002A4FAC" w:rsidRPr="00E37C84">
        <w:rPr>
          <w:rStyle w:val="Hyperlink"/>
          <w:noProof w:val="0"/>
          <w:color w:val="auto"/>
          <w:u w:val="none"/>
        </w:rPr>
        <w:t xml:space="preserve"> extraordinarias</w:t>
      </w:r>
      <w:r w:rsidR="002A4FAC">
        <w:rPr>
          <w:rStyle w:val="Hyperlink"/>
          <w:noProof w:val="0"/>
          <w:color w:val="auto"/>
          <w:u w:val="none"/>
        </w:rPr>
        <w:t xml:space="preserve"> y </w:t>
      </w:r>
      <w:r w:rsidR="002A4FAC" w:rsidRPr="002A4FAC">
        <w:rPr>
          <w:rStyle w:val="Hyperlink"/>
          <w:noProof w:val="0"/>
          <w:color w:val="auto"/>
          <w:u w:val="none"/>
        </w:rPr>
        <w:t>una (1</w:t>
      </w:r>
      <w:r w:rsidR="00D204B3" w:rsidRPr="002A4FAC">
        <w:rPr>
          <w:rStyle w:val="Hyperlink"/>
          <w:noProof w:val="0"/>
          <w:color w:val="auto"/>
          <w:u w:val="none"/>
        </w:rPr>
        <w:t>) protocolar</w:t>
      </w:r>
      <w:r w:rsidR="002A4FAC">
        <w:rPr>
          <w:rStyle w:val="Hyperlink"/>
          <w:noProof w:val="0"/>
          <w:color w:val="auto"/>
          <w:u w:val="none"/>
        </w:rPr>
        <w:t xml:space="preserve">. </w:t>
      </w:r>
      <w:r w:rsidR="0070500F">
        <w:rPr>
          <w:rStyle w:val="Hyperlink"/>
          <w:noProof w:val="0"/>
          <w:color w:val="auto"/>
          <w:u w:val="none"/>
        </w:rPr>
        <w:t xml:space="preserve"> </w:t>
      </w:r>
      <w:r w:rsidR="00D204B3" w:rsidRPr="002937E4">
        <w:rPr>
          <w:rStyle w:val="Hyperlink"/>
          <w:noProof w:val="0"/>
          <w:color w:val="auto"/>
          <w:u w:val="none"/>
        </w:rPr>
        <w:t xml:space="preserve"> </w:t>
      </w:r>
    </w:p>
    <w:p w14:paraId="07687D71" w14:textId="77777777" w:rsidR="008A45FB" w:rsidRPr="002937E4" w:rsidRDefault="008A45FB" w:rsidP="001843CA">
      <w:pPr>
        <w:spacing w:after="0" w:line="240" w:lineRule="auto"/>
        <w:jc w:val="both"/>
        <w:rPr>
          <w:noProof w:val="0"/>
          <w:szCs w:val="20"/>
        </w:rPr>
      </w:pPr>
      <w:r w:rsidRPr="002937E4">
        <w:rPr>
          <w:rStyle w:val="Hyperlink"/>
          <w:noProof w:val="0"/>
        </w:rPr>
        <w:fldChar w:fldCharType="begin"/>
      </w:r>
      <w:r w:rsidRPr="002937E4">
        <w:rPr>
          <w:rStyle w:val="Hyperlink"/>
          <w:noProof w:val="0"/>
        </w:rPr>
        <w:instrText xml:space="preserve"> LINK Excel.Sheet.12 "E:\\Copy of Gráficos.xlsx" "Gráfico 2!R3C1:R8C3" \a \f 4 \h  \* MERGEFORMAT </w:instrText>
      </w:r>
      <w:r w:rsidRPr="002937E4">
        <w:rPr>
          <w:rStyle w:val="Hyperlink"/>
          <w:noProof w:val="0"/>
        </w:rPr>
        <w:fldChar w:fldCharType="separate"/>
      </w:r>
    </w:p>
    <w:tbl>
      <w:tblPr>
        <w:tblpPr w:leftFromText="180" w:rightFromText="180" w:vertAnchor="text" w:horzAnchor="page" w:tblpXSpec="center" w:tblpY="15"/>
        <w:tblW w:w="7128"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ook w:val="04A0" w:firstRow="1" w:lastRow="0" w:firstColumn="1" w:lastColumn="0" w:noHBand="0" w:noVBand="1"/>
      </w:tblPr>
      <w:tblGrid>
        <w:gridCol w:w="4698"/>
        <w:gridCol w:w="1260"/>
        <w:gridCol w:w="1170"/>
      </w:tblGrid>
      <w:tr w:rsidR="002F6D84" w:rsidRPr="002937E4" w14:paraId="7F40BCA5" w14:textId="77777777" w:rsidTr="002F6D84">
        <w:trPr>
          <w:trHeight w:val="602"/>
        </w:trPr>
        <w:tc>
          <w:tcPr>
            <w:tcW w:w="4698" w:type="dxa"/>
            <w:shd w:val="clear" w:color="auto" w:fill="FFFFFF"/>
            <w:noWrap/>
            <w:vAlign w:val="center"/>
            <w:hideMark/>
          </w:tcPr>
          <w:p w14:paraId="4EA11138" w14:textId="77777777" w:rsidR="002F6D84" w:rsidRPr="002A4FAC" w:rsidRDefault="002F6D84" w:rsidP="001843CA">
            <w:pPr>
              <w:spacing w:after="0" w:line="240" w:lineRule="auto"/>
              <w:jc w:val="center"/>
              <w:rPr>
                <w:rFonts w:eastAsia="Times New Roman"/>
                <w:b/>
                <w:noProof w:val="0"/>
                <w:color w:val="000000"/>
              </w:rPr>
            </w:pPr>
            <w:r w:rsidRPr="002A4FAC">
              <w:rPr>
                <w:rFonts w:eastAsia="Times New Roman"/>
                <w:b/>
                <w:noProof w:val="0"/>
                <w:color w:val="000000"/>
              </w:rPr>
              <w:t>Sesiones del Consejo Permanente</w:t>
            </w:r>
          </w:p>
        </w:tc>
        <w:tc>
          <w:tcPr>
            <w:tcW w:w="1260" w:type="dxa"/>
            <w:shd w:val="clear" w:color="auto" w:fill="FFFFFF"/>
            <w:noWrap/>
            <w:vAlign w:val="center"/>
            <w:hideMark/>
          </w:tcPr>
          <w:p w14:paraId="141E81E4" w14:textId="77777777" w:rsidR="002F6D84" w:rsidRPr="002A4FAC" w:rsidRDefault="002F6D84" w:rsidP="0049670A">
            <w:pPr>
              <w:spacing w:after="0" w:line="240" w:lineRule="auto"/>
              <w:jc w:val="center"/>
              <w:rPr>
                <w:rFonts w:eastAsia="Times New Roman"/>
                <w:b/>
                <w:noProof w:val="0"/>
                <w:color w:val="000000"/>
              </w:rPr>
            </w:pPr>
            <w:r w:rsidRPr="002A4FAC">
              <w:rPr>
                <w:rFonts w:eastAsia="Times New Roman"/>
                <w:b/>
                <w:noProof w:val="0"/>
                <w:color w:val="000000"/>
              </w:rPr>
              <w:t>Número</w:t>
            </w:r>
          </w:p>
        </w:tc>
        <w:tc>
          <w:tcPr>
            <w:tcW w:w="1170" w:type="dxa"/>
            <w:shd w:val="clear" w:color="auto" w:fill="FFFFFF"/>
            <w:noWrap/>
            <w:vAlign w:val="center"/>
            <w:hideMark/>
          </w:tcPr>
          <w:p w14:paraId="7169B48F" w14:textId="65A56C2F" w:rsidR="002F6D84" w:rsidRPr="002A4FAC" w:rsidRDefault="002F6D84" w:rsidP="00D67823">
            <w:pPr>
              <w:spacing w:after="0" w:line="240" w:lineRule="auto"/>
              <w:jc w:val="right"/>
              <w:rPr>
                <w:rFonts w:eastAsia="Times New Roman"/>
                <w:b/>
                <w:noProof w:val="0"/>
                <w:color w:val="000000"/>
              </w:rPr>
            </w:pPr>
            <w:r w:rsidRPr="002A4FAC">
              <w:rPr>
                <w:rFonts w:eastAsia="Times New Roman"/>
                <w:b/>
                <w:noProof w:val="0"/>
                <w:color w:val="000000"/>
              </w:rPr>
              <w:t xml:space="preserve">% </w:t>
            </w:r>
          </w:p>
        </w:tc>
      </w:tr>
      <w:tr w:rsidR="002F6D84" w:rsidRPr="002937E4" w14:paraId="19256866" w14:textId="77777777" w:rsidTr="002F6D84">
        <w:trPr>
          <w:trHeight w:val="300"/>
        </w:trPr>
        <w:tc>
          <w:tcPr>
            <w:tcW w:w="4698" w:type="dxa"/>
            <w:shd w:val="clear" w:color="auto" w:fill="auto"/>
            <w:noWrap/>
            <w:hideMark/>
          </w:tcPr>
          <w:p w14:paraId="7191F8F4" w14:textId="77777777" w:rsidR="002F6D84" w:rsidRPr="002A4FAC" w:rsidRDefault="002F6D84" w:rsidP="005733E5">
            <w:pPr>
              <w:spacing w:after="0" w:line="240" w:lineRule="auto"/>
              <w:rPr>
                <w:rFonts w:eastAsia="Times New Roman"/>
                <w:noProof w:val="0"/>
                <w:color w:val="000000"/>
              </w:rPr>
            </w:pPr>
            <w:r w:rsidRPr="002A4FAC">
              <w:rPr>
                <w:rFonts w:eastAsia="Times New Roman"/>
                <w:noProof w:val="0"/>
                <w:color w:val="000000"/>
              </w:rPr>
              <w:t>Sesiones Ordinarias</w:t>
            </w:r>
          </w:p>
        </w:tc>
        <w:tc>
          <w:tcPr>
            <w:tcW w:w="1260" w:type="dxa"/>
            <w:shd w:val="clear" w:color="auto" w:fill="auto"/>
            <w:noWrap/>
            <w:hideMark/>
          </w:tcPr>
          <w:p w14:paraId="0808A1F4" w14:textId="1E7FA64D" w:rsidR="002F6D84" w:rsidRPr="002A4FAC" w:rsidRDefault="002F6D84" w:rsidP="004B637F">
            <w:pPr>
              <w:spacing w:after="0" w:line="240" w:lineRule="auto"/>
              <w:jc w:val="right"/>
              <w:rPr>
                <w:rFonts w:eastAsia="Times New Roman"/>
                <w:noProof w:val="0"/>
                <w:color w:val="000000"/>
              </w:rPr>
            </w:pPr>
            <w:r w:rsidRPr="002A4FAC">
              <w:rPr>
                <w:rFonts w:eastAsia="Times New Roman"/>
                <w:color w:val="000000"/>
              </w:rPr>
              <w:t>2</w:t>
            </w:r>
            <w:r>
              <w:rPr>
                <w:rFonts w:eastAsia="Times New Roman"/>
                <w:color w:val="000000"/>
              </w:rPr>
              <w:t>5</w:t>
            </w:r>
          </w:p>
        </w:tc>
        <w:tc>
          <w:tcPr>
            <w:tcW w:w="1170" w:type="dxa"/>
            <w:shd w:val="clear" w:color="auto" w:fill="auto"/>
            <w:noWrap/>
            <w:hideMark/>
          </w:tcPr>
          <w:p w14:paraId="4E39C41D" w14:textId="2E47883C" w:rsidR="002F6D84" w:rsidRPr="002A4FAC" w:rsidRDefault="002F6D84" w:rsidP="00D67823">
            <w:pPr>
              <w:tabs>
                <w:tab w:val="center" w:pos="522"/>
              </w:tabs>
              <w:spacing w:after="0" w:line="240" w:lineRule="auto"/>
              <w:ind w:firstLine="134"/>
              <w:jc w:val="right"/>
              <w:rPr>
                <w:rFonts w:eastAsia="Times New Roman"/>
                <w:noProof w:val="0"/>
                <w:color w:val="000000"/>
              </w:rPr>
            </w:pPr>
            <w:r w:rsidRPr="002A4FAC">
              <w:rPr>
                <w:rFonts w:eastAsia="Times New Roman"/>
                <w:noProof w:val="0"/>
                <w:color w:val="000000"/>
              </w:rPr>
              <w:t xml:space="preserve"> </w:t>
            </w:r>
            <w:r>
              <w:rPr>
                <w:rFonts w:eastAsia="Times New Roman"/>
                <w:noProof w:val="0"/>
                <w:color w:val="000000"/>
              </w:rPr>
              <w:t xml:space="preserve">  </w:t>
            </w:r>
            <w:r w:rsidRPr="002A4FAC">
              <w:rPr>
                <w:rFonts w:eastAsia="Times New Roman"/>
                <w:noProof w:val="0"/>
                <w:color w:val="000000"/>
              </w:rPr>
              <w:t xml:space="preserve"> </w:t>
            </w:r>
            <w:r>
              <w:rPr>
                <w:rFonts w:eastAsia="Times New Roman"/>
                <w:noProof w:val="0"/>
                <w:color w:val="000000"/>
              </w:rPr>
              <w:t>58</w:t>
            </w:r>
            <w:r w:rsidRPr="002A4FAC">
              <w:rPr>
                <w:rFonts w:eastAsia="Times New Roman"/>
                <w:noProof w:val="0"/>
                <w:color w:val="000000"/>
              </w:rPr>
              <w:t>%</w:t>
            </w:r>
            <w:r w:rsidRPr="002A4FAC">
              <w:rPr>
                <w:rFonts w:eastAsia="Times New Roman"/>
                <w:noProof w:val="0"/>
                <w:color w:val="000000"/>
              </w:rPr>
              <w:tab/>
            </w:r>
          </w:p>
        </w:tc>
      </w:tr>
      <w:tr w:rsidR="002F6D84" w:rsidRPr="002937E4" w14:paraId="63043A09" w14:textId="77777777" w:rsidTr="002F6D84">
        <w:trPr>
          <w:trHeight w:val="319"/>
        </w:trPr>
        <w:tc>
          <w:tcPr>
            <w:tcW w:w="4698" w:type="dxa"/>
            <w:shd w:val="clear" w:color="auto" w:fill="auto"/>
            <w:noWrap/>
            <w:hideMark/>
          </w:tcPr>
          <w:p w14:paraId="4B22DF0E" w14:textId="77777777" w:rsidR="002F6D84" w:rsidRPr="002A4FAC" w:rsidRDefault="002F6D84" w:rsidP="005733E5">
            <w:pPr>
              <w:spacing w:after="0" w:line="240" w:lineRule="auto"/>
              <w:rPr>
                <w:rFonts w:eastAsia="Times New Roman"/>
                <w:noProof w:val="0"/>
                <w:color w:val="000000"/>
              </w:rPr>
            </w:pPr>
            <w:r w:rsidRPr="002A4FAC">
              <w:rPr>
                <w:rFonts w:eastAsia="Times New Roman"/>
                <w:noProof w:val="0"/>
                <w:color w:val="000000"/>
              </w:rPr>
              <w:t>Sesiones Extraordinarias</w:t>
            </w:r>
          </w:p>
        </w:tc>
        <w:tc>
          <w:tcPr>
            <w:tcW w:w="1260" w:type="dxa"/>
            <w:shd w:val="clear" w:color="auto" w:fill="auto"/>
            <w:noWrap/>
            <w:hideMark/>
          </w:tcPr>
          <w:p w14:paraId="13D3F94D" w14:textId="69D1A40D" w:rsidR="002F6D84" w:rsidRPr="002A4FAC" w:rsidRDefault="002F6D84" w:rsidP="005733E5">
            <w:pPr>
              <w:spacing w:after="0" w:line="240" w:lineRule="auto"/>
              <w:jc w:val="right"/>
              <w:rPr>
                <w:rFonts w:eastAsia="Times New Roman"/>
                <w:noProof w:val="0"/>
                <w:color w:val="000000"/>
              </w:rPr>
            </w:pPr>
            <w:r w:rsidRPr="002A4FAC">
              <w:rPr>
                <w:rFonts w:eastAsia="Times New Roman"/>
                <w:noProof w:val="0"/>
                <w:color w:val="000000"/>
              </w:rPr>
              <w:t>17</w:t>
            </w:r>
          </w:p>
        </w:tc>
        <w:tc>
          <w:tcPr>
            <w:tcW w:w="1170" w:type="dxa"/>
            <w:shd w:val="clear" w:color="auto" w:fill="auto"/>
            <w:noWrap/>
            <w:hideMark/>
          </w:tcPr>
          <w:p w14:paraId="460FB0F3" w14:textId="094225B7" w:rsidR="002F6D84" w:rsidRPr="002A4FAC" w:rsidRDefault="002F6D84" w:rsidP="00A71233">
            <w:pPr>
              <w:spacing w:after="0" w:line="240" w:lineRule="auto"/>
              <w:jc w:val="right"/>
              <w:rPr>
                <w:rFonts w:eastAsia="Times New Roman"/>
                <w:noProof w:val="0"/>
                <w:color w:val="000000"/>
              </w:rPr>
            </w:pPr>
            <w:r>
              <w:rPr>
                <w:rFonts w:eastAsia="Times New Roman"/>
                <w:noProof w:val="0"/>
                <w:color w:val="000000"/>
              </w:rPr>
              <w:t xml:space="preserve"> 40</w:t>
            </w:r>
            <w:r w:rsidRPr="002A4FAC">
              <w:rPr>
                <w:rFonts w:eastAsia="Times New Roman"/>
                <w:noProof w:val="0"/>
                <w:color w:val="000000"/>
              </w:rPr>
              <w:t>%</w:t>
            </w:r>
          </w:p>
        </w:tc>
      </w:tr>
      <w:tr w:rsidR="002F6D84" w:rsidRPr="002937E4" w14:paraId="161D6358" w14:textId="77777777" w:rsidTr="002F6D84">
        <w:trPr>
          <w:trHeight w:val="319"/>
        </w:trPr>
        <w:tc>
          <w:tcPr>
            <w:tcW w:w="4698" w:type="dxa"/>
            <w:shd w:val="clear" w:color="auto" w:fill="auto"/>
            <w:noWrap/>
            <w:hideMark/>
          </w:tcPr>
          <w:p w14:paraId="34334A5B" w14:textId="77777777" w:rsidR="002F6D84" w:rsidRPr="002A4FAC" w:rsidRDefault="002F6D84" w:rsidP="005733E5">
            <w:pPr>
              <w:spacing w:after="0" w:line="240" w:lineRule="auto"/>
              <w:rPr>
                <w:rFonts w:eastAsia="Times New Roman"/>
                <w:noProof w:val="0"/>
                <w:color w:val="000000"/>
              </w:rPr>
            </w:pPr>
            <w:r w:rsidRPr="002A4FAC">
              <w:rPr>
                <w:rFonts w:eastAsia="Times New Roman"/>
                <w:noProof w:val="0"/>
                <w:color w:val="000000"/>
              </w:rPr>
              <w:t>Sesiones Protocolares</w:t>
            </w:r>
          </w:p>
        </w:tc>
        <w:tc>
          <w:tcPr>
            <w:tcW w:w="1260" w:type="dxa"/>
            <w:shd w:val="clear" w:color="auto" w:fill="auto"/>
            <w:noWrap/>
            <w:hideMark/>
          </w:tcPr>
          <w:p w14:paraId="2EB84BCB" w14:textId="2896A013" w:rsidR="002F6D84" w:rsidRPr="002A4FAC" w:rsidRDefault="002F6D84" w:rsidP="005733E5">
            <w:pPr>
              <w:spacing w:after="0" w:line="240" w:lineRule="auto"/>
              <w:jc w:val="right"/>
              <w:rPr>
                <w:rFonts w:eastAsia="Times New Roman"/>
                <w:noProof w:val="0"/>
                <w:color w:val="000000"/>
              </w:rPr>
            </w:pPr>
            <w:r w:rsidRPr="002A4FAC">
              <w:rPr>
                <w:rFonts w:eastAsia="Times New Roman"/>
                <w:noProof w:val="0"/>
                <w:color w:val="000000"/>
              </w:rPr>
              <w:t>1</w:t>
            </w:r>
          </w:p>
        </w:tc>
        <w:tc>
          <w:tcPr>
            <w:tcW w:w="1170" w:type="dxa"/>
            <w:shd w:val="clear" w:color="auto" w:fill="auto"/>
            <w:noWrap/>
            <w:hideMark/>
          </w:tcPr>
          <w:p w14:paraId="6F407034" w14:textId="1229E476" w:rsidR="002F6D84" w:rsidRPr="002A4FAC" w:rsidRDefault="002F6D84" w:rsidP="005733E5">
            <w:pPr>
              <w:spacing w:after="0" w:line="240" w:lineRule="auto"/>
              <w:jc w:val="right"/>
              <w:rPr>
                <w:rFonts w:eastAsia="Times New Roman"/>
                <w:noProof w:val="0"/>
                <w:color w:val="000000"/>
              </w:rPr>
            </w:pPr>
            <w:r>
              <w:rPr>
                <w:rFonts w:eastAsia="Times New Roman"/>
                <w:noProof w:val="0"/>
                <w:color w:val="000000"/>
              </w:rPr>
              <w:t>2</w:t>
            </w:r>
            <w:r w:rsidRPr="002A4FAC">
              <w:rPr>
                <w:rFonts w:eastAsia="Times New Roman"/>
                <w:noProof w:val="0"/>
                <w:color w:val="000000"/>
              </w:rPr>
              <w:t>%</w:t>
            </w:r>
          </w:p>
        </w:tc>
      </w:tr>
      <w:tr w:rsidR="002F6D84" w:rsidRPr="002937E4" w14:paraId="4B00F20F" w14:textId="77777777" w:rsidTr="002F6D84">
        <w:trPr>
          <w:trHeight w:val="409"/>
        </w:trPr>
        <w:tc>
          <w:tcPr>
            <w:tcW w:w="4698" w:type="dxa"/>
            <w:shd w:val="clear" w:color="auto" w:fill="auto"/>
            <w:noWrap/>
            <w:hideMark/>
          </w:tcPr>
          <w:p w14:paraId="27B52BD6" w14:textId="77777777" w:rsidR="002F6D84" w:rsidRPr="002A4FAC" w:rsidRDefault="002F6D84" w:rsidP="005733E5">
            <w:pPr>
              <w:spacing w:after="0" w:line="240" w:lineRule="auto"/>
              <w:rPr>
                <w:rFonts w:eastAsia="Times New Roman"/>
                <w:b/>
                <w:noProof w:val="0"/>
                <w:color w:val="000000"/>
              </w:rPr>
            </w:pPr>
            <w:r w:rsidRPr="002A4FAC">
              <w:rPr>
                <w:rFonts w:eastAsia="Times New Roman"/>
                <w:b/>
                <w:noProof w:val="0"/>
                <w:color w:val="000000"/>
              </w:rPr>
              <w:t xml:space="preserve">Total </w:t>
            </w:r>
          </w:p>
        </w:tc>
        <w:tc>
          <w:tcPr>
            <w:tcW w:w="1260" w:type="dxa"/>
            <w:shd w:val="clear" w:color="auto" w:fill="auto"/>
            <w:noWrap/>
            <w:hideMark/>
          </w:tcPr>
          <w:p w14:paraId="6C5F6BB5" w14:textId="42BEFDD2" w:rsidR="002F6D84" w:rsidRPr="002A4FAC" w:rsidRDefault="002F6D84" w:rsidP="005733E5">
            <w:pPr>
              <w:spacing w:after="0" w:line="240" w:lineRule="auto"/>
              <w:jc w:val="right"/>
              <w:rPr>
                <w:rFonts w:eastAsia="Times New Roman"/>
                <w:noProof w:val="0"/>
                <w:color w:val="000000"/>
              </w:rPr>
            </w:pPr>
            <w:r w:rsidRPr="002A4FAC">
              <w:rPr>
                <w:rFonts w:eastAsia="Times New Roman"/>
                <w:noProof w:val="0"/>
                <w:color w:val="000000"/>
              </w:rPr>
              <w:t>4</w:t>
            </w:r>
            <w:r>
              <w:rPr>
                <w:rFonts w:eastAsia="Times New Roman"/>
                <w:noProof w:val="0"/>
                <w:color w:val="000000"/>
              </w:rPr>
              <w:t>3</w:t>
            </w:r>
          </w:p>
        </w:tc>
        <w:tc>
          <w:tcPr>
            <w:tcW w:w="1170" w:type="dxa"/>
            <w:shd w:val="clear" w:color="auto" w:fill="auto"/>
            <w:noWrap/>
            <w:hideMark/>
          </w:tcPr>
          <w:p w14:paraId="23B3FD16" w14:textId="308F8E19" w:rsidR="002F6D84" w:rsidRPr="002A4FAC" w:rsidRDefault="002F6D84" w:rsidP="005733E5">
            <w:pPr>
              <w:spacing w:after="0" w:line="240" w:lineRule="auto"/>
              <w:jc w:val="right"/>
              <w:rPr>
                <w:rFonts w:eastAsia="Times New Roman"/>
                <w:noProof w:val="0"/>
                <w:color w:val="000000"/>
              </w:rPr>
            </w:pPr>
            <w:r w:rsidRPr="002A4FAC">
              <w:rPr>
                <w:rFonts w:eastAsia="Times New Roman"/>
                <w:noProof w:val="0"/>
                <w:color w:val="000000"/>
              </w:rPr>
              <w:t>100%</w:t>
            </w:r>
          </w:p>
        </w:tc>
      </w:tr>
    </w:tbl>
    <w:p w14:paraId="68345577" w14:textId="0DB6980D" w:rsidR="003F79DE" w:rsidRPr="001843CA" w:rsidRDefault="008A45FB" w:rsidP="00D67823">
      <w:pPr>
        <w:spacing w:after="0" w:line="240" w:lineRule="auto"/>
        <w:ind w:firstLine="720"/>
        <w:jc w:val="both"/>
      </w:pPr>
      <w:r w:rsidRPr="002937E4">
        <w:rPr>
          <w:rStyle w:val="Hyperlink"/>
          <w:noProof w:val="0"/>
        </w:rPr>
        <w:fldChar w:fldCharType="end"/>
      </w:r>
    </w:p>
    <w:p w14:paraId="1DDD252F" w14:textId="77777777" w:rsidR="002F6D84" w:rsidRDefault="002F6D84" w:rsidP="001843CA">
      <w:pPr>
        <w:pStyle w:val="Caption"/>
        <w:jc w:val="center"/>
      </w:pPr>
      <w:bookmarkStart w:id="52" w:name="GRAF1"/>
    </w:p>
    <w:p w14:paraId="333B3176" w14:textId="77777777" w:rsidR="002F6D84" w:rsidRDefault="002F6D84" w:rsidP="001843CA">
      <w:pPr>
        <w:pStyle w:val="Caption"/>
        <w:jc w:val="center"/>
      </w:pPr>
    </w:p>
    <w:p w14:paraId="792CD163" w14:textId="77777777" w:rsidR="002F6D84" w:rsidRDefault="002F6D84" w:rsidP="001843CA">
      <w:pPr>
        <w:pStyle w:val="Caption"/>
        <w:jc w:val="center"/>
      </w:pPr>
    </w:p>
    <w:p w14:paraId="402EDD5F" w14:textId="77777777" w:rsidR="002F6D84" w:rsidRDefault="002F6D84" w:rsidP="001843CA">
      <w:pPr>
        <w:pStyle w:val="Caption"/>
        <w:jc w:val="center"/>
      </w:pPr>
    </w:p>
    <w:p w14:paraId="5A776DE0" w14:textId="77777777" w:rsidR="002F6D84" w:rsidRDefault="002F6D84" w:rsidP="001843CA">
      <w:pPr>
        <w:pStyle w:val="Caption"/>
        <w:jc w:val="center"/>
      </w:pPr>
    </w:p>
    <w:p w14:paraId="6D08BA44" w14:textId="77777777" w:rsidR="00EF090B" w:rsidRDefault="00EF090B" w:rsidP="001843CA">
      <w:pPr>
        <w:pStyle w:val="Caption"/>
        <w:jc w:val="center"/>
      </w:pPr>
    </w:p>
    <w:p w14:paraId="33B7B4C2" w14:textId="77777777" w:rsidR="00EF090B" w:rsidRDefault="00EF090B" w:rsidP="001843CA">
      <w:pPr>
        <w:pStyle w:val="Caption"/>
        <w:jc w:val="center"/>
      </w:pPr>
    </w:p>
    <w:p w14:paraId="37A1D171" w14:textId="77777777" w:rsidR="00EF090B" w:rsidRDefault="00EF090B" w:rsidP="001843CA">
      <w:pPr>
        <w:pStyle w:val="Caption"/>
        <w:jc w:val="center"/>
      </w:pPr>
    </w:p>
    <w:p w14:paraId="72086028" w14:textId="77777777" w:rsidR="00EF090B" w:rsidRDefault="00EF090B" w:rsidP="001843CA">
      <w:pPr>
        <w:pStyle w:val="Caption"/>
        <w:jc w:val="center"/>
      </w:pPr>
    </w:p>
    <w:p w14:paraId="18EEF2CA" w14:textId="77777777" w:rsidR="00EF090B" w:rsidRDefault="00EF090B" w:rsidP="001843CA">
      <w:pPr>
        <w:pStyle w:val="Caption"/>
        <w:jc w:val="center"/>
      </w:pPr>
    </w:p>
    <w:p w14:paraId="6744280C" w14:textId="77777777" w:rsidR="00EF090B" w:rsidRDefault="00EF090B" w:rsidP="001843CA">
      <w:pPr>
        <w:pStyle w:val="Caption"/>
        <w:jc w:val="center"/>
      </w:pPr>
    </w:p>
    <w:p w14:paraId="3ABF96F7" w14:textId="0652CFA3" w:rsidR="00721B05" w:rsidRDefault="00B30052" w:rsidP="001843CA">
      <w:pPr>
        <w:pStyle w:val="Caption"/>
        <w:jc w:val="center"/>
      </w:pPr>
      <w:hyperlink w:anchor="GRAF1" w:history="1">
        <w:r w:rsidR="00721B05" w:rsidRPr="00B37282">
          <w:rPr>
            <w:rStyle w:val="Hyperlink"/>
          </w:rPr>
          <w:t xml:space="preserve">Grafico </w:t>
        </w:r>
        <w:r w:rsidR="00176D8B" w:rsidRPr="00B37282">
          <w:rPr>
            <w:rStyle w:val="Hyperlink"/>
          </w:rPr>
          <w:t>1</w:t>
        </w:r>
      </w:hyperlink>
      <w:r w:rsidR="00721B05">
        <w:t xml:space="preserve"> </w:t>
      </w:r>
      <w:r w:rsidR="00721B05" w:rsidRPr="009069D2">
        <w:rPr>
          <w:color w:val="ED7D31"/>
          <w:sz w:val="18"/>
          <w:lang w:val="es-ES"/>
        </w:rPr>
        <w:t>SESIONES DEL CONSEJO PERMANENTE</w:t>
      </w:r>
      <w:r w:rsidR="00101DAE">
        <w:rPr>
          <w:color w:val="ED7D31"/>
          <w:sz w:val="18"/>
          <w:lang w:val="es-ES"/>
        </w:rPr>
        <w:t xml:space="preserve">  Y REUNIONES DE COORDINADORES DE GROUPOS  REGIONALES </w:t>
      </w:r>
      <w:r w:rsidR="00721B05" w:rsidRPr="009069D2">
        <w:rPr>
          <w:color w:val="ED7D31"/>
          <w:sz w:val="18"/>
          <w:lang w:val="es-ES"/>
        </w:rPr>
        <w:t xml:space="preserve"> </w:t>
      </w:r>
      <w:r w:rsidR="00B72789" w:rsidRPr="009069D2">
        <w:rPr>
          <w:color w:val="ED7D31"/>
          <w:sz w:val="18"/>
          <w:lang w:val="es-ES"/>
        </w:rPr>
        <w:t>NOVIEMBRE</w:t>
      </w:r>
      <w:r w:rsidR="00721B05" w:rsidRPr="009069D2">
        <w:rPr>
          <w:color w:val="ED7D31"/>
          <w:sz w:val="18"/>
          <w:lang w:val="es-ES"/>
        </w:rPr>
        <w:t xml:space="preserve"> 20</w:t>
      </w:r>
      <w:r w:rsidR="00B72789" w:rsidRPr="009069D2">
        <w:rPr>
          <w:color w:val="ED7D31"/>
          <w:sz w:val="18"/>
          <w:lang w:val="es-ES"/>
        </w:rPr>
        <w:t>20</w:t>
      </w:r>
      <w:r w:rsidR="00721B05" w:rsidRPr="009069D2">
        <w:rPr>
          <w:color w:val="ED7D31"/>
          <w:sz w:val="18"/>
          <w:lang w:val="es-ES"/>
        </w:rPr>
        <w:t>-</w:t>
      </w:r>
      <w:r w:rsidR="00B72789" w:rsidRPr="009069D2">
        <w:rPr>
          <w:color w:val="ED7D31"/>
          <w:sz w:val="18"/>
          <w:lang w:val="es-ES"/>
        </w:rPr>
        <w:t xml:space="preserve">NOVIEMBRE </w:t>
      </w:r>
      <w:r w:rsidR="00721B05" w:rsidRPr="009069D2">
        <w:rPr>
          <w:color w:val="ED7D31"/>
          <w:sz w:val="18"/>
          <w:lang w:val="es-ES"/>
        </w:rPr>
        <w:t>202</w:t>
      </w:r>
      <w:r w:rsidR="00B72789" w:rsidRPr="009069D2">
        <w:rPr>
          <w:color w:val="ED7D31"/>
          <w:sz w:val="18"/>
          <w:lang w:val="es-ES"/>
        </w:rPr>
        <w:t>1</w:t>
      </w:r>
    </w:p>
    <w:bookmarkEnd w:id="52"/>
    <w:p w14:paraId="5C5602F2" w14:textId="4C3856A0" w:rsidR="00392BCE" w:rsidRPr="00580125" w:rsidRDefault="00101DAE" w:rsidP="00580125">
      <w:pPr>
        <w:spacing w:after="0" w:line="240" w:lineRule="auto"/>
        <w:jc w:val="center"/>
        <w:rPr>
          <w:b/>
          <w:lang w:val="es-US"/>
        </w:rPr>
      </w:pPr>
      <w:r>
        <w:drawing>
          <wp:inline distT="0" distB="0" distL="0" distR="0" wp14:anchorId="0E67ED9F" wp14:editId="441396A6">
            <wp:extent cx="4366848" cy="2850171"/>
            <wp:effectExtent l="0" t="0" r="0" b="0"/>
            <wp:docPr id="181" name="Chart 18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bookmarkStart w:id="53" w:name="GRAF2"/>
    <w:p w14:paraId="6ABBEE9B" w14:textId="50BFB36A" w:rsidR="00721B05" w:rsidRPr="00D67823" w:rsidRDefault="00B37282" w:rsidP="001843CA">
      <w:pPr>
        <w:pStyle w:val="Caption"/>
        <w:jc w:val="center"/>
        <w:rPr>
          <w:color w:val="ED7D31"/>
        </w:rPr>
      </w:pPr>
      <w:r>
        <w:fldChar w:fldCharType="begin"/>
      </w:r>
      <w:r>
        <w:instrText xml:space="preserve"> HYPERLINK  \l "GRAF2" </w:instrText>
      </w:r>
      <w:r>
        <w:fldChar w:fldCharType="separate"/>
      </w:r>
      <w:r w:rsidR="00721B05" w:rsidRPr="00B37282">
        <w:rPr>
          <w:rStyle w:val="Hyperlink"/>
        </w:rPr>
        <w:t xml:space="preserve">Grafico </w:t>
      </w:r>
      <w:r w:rsidR="00176D8B" w:rsidRPr="00B37282">
        <w:rPr>
          <w:rStyle w:val="Hyperlink"/>
        </w:rPr>
        <w:t>2</w:t>
      </w:r>
      <w:r>
        <w:fldChar w:fldCharType="end"/>
      </w:r>
      <w:r w:rsidR="00721B05">
        <w:t xml:space="preserve"> </w:t>
      </w:r>
      <w:r w:rsidR="00721B05" w:rsidRPr="00580125">
        <w:rPr>
          <w:color w:val="ED7D31"/>
          <w:sz w:val="18"/>
          <w:lang w:val="es-ES"/>
        </w:rPr>
        <w:t xml:space="preserve">EVOLUCIÓN </w:t>
      </w:r>
      <w:r w:rsidR="003E6E85">
        <w:rPr>
          <w:color w:val="ED7D31"/>
          <w:sz w:val="18"/>
          <w:lang w:val="es-ES"/>
        </w:rPr>
        <w:t xml:space="preserve"> DE LAS </w:t>
      </w:r>
      <w:r w:rsidR="00721B05" w:rsidRPr="00580125">
        <w:rPr>
          <w:color w:val="ED7D31"/>
          <w:sz w:val="18"/>
          <w:lang w:val="es-ES"/>
        </w:rPr>
        <w:t>SESIONES DEL CONSEJO PERMANENTES</w:t>
      </w:r>
    </w:p>
    <w:bookmarkEnd w:id="53"/>
    <w:p w14:paraId="3773A66D" w14:textId="31FA32BF" w:rsidR="002C51F7" w:rsidRDefault="001A7D70" w:rsidP="001843CA">
      <w:pPr>
        <w:spacing w:after="0" w:line="240" w:lineRule="auto"/>
        <w:jc w:val="both"/>
        <w:sectPr w:rsidR="002C51F7" w:rsidSect="00B77CF4">
          <w:headerReference w:type="first" r:id="rId75"/>
          <w:pgSz w:w="12240" w:h="15840" w:code="1"/>
          <w:pgMar w:top="1429" w:right="1570" w:bottom="1296" w:left="1699" w:header="144" w:footer="720" w:gutter="0"/>
          <w:cols w:space="720"/>
          <w:docGrid w:linePitch="360"/>
        </w:sectPr>
      </w:pPr>
      <w:r>
        <w:t xml:space="preserve">      </w:t>
      </w:r>
      <w:r w:rsidR="00AF1E0D">
        <w:drawing>
          <wp:inline distT="0" distB="0" distL="0" distR="0" wp14:anchorId="6679A64C" wp14:editId="63ED9470">
            <wp:extent cx="5370635" cy="3345840"/>
            <wp:effectExtent l="0" t="0" r="1905" b="6985"/>
            <wp:docPr id="1" name="Chart 1">
              <a:extLst xmlns:a="http://schemas.openxmlformats.org/drawingml/2006/main">
                <a:ext uri="{FF2B5EF4-FFF2-40B4-BE49-F238E27FC236}">
                  <a16:creationId xmlns:a16="http://schemas.microsoft.com/office/drawing/2014/main" id="{70D93536-BDA3-4ED8-8096-A90078651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t xml:space="preserve">                       </w:t>
      </w:r>
    </w:p>
    <w:p w14:paraId="2DBEB1E2" w14:textId="02D5FDC4" w:rsidR="00DD0DB2" w:rsidRPr="00D67823" w:rsidRDefault="00DD0DB2" w:rsidP="003301F2">
      <w:pPr>
        <w:pStyle w:val="Heading3"/>
        <w:numPr>
          <w:ilvl w:val="0"/>
          <w:numId w:val="24"/>
        </w:numPr>
        <w:rPr>
          <w:color w:val="ED7D31"/>
          <w:szCs w:val="22"/>
          <w:lang w:val="es-ES"/>
        </w:rPr>
      </w:pPr>
      <w:bookmarkStart w:id="54" w:name="_Toc86276959"/>
      <w:bookmarkStart w:id="55" w:name="_Toc86306773"/>
      <w:bookmarkStart w:id="56" w:name="_Toc294614602"/>
      <w:bookmarkStart w:id="57" w:name="_Toc453498493"/>
      <w:bookmarkStart w:id="58" w:name="_Toc483473996"/>
      <w:bookmarkStart w:id="59" w:name="_Toc86868119"/>
      <w:bookmarkEnd w:id="54"/>
      <w:bookmarkEnd w:id="55"/>
      <w:r w:rsidRPr="00D67823">
        <w:rPr>
          <w:color w:val="ED7D31"/>
          <w:lang w:val="es-ES"/>
        </w:rPr>
        <w:lastRenderedPageBreak/>
        <w:t>Sesiones ordinarias</w:t>
      </w:r>
      <w:bookmarkEnd w:id="56"/>
      <w:bookmarkEnd w:id="57"/>
      <w:bookmarkEnd w:id="58"/>
      <w:bookmarkEnd w:id="59"/>
    </w:p>
    <w:p w14:paraId="07BB0518" w14:textId="77777777" w:rsidR="00677DA8" w:rsidRDefault="00DD0DB2" w:rsidP="00227EBD">
      <w:pPr>
        <w:tabs>
          <w:tab w:val="left" w:pos="1440"/>
        </w:tabs>
        <w:spacing w:after="0" w:line="240" w:lineRule="auto"/>
        <w:ind w:left="720"/>
        <w:jc w:val="both"/>
        <w:rPr>
          <w:lang w:val="es-ES"/>
        </w:rPr>
      </w:pPr>
      <w:r w:rsidRPr="002937E4">
        <w:rPr>
          <w:lang w:val="es-ES"/>
        </w:rPr>
        <w:tab/>
      </w:r>
    </w:p>
    <w:p w14:paraId="3BAD2EE1" w14:textId="34360AEC" w:rsidR="00DD0DB2" w:rsidRPr="002937E4" w:rsidRDefault="00677DA8" w:rsidP="00062791">
      <w:pPr>
        <w:tabs>
          <w:tab w:val="left" w:pos="1440"/>
        </w:tabs>
        <w:spacing w:after="0" w:line="240" w:lineRule="auto"/>
        <w:ind w:left="720"/>
        <w:jc w:val="both"/>
        <w:rPr>
          <w:lang w:val="es-ES"/>
        </w:rPr>
      </w:pPr>
      <w:r>
        <w:rPr>
          <w:lang w:val="es-ES"/>
        </w:rPr>
        <w:tab/>
      </w:r>
      <w:r w:rsidR="00DD0DB2" w:rsidRPr="002937E4">
        <w:rPr>
          <w:lang w:val="es-ES"/>
        </w:rPr>
        <w:t xml:space="preserve">De acuerdo con lo indicado en el artículo 36 del Reglamento, </w:t>
      </w:r>
      <w:r w:rsidR="00DD0DB2" w:rsidRPr="00D67823">
        <w:rPr>
          <w:b/>
          <w:color w:val="0066FF"/>
          <w:szCs w:val="20"/>
          <w:lang w:val="es-ES"/>
        </w:rPr>
        <w:t>el Consejo Permanente celebra sesiones ordinarias el primer y tercer miércoles de cada mes.</w:t>
      </w:r>
      <w:r w:rsidR="00DD0DB2" w:rsidRPr="002937E4">
        <w:rPr>
          <w:lang w:val="es-ES"/>
        </w:rPr>
        <w:t xml:space="preserve"> Si fuera necesario anticipar o posponer sesiones ordinarias, el Presidente del Consejo podrá señalar otras fechas. </w:t>
      </w:r>
    </w:p>
    <w:p w14:paraId="6AE1FD30" w14:textId="184DD2E8" w:rsidR="00DD0DB2" w:rsidRPr="002937E4" w:rsidRDefault="00DD0DB2" w:rsidP="00062791">
      <w:pPr>
        <w:spacing w:after="0" w:line="240" w:lineRule="auto"/>
        <w:ind w:left="720" w:firstLine="720"/>
        <w:jc w:val="both"/>
        <w:rPr>
          <w:lang w:val="es-ES"/>
        </w:rPr>
      </w:pPr>
      <w:r w:rsidRPr="00A71233">
        <w:rPr>
          <w:lang w:val="es-ES"/>
        </w:rPr>
        <w:t>El Consejo celebró un</w:t>
      </w:r>
      <w:r w:rsidRPr="00E37C84">
        <w:rPr>
          <w:b/>
          <w:lang w:val="es-ES"/>
        </w:rPr>
        <w:t xml:space="preserve"> </w:t>
      </w:r>
      <w:r w:rsidRPr="00E37C84">
        <w:rPr>
          <w:lang w:val="es-ES"/>
        </w:rPr>
        <w:t>total de</w:t>
      </w:r>
      <w:r w:rsidR="00810E5E" w:rsidRPr="00E04C20">
        <w:rPr>
          <w:lang w:val="es-ES"/>
        </w:rPr>
        <w:t xml:space="preserve"> </w:t>
      </w:r>
      <w:r w:rsidR="00007A34" w:rsidRPr="001843CA">
        <w:rPr>
          <w:lang w:val="es-ES"/>
        </w:rPr>
        <w:t>treinta y un</w:t>
      </w:r>
      <w:r w:rsidR="00A10490">
        <w:rPr>
          <w:lang w:val="es-ES"/>
        </w:rPr>
        <w:t xml:space="preserve"> </w:t>
      </w:r>
      <w:r w:rsidR="008A45FB" w:rsidRPr="00E37C84">
        <w:rPr>
          <w:lang w:val="es-ES"/>
        </w:rPr>
        <w:t>(</w:t>
      </w:r>
      <w:r w:rsidR="00007A34" w:rsidRPr="001843CA">
        <w:rPr>
          <w:lang w:val="es-ES"/>
        </w:rPr>
        <w:t>31</w:t>
      </w:r>
      <w:r w:rsidR="007E7C70" w:rsidRPr="00E37C84">
        <w:rPr>
          <w:lang w:val="es-ES"/>
        </w:rPr>
        <w:t>)</w:t>
      </w:r>
      <w:r w:rsidR="007E7C70" w:rsidRPr="008C46C6">
        <w:rPr>
          <w:lang w:val="es-ES"/>
        </w:rPr>
        <w:t xml:space="preserve"> </w:t>
      </w:r>
      <w:r w:rsidRPr="008C46C6">
        <w:rPr>
          <w:bCs/>
          <w:lang w:val="es-ES"/>
        </w:rPr>
        <w:t>sesiones ordinarias</w:t>
      </w:r>
      <w:r w:rsidRPr="002937E4">
        <w:rPr>
          <w:bCs/>
          <w:lang w:val="es-ES"/>
        </w:rPr>
        <w:t xml:space="preserve"> durante el período en consideración. </w:t>
      </w:r>
    </w:p>
    <w:p w14:paraId="5367E0A2" w14:textId="5586ECC4" w:rsidR="00392BCE" w:rsidRPr="002937E4" w:rsidRDefault="00DD0DB2" w:rsidP="00062791">
      <w:pPr>
        <w:spacing w:after="0" w:line="240" w:lineRule="auto"/>
        <w:ind w:left="720" w:firstLine="720"/>
        <w:jc w:val="both"/>
        <w:rPr>
          <w:b/>
          <w:lang w:val="es-ES"/>
        </w:rPr>
      </w:pPr>
      <w:r w:rsidRPr="002937E4">
        <w:rPr>
          <w:lang w:val="es-ES"/>
        </w:rPr>
        <w:t>Las intervenciones de las delegaciones durante las sesiones ordinarias del Consejo Permanente se registran textualmente en las actas de cada sesión. Además, la Secretaría registró y publicó las decisiones acordadas en cada sesión en los correspondientes “Registros”.</w:t>
      </w:r>
    </w:p>
    <w:p w14:paraId="53219B11" w14:textId="77777777" w:rsidR="003F79DE" w:rsidRPr="00D67823" w:rsidRDefault="00DD0DB2" w:rsidP="001A7FC1">
      <w:pPr>
        <w:spacing w:after="0" w:line="240" w:lineRule="auto"/>
        <w:ind w:right="-360"/>
        <w:jc w:val="center"/>
        <w:rPr>
          <w:b/>
          <w:color w:val="ED7D31"/>
          <w:lang w:val="es-ES"/>
        </w:rPr>
      </w:pPr>
      <w:r w:rsidRPr="00D67823">
        <w:rPr>
          <w:b/>
          <w:color w:val="ED7D31"/>
          <w:lang w:val="es-ES"/>
        </w:rPr>
        <w:t>REGISTROS DE LAS SESIONES ORDINARIAS</w:t>
      </w:r>
    </w:p>
    <w:p w14:paraId="4B46AA73" w14:textId="77777777" w:rsidR="00497876" w:rsidRPr="002937E4" w:rsidRDefault="00497876" w:rsidP="001843CA">
      <w:pPr>
        <w:spacing w:after="0" w:line="240" w:lineRule="auto"/>
        <w:ind w:right="-360"/>
        <w:jc w:val="center"/>
        <w:rPr>
          <w:b/>
          <w:lang w:val="es-ES"/>
        </w:rPr>
      </w:pPr>
    </w:p>
    <w:tbl>
      <w:tblPr>
        <w:tblW w:w="8403" w:type="dxa"/>
        <w:jc w:val="center"/>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ayout w:type="fixed"/>
        <w:tblLook w:val="01E0" w:firstRow="1" w:lastRow="1" w:firstColumn="1" w:lastColumn="1" w:noHBand="0" w:noVBand="0"/>
      </w:tblPr>
      <w:tblGrid>
        <w:gridCol w:w="3348"/>
        <w:gridCol w:w="2611"/>
        <w:gridCol w:w="2444"/>
      </w:tblGrid>
      <w:tr w:rsidR="000E45CB" w:rsidRPr="002937E4" w14:paraId="09304E6F" w14:textId="77777777" w:rsidTr="00062791">
        <w:trPr>
          <w:trHeight w:val="317"/>
          <w:jc w:val="center"/>
        </w:trPr>
        <w:tc>
          <w:tcPr>
            <w:tcW w:w="8403" w:type="dxa"/>
            <w:gridSpan w:val="3"/>
            <w:shd w:val="clear" w:color="auto" w:fill="FFFFFF"/>
            <w:vAlign w:val="center"/>
          </w:tcPr>
          <w:p w14:paraId="7105DE5B" w14:textId="5DB46D34" w:rsidR="00E06D73" w:rsidRPr="00625CEE" w:rsidRDefault="00E06D73" w:rsidP="00062791">
            <w:pPr>
              <w:spacing w:after="0" w:line="240" w:lineRule="auto"/>
              <w:ind w:right="-360"/>
              <w:jc w:val="center"/>
              <w:rPr>
                <w:b/>
                <w:bCs/>
                <w:lang w:val="es-ES"/>
              </w:rPr>
            </w:pPr>
            <w:r w:rsidRPr="001843CA">
              <w:rPr>
                <w:b/>
                <w:bCs/>
                <w:lang w:val="es-ES"/>
              </w:rPr>
              <w:t>Año 20</w:t>
            </w:r>
            <w:r w:rsidR="00B72789">
              <w:rPr>
                <w:b/>
                <w:bCs/>
                <w:lang w:val="es-ES"/>
              </w:rPr>
              <w:t>20</w:t>
            </w:r>
          </w:p>
        </w:tc>
      </w:tr>
      <w:tr w:rsidR="00A86405" w:rsidRPr="002937E4" w14:paraId="69741FDB" w14:textId="77777777" w:rsidTr="00062791">
        <w:trPr>
          <w:trHeight w:val="317"/>
          <w:jc w:val="center"/>
        </w:trPr>
        <w:tc>
          <w:tcPr>
            <w:tcW w:w="3348" w:type="dxa"/>
            <w:shd w:val="clear" w:color="auto" w:fill="EDEDED"/>
          </w:tcPr>
          <w:p w14:paraId="1D3DB817" w14:textId="77777777" w:rsidR="00E06D73" w:rsidRPr="00625CEE" w:rsidRDefault="00E06D73" w:rsidP="00062791">
            <w:pPr>
              <w:autoSpaceDE w:val="0"/>
              <w:autoSpaceDN w:val="0"/>
              <w:adjustRightInd w:val="0"/>
              <w:snapToGrid w:val="0"/>
              <w:spacing w:after="0" w:line="240" w:lineRule="auto"/>
              <w:jc w:val="both"/>
              <w:rPr>
                <w:b/>
                <w:bCs/>
                <w:snapToGrid w:val="0"/>
                <w:lang w:val="es-ES"/>
              </w:rPr>
            </w:pPr>
            <w:r w:rsidRPr="001843CA">
              <w:rPr>
                <w:b/>
                <w:bCs/>
                <w:snapToGrid w:val="0"/>
                <w:lang w:val="es-ES"/>
              </w:rPr>
              <w:t>Fecha</w:t>
            </w:r>
          </w:p>
        </w:tc>
        <w:tc>
          <w:tcPr>
            <w:tcW w:w="2611" w:type="dxa"/>
            <w:shd w:val="clear" w:color="auto" w:fill="EDEDED"/>
          </w:tcPr>
          <w:p w14:paraId="63CC13EF" w14:textId="77777777" w:rsidR="00E06D73" w:rsidRPr="001843CA" w:rsidRDefault="00E06D73" w:rsidP="00062791">
            <w:pPr>
              <w:autoSpaceDE w:val="0"/>
              <w:autoSpaceDN w:val="0"/>
              <w:adjustRightInd w:val="0"/>
              <w:snapToGrid w:val="0"/>
              <w:spacing w:after="0" w:line="240" w:lineRule="auto"/>
              <w:jc w:val="center"/>
              <w:rPr>
                <w:b/>
                <w:snapToGrid w:val="0"/>
                <w:lang w:val="es-ES"/>
              </w:rPr>
            </w:pPr>
            <w:r w:rsidRPr="001843CA">
              <w:rPr>
                <w:b/>
                <w:snapToGrid w:val="0"/>
                <w:lang w:val="es-ES"/>
              </w:rPr>
              <w:t>Propósito</w:t>
            </w:r>
          </w:p>
        </w:tc>
        <w:tc>
          <w:tcPr>
            <w:tcW w:w="2444" w:type="dxa"/>
            <w:shd w:val="clear" w:color="auto" w:fill="EDEDED"/>
          </w:tcPr>
          <w:p w14:paraId="27259FE7" w14:textId="77777777" w:rsidR="00E06D73" w:rsidRPr="00625CEE" w:rsidRDefault="00E06D73" w:rsidP="00062791">
            <w:pPr>
              <w:autoSpaceDE w:val="0"/>
              <w:autoSpaceDN w:val="0"/>
              <w:adjustRightInd w:val="0"/>
              <w:snapToGrid w:val="0"/>
              <w:spacing w:after="0" w:line="240" w:lineRule="auto"/>
              <w:jc w:val="both"/>
              <w:rPr>
                <w:b/>
                <w:bCs/>
                <w:snapToGrid w:val="0"/>
                <w:lang w:val="es-ES"/>
              </w:rPr>
            </w:pPr>
            <w:r w:rsidRPr="001843CA">
              <w:rPr>
                <w:b/>
                <w:bCs/>
                <w:snapToGrid w:val="0"/>
                <w:lang w:val="es-ES"/>
              </w:rPr>
              <w:t>Registro</w:t>
            </w:r>
          </w:p>
        </w:tc>
      </w:tr>
      <w:tr w:rsidR="00400535" w:rsidRPr="002937E4" w14:paraId="193B7899" w14:textId="77777777" w:rsidTr="00D67823">
        <w:trPr>
          <w:trHeight w:val="500"/>
          <w:jc w:val="center"/>
        </w:trPr>
        <w:tc>
          <w:tcPr>
            <w:tcW w:w="8403" w:type="dxa"/>
            <w:gridSpan w:val="3"/>
            <w:shd w:val="clear" w:color="auto" w:fill="EDEDED"/>
          </w:tcPr>
          <w:p w14:paraId="26F70494" w14:textId="6DCE5601" w:rsidR="00400535" w:rsidRPr="00400535" w:rsidRDefault="00400535" w:rsidP="00062791">
            <w:pPr>
              <w:spacing w:after="0" w:line="240" w:lineRule="auto"/>
              <w:jc w:val="center"/>
              <w:rPr>
                <w:b/>
                <w:bCs/>
              </w:rPr>
            </w:pPr>
            <w:r w:rsidRPr="00400535">
              <w:rPr>
                <w:b/>
                <w:bCs/>
                <w:lang w:val="es-ES"/>
              </w:rPr>
              <w:t xml:space="preserve">Presidenta : Embajadora </w:t>
            </w:r>
            <w:r w:rsidR="00B72789" w:rsidRPr="00B72789">
              <w:rPr>
                <w:b/>
                <w:bCs/>
              </w:rPr>
              <w:t>Audrey P. MARKS</w:t>
            </w:r>
          </w:p>
          <w:p w14:paraId="6D776A72" w14:textId="1FC656B5" w:rsidR="00400535" w:rsidRPr="002937E4" w:rsidRDefault="00400535" w:rsidP="00062791">
            <w:pPr>
              <w:spacing w:after="0" w:line="240" w:lineRule="auto"/>
              <w:jc w:val="center"/>
              <w:rPr>
                <w:bCs/>
              </w:rPr>
            </w:pPr>
            <w:r w:rsidRPr="00400535">
              <w:rPr>
                <w:b/>
                <w:bCs/>
              </w:rPr>
              <w:t>(</w:t>
            </w:r>
            <w:r w:rsidR="00B72789">
              <w:rPr>
                <w:b/>
                <w:bCs/>
              </w:rPr>
              <w:t>Jamaica</w:t>
            </w:r>
            <w:r w:rsidRPr="00400535">
              <w:rPr>
                <w:b/>
                <w:bCs/>
              </w:rPr>
              <w:t>)</w:t>
            </w:r>
          </w:p>
        </w:tc>
      </w:tr>
      <w:tr w:rsidR="00084C34" w:rsidRPr="002937E4" w14:paraId="11EBAE22" w14:textId="77777777" w:rsidTr="00062791">
        <w:trPr>
          <w:trHeight w:val="290"/>
          <w:jc w:val="center"/>
        </w:trPr>
        <w:tc>
          <w:tcPr>
            <w:tcW w:w="3348" w:type="dxa"/>
            <w:shd w:val="clear" w:color="auto" w:fill="auto"/>
          </w:tcPr>
          <w:p w14:paraId="198E4FB0" w14:textId="1D8858B4" w:rsidR="00084C34" w:rsidRPr="002937E4" w:rsidRDefault="00B72789" w:rsidP="003301F2">
            <w:pPr>
              <w:numPr>
                <w:ilvl w:val="0"/>
                <w:numId w:val="16"/>
              </w:numPr>
              <w:spacing w:line="240" w:lineRule="auto"/>
              <w:jc w:val="both"/>
            </w:pPr>
            <w:r>
              <w:t>5</w:t>
            </w:r>
            <w:r w:rsidR="00400535" w:rsidRPr="00400535">
              <w:t xml:space="preserve"> de </w:t>
            </w:r>
            <w:r>
              <w:t>noviembre</w:t>
            </w:r>
            <w:r w:rsidR="00400535" w:rsidRPr="00400535">
              <w:t xml:space="preserve"> del 20</w:t>
            </w:r>
            <w:r>
              <w:t>20</w:t>
            </w:r>
          </w:p>
        </w:tc>
        <w:tc>
          <w:tcPr>
            <w:tcW w:w="2611" w:type="dxa"/>
            <w:shd w:val="clear" w:color="auto" w:fill="auto"/>
          </w:tcPr>
          <w:p w14:paraId="0393DF12" w14:textId="77777777" w:rsidR="00084C34" w:rsidRPr="002937E4" w:rsidRDefault="00084C34" w:rsidP="00062791">
            <w:pPr>
              <w:spacing w:line="240" w:lineRule="auto"/>
              <w:jc w:val="both"/>
            </w:pPr>
            <w:r w:rsidRPr="002937E4">
              <w:rPr>
                <w:snapToGrid w:val="0"/>
                <w:lang w:val="es-ES"/>
              </w:rPr>
              <w:t>Sesión ordinaria</w:t>
            </w:r>
          </w:p>
        </w:tc>
        <w:tc>
          <w:tcPr>
            <w:tcW w:w="2444" w:type="dxa"/>
            <w:shd w:val="clear" w:color="auto" w:fill="auto"/>
          </w:tcPr>
          <w:p w14:paraId="5AE157A1" w14:textId="60CDC029" w:rsidR="00084C34" w:rsidRPr="002937E4" w:rsidRDefault="00B30052" w:rsidP="00062791">
            <w:pPr>
              <w:spacing w:line="240" w:lineRule="auto"/>
              <w:jc w:val="both"/>
            </w:pPr>
            <w:hyperlink r:id="rId77" w:history="1">
              <w:r w:rsidR="005440DC" w:rsidRPr="005440DC">
                <w:rPr>
                  <w:rStyle w:val="Hyperlink"/>
                  <w:bCs/>
                </w:rPr>
                <w:t>CP/SA 2306/20</w:t>
              </w:r>
            </w:hyperlink>
          </w:p>
        </w:tc>
      </w:tr>
      <w:tr w:rsidR="00084C34" w:rsidRPr="002937E4" w14:paraId="51347B7D" w14:textId="77777777" w:rsidTr="00062791">
        <w:trPr>
          <w:trHeight w:val="353"/>
          <w:jc w:val="center"/>
        </w:trPr>
        <w:tc>
          <w:tcPr>
            <w:tcW w:w="3348" w:type="dxa"/>
            <w:shd w:val="clear" w:color="auto" w:fill="auto"/>
          </w:tcPr>
          <w:p w14:paraId="1983FE62" w14:textId="5051BD89" w:rsidR="00084C34" w:rsidRPr="002937E4" w:rsidRDefault="005440DC" w:rsidP="003301F2">
            <w:pPr>
              <w:numPr>
                <w:ilvl w:val="0"/>
                <w:numId w:val="16"/>
              </w:numPr>
              <w:spacing w:line="240" w:lineRule="auto"/>
              <w:jc w:val="both"/>
            </w:pPr>
            <w:r>
              <w:t>18</w:t>
            </w:r>
            <w:r w:rsidRPr="00400535">
              <w:t xml:space="preserve"> de </w:t>
            </w:r>
            <w:r>
              <w:t>noviembre</w:t>
            </w:r>
            <w:r w:rsidRPr="00400535">
              <w:t xml:space="preserve"> del 20</w:t>
            </w:r>
            <w:r>
              <w:t>20</w:t>
            </w:r>
          </w:p>
        </w:tc>
        <w:tc>
          <w:tcPr>
            <w:tcW w:w="2611" w:type="dxa"/>
            <w:shd w:val="clear" w:color="auto" w:fill="auto"/>
          </w:tcPr>
          <w:p w14:paraId="77C2B9A2" w14:textId="77777777" w:rsidR="00084C34" w:rsidRPr="002937E4" w:rsidRDefault="00084C34" w:rsidP="00062791">
            <w:pPr>
              <w:spacing w:line="240" w:lineRule="auto"/>
              <w:jc w:val="both"/>
            </w:pPr>
            <w:r w:rsidRPr="002937E4">
              <w:rPr>
                <w:snapToGrid w:val="0"/>
                <w:lang w:val="es-ES"/>
              </w:rPr>
              <w:t>Sesión ordinaria</w:t>
            </w:r>
          </w:p>
        </w:tc>
        <w:tc>
          <w:tcPr>
            <w:tcW w:w="2444" w:type="dxa"/>
            <w:shd w:val="clear" w:color="auto" w:fill="auto"/>
          </w:tcPr>
          <w:p w14:paraId="0458795C" w14:textId="02441427" w:rsidR="00084C34" w:rsidRPr="002937E4" w:rsidRDefault="00B30052" w:rsidP="00062791">
            <w:pPr>
              <w:spacing w:line="240" w:lineRule="auto"/>
              <w:jc w:val="both"/>
            </w:pPr>
            <w:hyperlink r:id="rId78" w:history="1">
              <w:r w:rsidR="005440DC" w:rsidRPr="005440DC">
                <w:rPr>
                  <w:rStyle w:val="Hyperlink"/>
                  <w:bCs/>
                </w:rPr>
                <w:t>CP/SA 2307/20</w:t>
              </w:r>
            </w:hyperlink>
          </w:p>
        </w:tc>
      </w:tr>
      <w:tr w:rsidR="00084C34" w:rsidRPr="002937E4" w14:paraId="162484B5" w14:textId="77777777" w:rsidTr="00D67823">
        <w:trPr>
          <w:trHeight w:val="500"/>
          <w:jc w:val="center"/>
        </w:trPr>
        <w:tc>
          <w:tcPr>
            <w:tcW w:w="3348" w:type="dxa"/>
            <w:shd w:val="clear" w:color="auto" w:fill="auto"/>
          </w:tcPr>
          <w:p w14:paraId="657245AC" w14:textId="08C5D471" w:rsidR="00084C34" w:rsidRPr="002937E4" w:rsidRDefault="005440DC" w:rsidP="003301F2">
            <w:pPr>
              <w:numPr>
                <w:ilvl w:val="0"/>
                <w:numId w:val="16"/>
              </w:numPr>
              <w:spacing w:line="240" w:lineRule="auto"/>
              <w:jc w:val="both"/>
            </w:pPr>
            <w:r>
              <w:t>2</w:t>
            </w:r>
            <w:r w:rsidRPr="00400535">
              <w:t xml:space="preserve"> de </w:t>
            </w:r>
            <w:r>
              <w:t>diciembre</w:t>
            </w:r>
            <w:r w:rsidRPr="00400535">
              <w:t xml:space="preserve"> del 20</w:t>
            </w:r>
            <w:r>
              <w:t>20</w:t>
            </w:r>
          </w:p>
        </w:tc>
        <w:tc>
          <w:tcPr>
            <w:tcW w:w="2611" w:type="dxa"/>
            <w:shd w:val="clear" w:color="auto" w:fill="auto"/>
          </w:tcPr>
          <w:p w14:paraId="6BE7BA76" w14:textId="77777777" w:rsidR="00084C34" w:rsidRPr="002937E4" w:rsidRDefault="00084C34" w:rsidP="00062791">
            <w:pPr>
              <w:spacing w:line="240" w:lineRule="auto"/>
              <w:jc w:val="both"/>
            </w:pPr>
            <w:r w:rsidRPr="002937E4">
              <w:rPr>
                <w:snapToGrid w:val="0"/>
                <w:lang w:val="es-ES"/>
              </w:rPr>
              <w:t>Sesión ordinaria</w:t>
            </w:r>
          </w:p>
        </w:tc>
        <w:tc>
          <w:tcPr>
            <w:tcW w:w="2444" w:type="dxa"/>
            <w:shd w:val="clear" w:color="auto" w:fill="auto"/>
          </w:tcPr>
          <w:p w14:paraId="33E93F0C" w14:textId="1395F82B" w:rsidR="00084C34" w:rsidRPr="002937E4" w:rsidRDefault="00B30052" w:rsidP="00062791">
            <w:pPr>
              <w:spacing w:line="240" w:lineRule="auto"/>
              <w:jc w:val="both"/>
            </w:pPr>
            <w:hyperlink r:id="rId79" w:history="1">
              <w:r w:rsidR="005440DC" w:rsidRPr="005440DC">
                <w:rPr>
                  <w:rStyle w:val="Hyperlink"/>
                  <w:bCs/>
                </w:rPr>
                <w:t>CP/SA 2308/20</w:t>
              </w:r>
            </w:hyperlink>
          </w:p>
        </w:tc>
      </w:tr>
      <w:tr w:rsidR="00084C34" w:rsidRPr="002937E4" w14:paraId="61895C31" w14:textId="77777777" w:rsidTr="00062791">
        <w:trPr>
          <w:trHeight w:val="362"/>
          <w:jc w:val="center"/>
        </w:trPr>
        <w:tc>
          <w:tcPr>
            <w:tcW w:w="3348" w:type="dxa"/>
            <w:shd w:val="clear" w:color="auto" w:fill="auto"/>
          </w:tcPr>
          <w:p w14:paraId="1203C2F6" w14:textId="7B5E5392" w:rsidR="00084C34" w:rsidRPr="002937E4" w:rsidRDefault="005440DC" w:rsidP="003301F2">
            <w:pPr>
              <w:numPr>
                <w:ilvl w:val="0"/>
                <w:numId w:val="16"/>
              </w:numPr>
              <w:spacing w:line="240" w:lineRule="auto"/>
              <w:jc w:val="both"/>
            </w:pPr>
            <w:r>
              <w:t>16</w:t>
            </w:r>
            <w:r w:rsidRPr="00400535">
              <w:t xml:space="preserve"> de </w:t>
            </w:r>
            <w:r>
              <w:t>diciembre</w:t>
            </w:r>
            <w:r w:rsidRPr="00400535">
              <w:t xml:space="preserve"> del 20</w:t>
            </w:r>
            <w:r>
              <w:t>20</w:t>
            </w:r>
          </w:p>
        </w:tc>
        <w:tc>
          <w:tcPr>
            <w:tcW w:w="2611" w:type="dxa"/>
            <w:shd w:val="clear" w:color="auto" w:fill="auto"/>
          </w:tcPr>
          <w:p w14:paraId="355B1B7A" w14:textId="77777777" w:rsidR="00084C34" w:rsidRPr="002937E4" w:rsidRDefault="00084C34" w:rsidP="00062791">
            <w:pPr>
              <w:spacing w:line="240" w:lineRule="auto"/>
              <w:jc w:val="both"/>
            </w:pPr>
            <w:r w:rsidRPr="002937E4">
              <w:rPr>
                <w:snapToGrid w:val="0"/>
                <w:lang w:val="es-ES"/>
              </w:rPr>
              <w:t>Sesión ordinaria</w:t>
            </w:r>
            <w:r w:rsidRPr="002937E4" w:rsidDel="00084C34">
              <w:t xml:space="preserve"> </w:t>
            </w:r>
          </w:p>
        </w:tc>
        <w:tc>
          <w:tcPr>
            <w:tcW w:w="2444" w:type="dxa"/>
            <w:shd w:val="clear" w:color="auto" w:fill="auto"/>
          </w:tcPr>
          <w:p w14:paraId="0339F56F" w14:textId="6B855575" w:rsidR="00084C34" w:rsidRPr="002937E4" w:rsidRDefault="00B30052" w:rsidP="00062791">
            <w:pPr>
              <w:spacing w:line="240" w:lineRule="auto"/>
              <w:jc w:val="both"/>
            </w:pPr>
            <w:hyperlink r:id="rId80" w:history="1">
              <w:r w:rsidR="005440DC" w:rsidRPr="005440DC">
                <w:rPr>
                  <w:rStyle w:val="Hyperlink"/>
                  <w:bCs/>
                </w:rPr>
                <w:t>CP/SA 2310/20</w:t>
              </w:r>
            </w:hyperlink>
          </w:p>
        </w:tc>
      </w:tr>
      <w:tr w:rsidR="000E45CB" w:rsidRPr="002937E4" w14:paraId="5AFABDA9" w14:textId="77777777" w:rsidTr="00062791">
        <w:trPr>
          <w:trHeight w:val="308"/>
          <w:jc w:val="center"/>
        </w:trPr>
        <w:tc>
          <w:tcPr>
            <w:tcW w:w="8403" w:type="dxa"/>
            <w:gridSpan w:val="3"/>
            <w:shd w:val="clear" w:color="auto" w:fill="FFFFFF"/>
            <w:vAlign w:val="center"/>
          </w:tcPr>
          <w:p w14:paraId="36223FEA" w14:textId="752C5360" w:rsidR="00E06D73" w:rsidRPr="002C6F61" w:rsidRDefault="00E06D73" w:rsidP="00062791">
            <w:pPr>
              <w:autoSpaceDE w:val="0"/>
              <w:autoSpaceDN w:val="0"/>
              <w:adjustRightInd w:val="0"/>
              <w:snapToGrid w:val="0"/>
              <w:spacing w:after="0" w:line="240" w:lineRule="auto"/>
              <w:jc w:val="center"/>
              <w:rPr>
                <w:b/>
                <w:bCs/>
              </w:rPr>
            </w:pPr>
            <w:r w:rsidRPr="001843CA">
              <w:rPr>
                <w:b/>
                <w:bCs/>
                <w:snapToGrid w:val="0"/>
                <w:lang w:val="es-ES"/>
              </w:rPr>
              <w:t>Año 20</w:t>
            </w:r>
            <w:r w:rsidR="00DF46AE" w:rsidRPr="001843CA">
              <w:rPr>
                <w:b/>
                <w:bCs/>
                <w:snapToGrid w:val="0"/>
                <w:lang w:val="es-ES"/>
              </w:rPr>
              <w:t>2</w:t>
            </w:r>
            <w:r w:rsidR="005440DC">
              <w:rPr>
                <w:b/>
                <w:bCs/>
                <w:snapToGrid w:val="0"/>
                <w:lang w:val="es-ES"/>
              </w:rPr>
              <w:t>1</w:t>
            </w:r>
          </w:p>
        </w:tc>
      </w:tr>
      <w:tr w:rsidR="0082206A" w:rsidRPr="002937E4" w14:paraId="1B5C1D0B" w14:textId="77777777" w:rsidTr="00D67823">
        <w:trPr>
          <w:trHeight w:val="500"/>
          <w:jc w:val="center"/>
        </w:trPr>
        <w:tc>
          <w:tcPr>
            <w:tcW w:w="8403" w:type="dxa"/>
            <w:gridSpan w:val="3"/>
            <w:shd w:val="clear" w:color="auto" w:fill="EDEDED"/>
          </w:tcPr>
          <w:p w14:paraId="604AEB70" w14:textId="0643A17A" w:rsidR="0082206A" w:rsidRPr="00DF46AE" w:rsidRDefault="0082206A" w:rsidP="00062791">
            <w:pPr>
              <w:spacing w:after="0" w:line="240" w:lineRule="auto"/>
              <w:jc w:val="center"/>
              <w:rPr>
                <w:b/>
                <w:bCs/>
              </w:rPr>
            </w:pPr>
            <w:r>
              <w:rPr>
                <w:b/>
                <w:bCs/>
                <w:lang w:val="es-ES"/>
              </w:rPr>
              <w:t>President</w:t>
            </w:r>
            <w:r w:rsidR="00EA7F87">
              <w:rPr>
                <w:b/>
                <w:bCs/>
                <w:lang w:val="es-ES"/>
              </w:rPr>
              <w:t>a</w:t>
            </w:r>
            <w:r>
              <w:rPr>
                <w:b/>
                <w:bCs/>
                <w:lang w:val="es-ES"/>
              </w:rPr>
              <w:t xml:space="preserve">: </w:t>
            </w:r>
            <w:r w:rsidR="00EA7F87">
              <w:rPr>
                <w:b/>
                <w:bCs/>
                <w:lang w:val="es-ES"/>
              </w:rPr>
              <w:t xml:space="preserve">Embajadora </w:t>
            </w:r>
            <w:r w:rsidR="00EA7F87" w:rsidRPr="00EA7F87">
              <w:rPr>
                <w:b/>
                <w:bCs/>
              </w:rPr>
              <w:t>María del Carmen ROQUEBERT LEON</w:t>
            </w:r>
          </w:p>
          <w:p w14:paraId="353708DF" w14:textId="6B967499" w:rsidR="0082206A" w:rsidRPr="002937E4" w:rsidRDefault="0082206A" w:rsidP="00062791">
            <w:pPr>
              <w:spacing w:after="0" w:line="240" w:lineRule="auto"/>
              <w:jc w:val="center"/>
              <w:rPr>
                <w:bCs/>
              </w:rPr>
            </w:pPr>
            <w:r>
              <w:rPr>
                <w:b/>
                <w:bCs/>
              </w:rPr>
              <w:t>(</w:t>
            </w:r>
            <w:r w:rsidR="00EA7F87">
              <w:rPr>
                <w:b/>
                <w:bCs/>
              </w:rPr>
              <w:t>Panamá</w:t>
            </w:r>
            <w:r w:rsidRPr="00DF46AE">
              <w:rPr>
                <w:b/>
                <w:bCs/>
              </w:rPr>
              <w:t>)</w:t>
            </w:r>
          </w:p>
        </w:tc>
      </w:tr>
      <w:tr w:rsidR="00A86405" w:rsidRPr="002937E4" w14:paraId="0E4F1FD2" w14:textId="77777777" w:rsidTr="00062791">
        <w:trPr>
          <w:trHeight w:val="353"/>
          <w:jc w:val="center"/>
        </w:trPr>
        <w:tc>
          <w:tcPr>
            <w:tcW w:w="3348" w:type="dxa"/>
            <w:shd w:val="clear" w:color="auto" w:fill="auto"/>
          </w:tcPr>
          <w:p w14:paraId="37D2F428" w14:textId="62F4D751" w:rsidR="00E06D73" w:rsidRPr="002937E4" w:rsidRDefault="00DB0D7E" w:rsidP="003301F2">
            <w:pPr>
              <w:pStyle w:val="ListParagraph"/>
              <w:numPr>
                <w:ilvl w:val="0"/>
                <w:numId w:val="16"/>
              </w:numPr>
              <w:spacing w:line="240" w:lineRule="auto"/>
              <w:jc w:val="both"/>
              <w:rPr>
                <w:b/>
                <w:bCs/>
                <w:lang w:val="es-AR"/>
              </w:rPr>
            </w:pPr>
            <w:r w:rsidRPr="002937E4">
              <w:rPr>
                <w:bCs/>
              </w:rPr>
              <w:t>2</w:t>
            </w:r>
            <w:r w:rsidR="005440DC">
              <w:rPr>
                <w:bCs/>
              </w:rPr>
              <w:t>7</w:t>
            </w:r>
            <w:r w:rsidRPr="002937E4">
              <w:rPr>
                <w:bCs/>
              </w:rPr>
              <w:t xml:space="preserve"> de Enero del 20</w:t>
            </w:r>
            <w:r w:rsidR="007763C4">
              <w:rPr>
                <w:bCs/>
              </w:rPr>
              <w:t>2</w:t>
            </w:r>
            <w:r w:rsidR="005440DC">
              <w:rPr>
                <w:bCs/>
              </w:rPr>
              <w:t>1</w:t>
            </w:r>
          </w:p>
        </w:tc>
        <w:tc>
          <w:tcPr>
            <w:tcW w:w="2611" w:type="dxa"/>
            <w:shd w:val="clear" w:color="auto" w:fill="auto"/>
          </w:tcPr>
          <w:p w14:paraId="32ED6F1C" w14:textId="77777777" w:rsidR="00E06D73" w:rsidRPr="002937E4" w:rsidRDefault="00E06D73" w:rsidP="00062791">
            <w:pPr>
              <w:autoSpaceDE w:val="0"/>
              <w:autoSpaceDN w:val="0"/>
              <w:adjustRightInd w:val="0"/>
              <w:snapToGrid w:val="0"/>
              <w:spacing w:after="0" w:line="240" w:lineRule="auto"/>
              <w:jc w:val="both"/>
              <w:rPr>
                <w:snapToGrid w:val="0"/>
                <w:lang w:val="es-ES"/>
              </w:rPr>
            </w:pPr>
            <w:r w:rsidRPr="002937E4">
              <w:rPr>
                <w:snapToGrid w:val="0"/>
                <w:lang w:val="es-ES"/>
              </w:rPr>
              <w:t>Sesión ordinaria</w:t>
            </w:r>
          </w:p>
        </w:tc>
        <w:tc>
          <w:tcPr>
            <w:tcW w:w="2444" w:type="dxa"/>
            <w:shd w:val="clear" w:color="auto" w:fill="auto"/>
          </w:tcPr>
          <w:p w14:paraId="59CC5113" w14:textId="53EDBC42" w:rsidR="00E06D73" w:rsidRPr="002937E4" w:rsidRDefault="00B30052" w:rsidP="00062791">
            <w:pPr>
              <w:spacing w:after="0" w:line="240" w:lineRule="auto"/>
              <w:jc w:val="both"/>
              <w:rPr>
                <w:b/>
                <w:bCs/>
              </w:rPr>
            </w:pPr>
            <w:hyperlink r:id="rId81" w:history="1">
              <w:r w:rsidR="00EA7F87" w:rsidRPr="00EA7F87">
                <w:rPr>
                  <w:rStyle w:val="Hyperlink"/>
                  <w:bCs/>
                </w:rPr>
                <w:t>CP/SA 2311/21</w:t>
              </w:r>
            </w:hyperlink>
            <w:r w:rsidR="00EA7F87" w:rsidRPr="00EA7F87" w:rsidDel="00EA7F87">
              <w:rPr>
                <w:bCs/>
              </w:rPr>
              <w:t xml:space="preserve"> </w:t>
            </w:r>
          </w:p>
        </w:tc>
      </w:tr>
      <w:tr w:rsidR="00A86405" w:rsidRPr="002937E4" w14:paraId="5213822F" w14:textId="77777777" w:rsidTr="00062791">
        <w:trPr>
          <w:trHeight w:val="335"/>
          <w:jc w:val="center"/>
        </w:trPr>
        <w:tc>
          <w:tcPr>
            <w:tcW w:w="3348" w:type="dxa"/>
            <w:shd w:val="clear" w:color="auto" w:fill="auto"/>
          </w:tcPr>
          <w:p w14:paraId="0C846D92" w14:textId="021F0F83" w:rsidR="00E06D73" w:rsidRPr="002937E4" w:rsidRDefault="005440DC" w:rsidP="003301F2">
            <w:pPr>
              <w:numPr>
                <w:ilvl w:val="0"/>
                <w:numId w:val="16"/>
              </w:numPr>
              <w:spacing w:line="240" w:lineRule="auto"/>
              <w:jc w:val="both"/>
              <w:rPr>
                <w:b/>
                <w:bCs/>
                <w:lang w:val="es-AR"/>
              </w:rPr>
            </w:pPr>
            <w:r>
              <w:rPr>
                <w:bCs/>
              </w:rPr>
              <w:t>17</w:t>
            </w:r>
            <w:r w:rsidR="00DB0D7E" w:rsidRPr="002937E4">
              <w:rPr>
                <w:bCs/>
              </w:rPr>
              <w:t xml:space="preserve"> de Febrero del 20</w:t>
            </w:r>
            <w:r w:rsidR="007763C4">
              <w:rPr>
                <w:bCs/>
              </w:rPr>
              <w:t>2</w:t>
            </w:r>
            <w:r w:rsidR="00EA7F87">
              <w:rPr>
                <w:bCs/>
              </w:rPr>
              <w:t>1</w:t>
            </w:r>
          </w:p>
        </w:tc>
        <w:tc>
          <w:tcPr>
            <w:tcW w:w="2611" w:type="dxa"/>
            <w:shd w:val="clear" w:color="auto" w:fill="auto"/>
          </w:tcPr>
          <w:p w14:paraId="4F6C28F2" w14:textId="77777777" w:rsidR="00E06D73" w:rsidRPr="002937E4" w:rsidRDefault="00E06D73" w:rsidP="00062791">
            <w:pPr>
              <w:autoSpaceDE w:val="0"/>
              <w:autoSpaceDN w:val="0"/>
              <w:adjustRightInd w:val="0"/>
              <w:snapToGrid w:val="0"/>
              <w:spacing w:after="0" w:line="240" w:lineRule="auto"/>
              <w:jc w:val="both"/>
              <w:rPr>
                <w:snapToGrid w:val="0"/>
                <w:lang w:val="es-ES"/>
              </w:rPr>
            </w:pPr>
            <w:r w:rsidRPr="002937E4">
              <w:rPr>
                <w:snapToGrid w:val="0"/>
                <w:lang w:val="es-ES"/>
              </w:rPr>
              <w:t>Sesión ordinaria</w:t>
            </w:r>
          </w:p>
        </w:tc>
        <w:tc>
          <w:tcPr>
            <w:tcW w:w="2444" w:type="dxa"/>
            <w:shd w:val="clear" w:color="auto" w:fill="auto"/>
          </w:tcPr>
          <w:p w14:paraId="036B9A85" w14:textId="21C89383" w:rsidR="00E06D73" w:rsidRPr="002937E4" w:rsidRDefault="00B30052" w:rsidP="00062791">
            <w:pPr>
              <w:spacing w:after="0" w:line="240" w:lineRule="auto"/>
              <w:jc w:val="both"/>
              <w:rPr>
                <w:b/>
                <w:bCs/>
              </w:rPr>
            </w:pPr>
            <w:hyperlink r:id="rId82" w:history="1">
              <w:r w:rsidR="00EA7F87" w:rsidRPr="00EA7F87">
                <w:rPr>
                  <w:rStyle w:val="Hyperlink"/>
                  <w:bCs/>
                </w:rPr>
                <w:t>CP/SA 2312/21</w:t>
              </w:r>
            </w:hyperlink>
            <w:r w:rsidR="00EA7F87" w:rsidRPr="00EA7F87" w:rsidDel="00EA7F87">
              <w:rPr>
                <w:bCs/>
              </w:rPr>
              <w:t xml:space="preserve"> </w:t>
            </w:r>
          </w:p>
        </w:tc>
      </w:tr>
      <w:tr w:rsidR="00A86405" w:rsidRPr="002937E4" w14:paraId="5400F0B7" w14:textId="77777777" w:rsidTr="00062791">
        <w:trPr>
          <w:trHeight w:val="272"/>
          <w:jc w:val="center"/>
        </w:trPr>
        <w:tc>
          <w:tcPr>
            <w:tcW w:w="3348" w:type="dxa"/>
            <w:shd w:val="clear" w:color="auto" w:fill="auto"/>
          </w:tcPr>
          <w:p w14:paraId="517622CF" w14:textId="0DB60416" w:rsidR="00E06D73" w:rsidRPr="002937E4" w:rsidRDefault="00EA7F87" w:rsidP="003301F2">
            <w:pPr>
              <w:numPr>
                <w:ilvl w:val="0"/>
                <w:numId w:val="16"/>
              </w:numPr>
              <w:spacing w:line="240" w:lineRule="auto"/>
              <w:jc w:val="both"/>
              <w:rPr>
                <w:b/>
                <w:bCs/>
                <w:lang w:val="es-AR"/>
              </w:rPr>
            </w:pPr>
            <w:r>
              <w:rPr>
                <w:bCs/>
              </w:rPr>
              <w:t>24</w:t>
            </w:r>
            <w:r w:rsidR="007763C4" w:rsidRPr="002937E4">
              <w:rPr>
                <w:bCs/>
              </w:rPr>
              <w:t xml:space="preserve"> de Febrero del 20</w:t>
            </w:r>
            <w:r w:rsidR="007763C4">
              <w:rPr>
                <w:bCs/>
              </w:rPr>
              <w:t>2</w:t>
            </w:r>
            <w:r>
              <w:rPr>
                <w:bCs/>
              </w:rPr>
              <w:t>1</w:t>
            </w:r>
          </w:p>
        </w:tc>
        <w:tc>
          <w:tcPr>
            <w:tcW w:w="2611" w:type="dxa"/>
            <w:shd w:val="clear" w:color="auto" w:fill="auto"/>
          </w:tcPr>
          <w:p w14:paraId="3C2241F5" w14:textId="77777777" w:rsidR="00E06D73" w:rsidRPr="002937E4" w:rsidRDefault="00E06D73" w:rsidP="00062791">
            <w:pPr>
              <w:autoSpaceDE w:val="0"/>
              <w:autoSpaceDN w:val="0"/>
              <w:adjustRightInd w:val="0"/>
              <w:snapToGrid w:val="0"/>
              <w:spacing w:after="0" w:line="240" w:lineRule="auto"/>
              <w:jc w:val="both"/>
              <w:rPr>
                <w:snapToGrid w:val="0"/>
                <w:lang w:val="es-ES"/>
              </w:rPr>
            </w:pPr>
            <w:r w:rsidRPr="002937E4">
              <w:rPr>
                <w:snapToGrid w:val="0"/>
                <w:lang w:val="es-ES"/>
              </w:rPr>
              <w:t>Sesión ordinaria</w:t>
            </w:r>
          </w:p>
        </w:tc>
        <w:tc>
          <w:tcPr>
            <w:tcW w:w="2444" w:type="dxa"/>
            <w:shd w:val="clear" w:color="auto" w:fill="auto"/>
          </w:tcPr>
          <w:p w14:paraId="094916EB" w14:textId="12FBDD80" w:rsidR="00E06D73" w:rsidRPr="002937E4" w:rsidRDefault="00B30052" w:rsidP="00062791">
            <w:pPr>
              <w:spacing w:after="0" w:line="240" w:lineRule="auto"/>
              <w:jc w:val="both"/>
              <w:rPr>
                <w:b/>
                <w:bCs/>
              </w:rPr>
            </w:pPr>
            <w:hyperlink r:id="rId83" w:history="1">
              <w:r w:rsidR="00EA7F87" w:rsidRPr="00EA7F87">
                <w:rPr>
                  <w:rStyle w:val="Hyperlink"/>
                  <w:bCs/>
                </w:rPr>
                <w:t>CP/SA 2313/21</w:t>
              </w:r>
            </w:hyperlink>
            <w:r w:rsidR="00EA7F87" w:rsidRPr="00EA7F87" w:rsidDel="00EA7F87">
              <w:rPr>
                <w:bCs/>
              </w:rPr>
              <w:t xml:space="preserve"> </w:t>
            </w:r>
          </w:p>
        </w:tc>
      </w:tr>
      <w:tr w:rsidR="00A86405" w:rsidRPr="002937E4" w14:paraId="2A5A0C9B" w14:textId="77777777" w:rsidTr="00D67823">
        <w:trPr>
          <w:trHeight w:val="500"/>
          <w:jc w:val="center"/>
        </w:trPr>
        <w:tc>
          <w:tcPr>
            <w:tcW w:w="3348" w:type="dxa"/>
            <w:shd w:val="clear" w:color="auto" w:fill="auto"/>
          </w:tcPr>
          <w:p w14:paraId="431F70ED" w14:textId="5B89D048" w:rsidR="00E06D73" w:rsidRPr="002937E4" w:rsidRDefault="00EA7F87" w:rsidP="003301F2">
            <w:pPr>
              <w:numPr>
                <w:ilvl w:val="0"/>
                <w:numId w:val="16"/>
              </w:numPr>
              <w:autoSpaceDE w:val="0"/>
              <w:autoSpaceDN w:val="0"/>
              <w:adjustRightInd w:val="0"/>
              <w:snapToGrid w:val="0"/>
              <w:spacing w:after="0" w:line="240" w:lineRule="auto"/>
              <w:jc w:val="both"/>
              <w:rPr>
                <w:b/>
                <w:bCs/>
                <w:snapToGrid w:val="0"/>
                <w:lang w:val="es-ES"/>
              </w:rPr>
            </w:pPr>
            <w:r>
              <w:rPr>
                <w:bCs/>
              </w:rPr>
              <w:t>17</w:t>
            </w:r>
            <w:r w:rsidR="00DB0D7E" w:rsidRPr="002937E4">
              <w:rPr>
                <w:bCs/>
              </w:rPr>
              <w:t xml:space="preserve"> de Marzo del 20</w:t>
            </w:r>
            <w:r w:rsidR="007763C4">
              <w:rPr>
                <w:bCs/>
              </w:rPr>
              <w:t>2</w:t>
            </w:r>
            <w:r>
              <w:rPr>
                <w:bCs/>
              </w:rPr>
              <w:t>1</w:t>
            </w:r>
          </w:p>
        </w:tc>
        <w:tc>
          <w:tcPr>
            <w:tcW w:w="2611" w:type="dxa"/>
            <w:shd w:val="clear" w:color="auto" w:fill="auto"/>
          </w:tcPr>
          <w:p w14:paraId="283C02C6" w14:textId="77777777" w:rsidR="00E06D73" w:rsidRPr="002937E4" w:rsidRDefault="00E06D73" w:rsidP="00062791">
            <w:pPr>
              <w:autoSpaceDE w:val="0"/>
              <w:autoSpaceDN w:val="0"/>
              <w:adjustRightInd w:val="0"/>
              <w:snapToGrid w:val="0"/>
              <w:spacing w:after="0" w:line="240" w:lineRule="auto"/>
              <w:jc w:val="both"/>
              <w:rPr>
                <w:snapToGrid w:val="0"/>
                <w:lang w:val="es-ES"/>
              </w:rPr>
            </w:pPr>
            <w:r w:rsidRPr="002937E4">
              <w:rPr>
                <w:snapToGrid w:val="0"/>
                <w:lang w:val="es-ES"/>
              </w:rPr>
              <w:t>Sesión ordinaria</w:t>
            </w:r>
          </w:p>
        </w:tc>
        <w:tc>
          <w:tcPr>
            <w:tcW w:w="2444" w:type="dxa"/>
            <w:shd w:val="clear" w:color="auto" w:fill="auto"/>
          </w:tcPr>
          <w:p w14:paraId="21433522" w14:textId="7F24CBEE" w:rsidR="00E06D73" w:rsidRPr="002937E4" w:rsidRDefault="00B30052" w:rsidP="00062791">
            <w:pPr>
              <w:spacing w:after="0" w:line="240" w:lineRule="auto"/>
              <w:jc w:val="both"/>
              <w:rPr>
                <w:b/>
                <w:bCs/>
              </w:rPr>
            </w:pPr>
            <w:hyperlink r:id="rId84" w:history="1">
              <w:r w:rsidR="00283331" w:rsidRPr="00283331">
                <w:rPr>
                  <w:rStyle w:val="Hyperlink"/>
                  <w:bCs/>
                </w:rPr>
                <w:t>CP/SA 2315/21</w:t>
              </w:r>
            </w:hyperlink>
          </w:p>
        </w:tc>
      </w:tr>
      <w:tr w:rsidR="00A86405" w:rsidRPr="002937E4" w14:paraId="3F9F8DBF" w14:textId="77777777" w:rsidTr="00062791">
        <w:trPr>
          <w:trHeight w:val="362"/>
          <w:jc w:val="center"/>
        </w:trPr>
        <w:tc>
          <w:tcPr>
            <w:tcW w:w="3348" w:type="dxa"/>
            <w:shd w:val="clear" w:color="auto" w:fill="auto"/>
          </w:tcPr>
          <w:p w14:paraId="5BA25313" w14:textId="24A2153C" w:rsidR="00E06D73" w:rsidRPr="002937E4" w:rsidRDefault="00EA7F87" w:rsidP="003301F2">
            <w:pPr>
              <w:numPr>
                <w:ilvl w:val="0"/>
                <w:numId w:val="16"/>
              </w:numPr>
              <w:autoSpaceDE w:val="0"/>
              <w:autoSpaceDN w:val="0"/>
              <w:adjustRightInd w:val="0"/>
              <w:snapToGrid w:val="0"/>
              <w:spacing w:after="0" w:line="240" w:lineRule="auto"/>
              <w:jc w:val="both"/>
              <w:rPr>
                <w:b/>
                <w:bCs/>
                <w:snapToGrid w:val="0"/>
                <w:lang w:val="es-ES"/>
              </w:rPr>
            </w:pPr>
            <w:r>
              <w:rPr>
                <w:bCs/>
                <w:snapToGrid w:val="0"/>
                <w:lang w:val="es-ES"/>
              </w:rPr>
              <w:t>31</w:t>
            </w:r>
            <w:r w:rsidR="00DB0D7E" w:rsidRPr="002937E4">
              <w:rPr>
                <w:bCs/>
                <w:snapToGrid w:val="0"/>
                <w:lang w:val="es-ES"/>
              </w:rPr>
              <w:t xml:space="preserve"> de Marzo del 20</w:t>
            </w:r>
            <w:r w:rsidR="007763C4">
              <w:rPr>
                <w:bCs/>
                <w:snapToGrid w:val="0"/>
                <w:lang w:val="es-ES"/>
              </w:rPr>
              <w:t>2</w:t>
            </w:r>
            <w:r>
              <w:rPr>
                <w:bCs/>
                <w:snapToGrid w:val="0"/>
                <w:lang w:val="es-ES"/>
              </w:rPr>
              <w:t>1</w:t>
            </w:r>
          </w:p>
        </w:tc>
        <w:tc>
          <w:tcPr>
            <w:tcW w:w="2611" w:type="dxa"/>
            <w:shd w:val="clear" w:color="auto" w:fill="auto"/>
          </w:tcPr>
          <w:p w14:paraId="7D59E5A7" w14:textId="77777777" w:rsidR="00E06D73" w:rsidRPr="002937E4" w:rsidRDefault="00E06D73" w:rsidP="00062791">
            <w:pPr>
              <w:autoSpaceDE w:val="0"/>
              <w:autoSpaceDN w:val="0"/>
              <w:adjustRightInd w:val="0"/>
              <w:snapToGrid w:val="0"/>
              <w:spacing w:after="0" w:line="240" w:lineRule="auto"/>
              <w:jc w:val="both"/>
              <w:rPr>
                <w:snapToGrid w:val="0"/>
                <w:lang w:val="es-ES"/>
              </w:rPr>
            </w:pPr>
            <w:r w:rsidRPr="002937E4">
              <w:rPr>
                <w:snapToGrid w:val="0"/>
                <w:lang w:val="es-ES"/>
              </w:rPr>
              <w:t>Sesión ordinaria</w:t>
            </w:r>
          </w:p>
        </w:tc>
        <w:tc>
          <w:tcPr>
            <w:tcW w:w="2444" w:type="dxa"/>
            <w:shd w:val="clear" w:color="auto" w:fill="auto"/>
          </w:tcPr>
          <w:p w14:paraId="7CCC2B21" w14:textId="79156C45" w:rsidR="00E06D73" w:rsidRPr="00D67823" w:rsidRDefault="00B30052" w:rsidP="00062791">
            <w:pPr>
              <w:spacing w:line="240" w:lineRule="auto"/>
            </w:pPr>
            <w:hyperlink r:id="rId85" w:history="1">
              <w:r w:rsidR="00283331" w:rsidRPr="00D67823">
                <w:rPr>
                  <w:rStyle w:val="Hyperlink"/>
                </w:rPr>
                <w:t>CP/SA 2317/21</w:t>
              </w:r>
            </w:hyperlink>
          </w:p>
        </w:tc>
      </w:tr>
      <w:tr w:rsidR="007763C4" w:rsidRPr="00EA7F87" w14:paraId="6E0A2BEE" w14:textId="77777777" w:rsidTr="00062791">
        <w:trPr>
          <w:trHeight w:val="560"/>
          <w:jc w:val="center"/>
        </w:trPr>
        <w:tc>
          <w:tcPr>
            <w:tcW w:w="8403" w:type="dxa"/>
            <w:gridSpan w:val="3"/>
            <w:shd w:val="clear" w:color="auto" w:fill="EDEDED"/>
          </w:tcPr>
          <w:p w14:paraId="670D9C7F" w14:textId="45E78C3A" w:rsidR="00EA7F87" w:rsidRPr="00D67823" w:rsidRDefault="007763C4" w:rsidP="00062791">
            <w:pPr>
              <w:spacing w:after="0" w:line="240" w:lineRule="auto"/>
              <w:jc w:val="center"/>
              <w:rPr>
                <w:b/>
                <w:bCs/>
                <w:lang w:val="es-US"/>
              </w:rPr>
            </w:pPr>
            <w:r w:rsidRPr="00D67823">
              <w:rPr>
                <w:b/>
                <w:bCs/>
                <w:lang w:val="es-US"/>
              </w:rPr>
              <w:t>President</w:t>
            </w:r>
            <w:r w:rsidR="00EA7F87" w:rsidRPr="00D67823">
              <w:rPr>
                <w:b/>
                <w:bCs/>
                <w:lang w:val="es-US"/>
              </w:rPr>
              <w:t>es</w:t>
            </w:r>
            <w:r w:rsidRPr="00D67823">
              <w:rPr>
                <w:b/>
                <w:bCs/>
                <w:lang w:val="es-US"/>
              </w:rPr>
              <w:t>: Embajador</w:t>
            </w:r>
            <w:r w:rsidR="00EA7F87" w:rsidRPr="00D67823">
              <w:rPr>
                <w:b/>
                <w:bCs/>
                <w:lang w:val="es-US"/>
              </w:rPr>
              <w:t>a</w:t>
            </w:r>
            <w:r w:rsidRPr="00D67823">
              <w:rPr>
                <w:b/>
                <w:bCs/>
                <w:lang w:val="es-US"/>
              </w:rPr>
              <w:t xml:space="preserve"> </w:t>
            </w:r>
            <w:r w:rsidR="00EA7F87" w:rsidRPr="00D67823">
              <w:rPr>
                <w:b/>
                <w:bCs/>
                <w:lang w:val="es-US"/>
              </w:rPr>
              <w:t>Elisa RUIZ DIAZ ( Paraguay)</w:t>
            </w:r>
          </w:p>
          <w:p w14:paraId="0BAC5A20" w14:textId="517C03E2" w:rsidR="007763C4" w:rsidRPr="00D67823" w:rsidRDefault="00EA7F87" w:rsidP="00062791">
            <w:pPr>
              <w:spacing w:after="0" w:line="240" w:lineRule="auto"/>
              <w:jc w:val="center"/>
              <w:rPr>
                <w:b/>
                <w:bCs/>
                <w:lang w:val="es-US"/>
              </w:rPr>
            </w:pPr>
            <w:r w:rsidRPr="00D67823">
              <w:rPr>
                <w:b/>
                <w:bCs/>
                <w:lang w:val="es-US"/>
              </w:rPr>
              <w:t xml:space="preserve">        </w:t>
            </w:r>
            <w:r>
              <w:rPr>
                <w:b/>
                <w:bCs/>
                <w:lang w:val="es-US"/>
              </w:rPr>
              <w:t xml:space="preserve">                                   Embajador </w:t>
            </w:r>
            <w:r w:rsidRPr="00D67823">
              <w:rPr>
                <w:b/>
                <w:bCs/>
                <w:lang w:val="es-US"/>
              </w:rPr>
              <w:t>Sir Ronald SANDERS (Antigua</w:t>
            </w:r>
            <w:r>
              <w:rPr>
                <w:b/>
                <w:bCs/>
                <w:lang w:val="es-US"/>
              </w:rPr>
              <w:t xml:space="preserve"> y Barbuda)</w:t>
            </w:r>
          </w:p>
        </w:tc>
      </w:tr>
      <w:tr w:rsidR="008850AD" w:rsidRPr="002937E4" w14:paraId="5594385A" w14:textId="77777777" w:rsidTr="00D67823">
        <w:trPr>
          <w:trHeight w:val="500"/>
          <w:jc w:val="center"/>
        </w:trPr>
        <w:tc>
          <w:tcPr>
            <w:tcW w:w="3348" w:type="dxa"/>
            <w:shd w:val="clear" w:color="auto" w:fill="auto"/>
          </w:tcPr>
          <w:p w14:paraId="17442D0B" w14:textId="33E31DFE" w:rsidR="008850AD" w:rsidRDefault="008850AD" w:rsidP="003301F2">
            <w:pPr>
              <w:numPr>
                <w:ilvl w:val="0"/>
                <w:numId w:val="16"/>
              </w:numPr>
              <w:autoSpaceDE w:val="0"/>
              <w:autoSpaceDN w:val="0"/>
              <w:adjustRightInd w:val="0"/>
              <w:snapToGrid w:val="0"/>
              <w:spacing w:after="0" w:line="240" w:lineRule="auto"/>
              <w:jc w:val="both"/>
              <w:rPr>
                <w:bCs/>
                <w:snapToGrid w:val="0"/>
                <w:lang w:val="es-ES"/>
              </w:rPr>
            </w:pPr>
            <w:r>
              <w:rPr>
                <w:bCs/>
                <w:snapToGrid w:val="0"/>
                <w:lang w:val="es-ES"/>
              </w:rPr>
              <w:t>1</w:t>
            </w:r>
            <w:r w:rsidR="00283331">
              <w:rPr>
                <w:bCs/>
                <w:snapToGrid w:val="0"/>
                <w:lang w:val="es-ES"/>
              </w:rPr>
              <w:t xml:space="preserve">4 </w:t>
            </w:r>
            <w:r>
              <w:rPr>
                <w:bCs/>
                <w:snapToGrid w:val="0"/>
                <w:lang w:val="es-ES"/>
              </w:rPr>
              <w:t xml:space="preserve">de </w:t>
            </w:r>
            <w:r w:rsidR="00283331">
              <w:rPr>
                <w:bCs/>
                <w:snapToGrid w:val="0"/>
                <w:lang w:val="es-ES"/>
              </w:rPr>
              <w:t>abril</w:t>
            </w:r>
            <w:r w:rsidRPr="002937E4">
              <w:rPr>
                <w:bCs/>
                <w:snapToGrid w:val="0"/>
                <w:lang w:val="es-ES"/>
              </w:rPr>
              <w:t xml:space="preserve"> del 20</w:t>
            </w:r>
            <w:r>
              <w:rPr>
                <w:bCs/>
                <w:snapToGrid w:val="0"/>
                <w:lang w:val="es-ES"/>
              </w:rPr>
              <w:t>2</w:t>
            </w:r>
            <w:r w:rsidR="00283331">
              <w:rPr>
                <w:bCs/>
                <w:snapToGrid w:val="0"/>
                <w:lang w:val="es-ES"/>
              </w:rPr>
              <w:t>1</w:t>
            </w:r>
          </w:p>
        </w:tc>
        <w:tc>
          <w:tcPr>
            <w:tcW w:w="2611" w:type="dxa"/>
            <w:shd w:val="clear" w:color="auto" w:fill="auto"/>
          </w:tcPr>
          <w:p w14:paraId="2D80C1E9" w14:textId="77777777" w:rsidR="008850AD" w:rsidRPr="002937E4" w:rsidRDefault="008850AD" w:rsidP="00062791">
            <w:pPr>
              <w:autoSpaceDE w:val="0"/>
              <w:autoSpaceDN w:val="0"/>
              <w:adjustRightInd w:val="0"/>
              <w:snapToGrid w:val="0"/>
              <w:spacing w:after="0" w:line="240" w:lineRule="auto"/>
              <w:jc w:val="both"/>
              <w:rPr>
                <w:snapToGrid w:val="0"/>
                <w:lang w:val="es-ES"/>
              </w:rPr>
            </w:pPr>
            <w:r w:rsidRPr="002937E4">
              <w:rPr>
                <w:snapToGrid w:val="0"/>
                <w:lang w:val="es-ES"/>
              </w:rPr>
              <w:t>Sesión ordinaria</w:t>
            </w:r>
          </w:p>
        </w:tc>
        <w:tc>
          <w:tcPr>
            <w:tcW w:w="2444" w:type="dxa"/>
            <w:shd w:val="clear" w:color="auto" w:fill="auto"/>
          </w:tcPr>
          <w:p w14:paraId="3F9BC2FD" w14:textId="345470F5" w:rsidR="008850AD" w:rsidRPr="002937E4" w:rsidRDefault="00B30052" w:rsidP="00062791">
            <w:pPr>
              <w:spacing w:after="0" w:line="240" w:lineRule="auto"/>
              <w:ind w:right="-360"/>
              <w:jc w:val="both"/>
              <w:rPr>
                <w:bCs/>
                <w:lang w:val="es-ES"/>
              </w:rPr>
            </w:pPr>
            <w:hyperlink r:id="rId86" w:history="1">
              <w:r w:rsidR="00283331" w:rsidRPr="00283331">
                <w:rPr>
                  <w:rStyle w:val="Hyperlink"/>
                  <w:bCs/>
                </w:rPr>
                <w:t>CP/SA 2318/21</w:t>
              </w:r>
            </w:hyperlink>
          </w:p>
        </w:tc>
      </w:tr>
      <w:tr w:rsidR="00A86405" w:rsidRPr="002937E4" w14:paraId="5DF665E1" w14:textId="77777777" w:rsidTr="00D67823">
        <w:trPr>
          <w:trHeight w:val="500"/>
          <w:jc w:val="center"/>
        </w:trPr>
        <w:tc>
          <w:tcPr>
            <w:tcW w:w="3348" w:type="dxa"/>
            <w:shd w:val="clear" w:color="auto" w:fill="auto"/>
          </w:tcPr>
          <w:p w14:paraId="3242C9BC" w14:textId="660B1229" w:rsidR="00E06D73" w:rsidRPr="002937E4" w:rsidRDefault="00283331" w:rsidP="003301F2">
            <w:pPr>
              <w:numPr>
                <w:ilvl w:val="0"/>
                <w:numId w:val="16"/>
              </w:numPr>
              <w:autoSpaceDE w:val="0"/>
              <w:autoSpaceDN w:val="0"/>
              <w:adjustRightInd w:val="0"/>
              <w:snapToGrid w:val="0"/>
              <w:spacing w:after="0" w:line="240" w:lineRule="auto"/>
              <w:jc w:val="both"/>
              <w:rPr>
                <w:b/>
                <w:bCs/>
                <w:snapToGrid w:val="0"/>
                <w:lang w:val="es-ES"/>
              </w:rPr>
            </w:pPr>
            <w:r>
              <w:rPr>
                <w:bCs/>
                <w:snapToGrid w:val="0"/>
                <w:lang w:val="es-ES"/>
              </w:rPr>
              <w:t>28 de abril</w:t>
            </w:r>
            <w:r w:rsidRPr="002937E4">
              <w:rPr>
                <w:bCs/>
                <w:snapToGrid w:val="0"/>
                <w:lang w:val="es-ES"/>
              </w:rPr>
              <w:t xml:space="preserve"> del 20</w:t>
            </w:r>
            <w:r>
              <w:rPr>
                <w:bCs/>
                <w:snapToGrid w:val="0"/>
                <w:lang w:val="es-ES"/>
              </w:rPr>
              <w:t>21</w:t>
            </w:r>
          </w:p>
        </w:tc>
        <w:tc>
          <w:tcPr>
            <w:tcW w:w="2611" w:type="dxa"/>
            <w:shd w:val="clear" w:color="auto" w:fill="auto"/>
          </w:tcPr>
          <w:p w14:paraId="4742007F" w14:textId="77777777" w:rsidR="00E06D73" w:rsidRPr="002937E4" w:rsidRDefault="000E45CB" w:rsidP="00062791">
            <w:pPr>
              <w:autoSpaceDE w:val="0"/>
              <w:autoSpaceDN w:val="0"/>
              <w:adjustRightInd w:val="0"/>
              <w:snapToGrid w:val="0"/>
              <w:spacing w:after="0" w:line="240" w:lineRule="auto"/>
              <w:jc w:val="both"/>
              <w:rPr>
                <w:snapToGrid w:val="0"/>
                <w:lang w:val="es-ES"/>
              </w:rPr>
            </w:pPr>
            <w:r w:rsidRPr="002937E4">
              <w:rPr>
                <w:snapToGrid w:val="0"/>
                <w:lang w:val="es-ES"/>
              </w:rPr>
              <w:t>Sesión ordinaria</w:t>
            </w:r>
          </w:p>
        </w:tc>
        <w:tc>
          <w:tcPr>
            <w:tcW w:w="2444" w:type="dxa"/>
            <w:shd w:val="clear" w:color="auto" w:fill="auto"/>
          </w:tcPr>
          <w:p w14:paraId="4A19E1C0" w14:textId="3FAB09D1" w:rsidR="00E06D73" w:rsidRPr="002937E4" w:rsidRDefault="00B30052" w:rsidP="00062791">
            <w:pPr>
              <w:spacing w:after="0" w:line="240" w:lineRule="auto"/>
              <w:ind w:right="-360"/>
              <w:jc w:val="both"/>
              <w:rPr>
                <w:b/>
                <w:bCs/>
                <w:lang w:val="es-ES"/>
              </w:rPr>
            </w:pPr>
            <w:hyperlink r:id="rId87" w:history="1">
              <w:r w:rsidR="00283331" w:rsidRPr="00283331">
                <w:rPr>
                  <w:rStyle w:val="Hyperlink"/>
                  <w:bCs/>
                </w:rPr>
                <w:t>CP/SA 2319/21</w:t>
              </w:r>
            </w:hyperlink>
          </w:p>
        </w:tc>
      </w:tr>
      <w:tr w:rsidR="005E0A63" w:rsidRPr="002937E4" w14:paraId="31FEF8BB" w14:textId="77777777" w:rsidTr="00D67823">
        <w:trPr>
          <w:trHeight w:val="500"/>
          <w:jc w:val="center"/>
        </w:trPr>
        <w:tc>
          <w:tcPr>
            <w:tcW w:w="3348" w:type="dxa"/>
            <w:shd w:val="clear" w:color="auto" w:fill="auto"/>
          </w:tcPr>
          <w:p w14:paraId="50AF4E7D" w14:textId="76D2EFCB" w:rsidR="005E0A63" w:rsidRPr="002937E4" w:rsidRDefault="00283331" w:rsidP="003301F2">
            <w:pPr>
              <w:numPr>
                <w:ilvl w:val="0"/>
                <w:numId w:val="16"/>
              </w:numPr>
              <w:autoSpaceDE w:val="0"/>
              <w:autoSpaceDN w:val="0"/>
              <w:adjustRightInd w:val="0"/>
              <w:snapToGrid w:val="0"/>
              <w:spacing w:after="0" w:line="240" w:lineRule="auto"/>
              <w:jc w:val="both"/>
              <w:rPr>
                <w:bCs/>
                <w:snapToGrid w:val="0"/>
              </w:rPr>
            </w:pPr>
            <w:r>
              <w:rPr>
                <w:bCs/>
                <w:snapToGrid w:val="0"/>
                <w:lang w:val="es-ES"/>
              </w:rPr>
              <w:t>12 de mayo</w:t>
            </w:r>
            <w:r w:rsidRPr="002937E4">
              <w:rPr>
                <w:bCs/>
                <w:snapToGrid w:val="0"/>
                <w:lang w:val="es-ES"/>
              </w:rPr>
              <w:t xml:space="preserve"> del 20</w:t>
            </w:r>
            <w:r>
              <w:rPr>
                <w:bCs/>
                <w:snapToGrid w:val="0"/>
                <w:lang w:val="es-ES"/>
              </w:rPr>
              <w:t>21</w:t>
            </w:r>
          </w:p>
        </w:tc>
        <w:tc>
          <w:tcPr>
            <w:tcW w:w="2611" w:type="dxa"/>
            <w:shd w:val="clear" w:color="auto" w:fill="auto"/>
          </w:tcPr>
          <w:p w14:paraId="706304DF" w14:textId="77777777" w:rsidR="005E0A63" w:rsidRPr="002937E4" w:rsidRDefault="005E0A63" w:rsidP="00062791">
            <w:pPr>
              <w:autoSpaceDE w:val="0"/>
              <w:autoSpaceDN w:val="0"/>
              <w:adjustRightInd w:val="0"/>
              <w:snapToGrid w:val="0"/>
              <w:spacing w:after="0" w:line="240" w:lineRule="auto"/>
              <w:jc w:val="both"/>
              <w:rPr>
                <w:bCs/>
                <w:snapToGrid w:val="0"/>
                <w:lang w:val="es-ES"/>
              </w:rPr>
            </w:pPr>
            <w:r w:rsidRPr="002937E4">
              <w:rPr>
                <w:bCs/>
                <w:snapToGrid w:val="0"/>
                <w:lang w:val="es-ES"/>
              </w:rPr>
              <w:t>Sesión ordinaria</w:t>
            </w:r>
          </w:p>
        </w:tc>
        <w:tc>
          <w:tcPr>
            <w:tcW w:w="2444" w:type="dxa"/>
            <w:shd w:val="clear" w:color="auto" w:fill="auto"/>
          </w:tcPr>
          <w:p w14:paraId="21BEDBB2" w14:textId="626A2C9D" w:rsidR="005E0A63" w:rsidRPr="002937E4" w:rsidRDefault="00B30052" w:rsidP="00062791">
            <w:pPr>
              <w:spacing w:line="240" w:lineRule="auto"/>
              <w:jc w:val="both"/>
              <w:rPr>
                <w:bCs/>
              </w:rPr>
            </w:pPr>
            <w:hyperlink r:id="rId88" w:history="1">
              <w:r w:rsidR="00283331" w:rsidRPr="00283331">
                <w:rPr>
                  <w:rStyle w:val="Hyperlink"/>
                  <w:bCs/>
                </w:rPr>
                <w:t>CP/SA 2320/21</w:t>
              </w:r>
            </w:hyperlink>
          </w:p>
        </w:tc>
      </w:tr>
      <w:tr w:rsidR="00232ED7" w:rsidRPr="002937E4" w14:paraId="2A98B652" w14:textId="77777777" w:rsidTr="00D67823">
        <w:trPr>
          <w:trHeight w:val="500"/>
          <w:jc w:val="center"/>
        </w:trPr>
        <w:tc>
          <w:tcPr>
            <w:tcW w:w="3348" w:type="dxa"/>
            <w:shd w:val="clear" w:color="auto" w:fill="auto"/>
          </w:tcPr>
          <w:p w14:paraId="1D98F933" w14:textId="656E83DD" w:rsidR="00232ED7" w:rsidRPr="002937E4" w:rsidRDefault="00283331" w:rsidP="003301F2">
            <w:pPr>
              <w:numPr>
                <w:ilvl w:val="0"/>
                <w:numId w:val="16"/>
              </w:numPr>
              <w:autoSpaceDE w:val="0"/>
              <w:autoSpaceDN w:val="0"/>
              <w:adjustRightInd w:val="0"/>
              <w:snapToGrid w:val="0"/>
              <w:spacing w:after="0" w:line="240" w:lineRule="auto"/>
              <w:jc w:val="both"/>
              <w:rPr>
                <w:bCs/>
                <w:snapToGrid w:val="0"/>
              </w:rPr>
            </w:pPr>
            <w:r>
              <w:rPr>
                <w:bCs/>
                <w:snapToGrid w:val="0"/>
                <w:lang w:val="es-ES"/>
              </w:rPr>
              <w:t>26 de mayo</w:t>
            </w:r>
            <w:r w:rsidRPr="002937E4">
              <w:rPr>
                <w:bCs/>
                <w:snapToGrid w:val="0"/>
                <w:lang w:val="es-ES"/>
              </w:rPr>
              <w:t xml:space="preserve"> del 20</w:t>
            </w:r>
            <w:r>
              <w:rPr>
                <w:bCs/>
                <w:snapToGrid w:val="0"/>
                <w:lang w:val="es-ES"/>
              </w:rPr>
              <w:t>21</w:t>
            </w:r>
          </w:p>
        </w:tc>
        <w:tc>
          <w:tcPr>
            <w:tcW w:w="2611" w:type="dxa"/>
            <w:shd w:val="clear" w:color="auto" w:fill="auto"/>
          </w:tcPr>
          <w:p w14:paraId="109CD626" w14:textId="77777777" w:rsidR="00232ED7" w:rsidRPr="002937E4" w:rsidRDefault="00232ED7" w:rsidP="00062791">
            <w:pPr>
              <w:autoSpaceDE w:val="0"/>
              <w:autoSpaceDN w:val="0"/>
              <w:adjustRightInd w:val="0"/>
              <w:snapToGrid w:val="0"/>
              <w:spacing w:after="0" w:line="240" w:lineRule="auto"/>
              <w:jc w:val="both"/>
              <w:rPr>
                <w:bCs/>
                <w:snapToGrid w:val="0"/>
                <w:lang w:val="es-ES"/>
              </w:rPr>
            </w:pPr>
            <w:r w:rsidRPr="002937E4">
              <w:rPr>
                <w:bCs/>
                <w:snapToGrid w:val="0"/>
                <w:lang w:val="es-ES"/>
              </w:rPr>
              <w:t>Sesión ordinaria</w:t>
            </w:r>
          </w:p>
        </w:tc>
        <w:tc>
          <w:tcPr>
            <w:tcW w:w="2444" w:type="dxa"/>
            <w:shd w:val="clear" w:color="auto" w:fill="auto"/>
          </w:tcPr>
          <w:p w14:paraId="6BD02141" w14:textId="01CCCF65" w:rsidR="00232ED7" w:rsidRPr="002937E4" w:rsidRDefault="00B30052" w:rsidP="00062791">
            <w:pPr>
              <w:spacing w:line="240" w:lineRule="auto"/>
              <w:jc w:val="both"/>
              <w:rPr>
                <w:bCs/>
              </w:rPr>
            </w:pPr>
            <w:hyperlink r:id="rId89" w:history="1">
              <w:r w:rsidR="00283331" w:rsidRPr="00283331">
                <w:rPr>
                  <w:rStyle w:val="Hyperlink"/>
                  <w:bCs/>
                </w:rPr>
                <w:t>CP/SA 2322/21</w:t>
              </w:r>
            </w:hyperlink>
          </w:p>
        </w:tc>
      </w:tr>
      <w:tr w:rsidR="00283331" w:rsidRPr="002937E4" w14:paraId="2A68C064" w14:textId="77777777" w:rsidTr="00865787">
        <w:trPr>
          <w:trHeight w:val="500"/>
          <w:jc w:val="center"/>
        </w:trPr>
        <w:tc>
          <w:tcPr>
            <w:tcW w:w="3348" w:type="dxa"/>
            <w:shd w:val="clear" w:color="auto" w:fill="auto"/>
          </w:tcPr>
          <w:p w14:paraId="3F973D6F" w14:textId="77777777" w:rsidR="00283331" w:rsidRDefault="00283331" w:rsidP="003301F2">
            <w:pPr>
              <w:numPr>
                <w:ilvl w:val="0"/>
                <w:numId w:val="16"/>
              </w:numPr>
              <w:autoSpaceDE w:val="0"/>
              <w:autoSpaceDN w:val="0"/>
              <w:adjustRightInd w:val="0"/>
              <w:snapToGrid w:val="0"/>
              <w:spacing w:after="0" w:line="240" w:lineRule="auto"/>
              <w:jc w:val="both"/>
              <w:rPr>
                <w:bCs/>
                <w:snapToGrid w:val="0"/>
                <w:lang w:val="es-ES"/>
              </w:rPr>
            </w:pPr>
            <w:r>
              <w:rPr>
                <w:bCs/>
                <w:snapToGrid w:val="0"/>
                <w:lang w:val="es-ES"/>
              </w:rPr>
              <w:lastRenderedPageBreak/>
              <w:t xml:space="preserve">23 de junio </w:t>
            </w:r>
            <w:r w:rsidRPr="002937E4">
              <w:rPr>
                <w:bCs/>
                <w:snapToGrid w:val="0"/>
                <w:lang w:val="es-ES"/>
              </w:rPr>
              <w:t>del 20</w:t>
            </w:r>
            <w:r>
              <w:rPr>
                <w:bCs/>
                <w:snapToGrid w:val="0"/>
                <w:lang w:val="es-ES"/>
              </w:rPr>
              <w:t>21</w:t>
            </w:r>
          </w:p>
        </w:tc>
        <w:tc>
          <w:tcPr>
            <w:tcW w:w="2611" w:type="dxa"/>
            <w:shd w:val="clear" w:color="auto" w:fill="auto"/>
          </w:tcPr>
          <w:p w14:paraId="281C9667" w14:textId="77777777" w:rsidR="00283331" w:rsidRPr="002937E4" w:rsidRDefault="00283331" w:rsidP="00062791">
            <w:pPr>
              <w:autoSpaceDE w:val="0"/>
              <w:autoSpaceDN w:val="0"/>
              <w:adjustRightInd w:val="0"/>
              <w:snapToGrid w:val="0"/>
              <w:spacing w:after="0" w:line="240" w:lineRule="auto"/>
              <w:jc w:val="both"/>
              <w:rPr>
                <w:bCs/>
                <w:snapToGrid w:val="0"/>
                <w:lang w:val="es-ES"/>
              </w:rPr>
            </w:pPr>
            <w:r w:rsidRPr="002937E4">
              <w:rPr>
                <w:bCs/>
                <w:snapToGrid w:val="0"/>
                <w:lang w:val="es-ES"/>
              </w:rPr>
              <w:t>Sesión ordinaria</w:t>
            </w:r>
          </w:p>
        </w:tc>
        <w:tc>
          <w:tcPr>
            <w:tcW w:w="2444" w:type="dxa"/>
            <w:shd w:val="clear" w:color="auto" w:fill="auto"/>
          </w:tcPr>
          <w:p w14:paraId="6BC2C768" w14:textId="77777777" w:rsidR="00283331" w:rsidRPr="002937E4" w:rsidDel="00283331" w:rsidRDefault="00B30052" w:rsidP="00062791">
            <w:pPr>
              <w:spacing w:line="240" w:lineRule="auto"/>
              <w:jc w:val="both"/>
              <w:rPr>
                <w:bCs/>
              </w:rPr>
            </w:pPr>
            <w:hyperlink r:id="rId90" w:history="1">
              <w:r w:rsidR="00283331" w:rsidRPr="00283331">
                <w:rPr>
                  <w:rStyle w:val="Hyperlink"/>
                  <w:bCs/>
                </w:rPr>
                <w:t>CP/SA 2325/21</w:t>
              </w:r>
            </w:hyperlink>
          </w:p>
        </w:tc>
      </w:tr>
      <w:tr w:rsidR="00283331" w:rsidRPr="002937E4" w14:paraId="6CAB6AFE" w14:textId="77777777" w:rsidTr="00865787">
        <w:trPr>
          <w:trHeight w:val="500"/>
          <w:jc w:val="center"/>
        </w:trPr>
        <w:tc>
          <w:tcPr>
            <w:tcW w:w="3348" w:type="dxa"/>
            <w:shd w:val="clear" w:color="auto" w:fill="auto"/>
          </w:tcPr>
          <w:p w14:paraId="0FA98D7B" w14:textId="77777777" w:rsidR="00283331" w:rsidRDefault="00283331" w:rsidP="003301F2">
            <w:pPr>
              <w:numPr>
                <w:ilvl w:val="0"/>
                <w:numId w:val="16"/>
              </w:numPr>
              <w:autoSpaceDE w:val="0"/>
              <w:autoSpaceDN w:val="0"/>
              <w:adjustRightInd w:val="0"/>
              <w:snapToGrid w:val="0"/>
              <w:spacing w:after="0" w:line="240" w:lineRule="auto"/>
              <w:jc w:val="both"/>
              <w:rPr>
                <w:bCs/>
                <w:snapToGrid w:val="0"/>
                <w:lang w:val="es-ES"/>
              </w:rPr>
            </w:pPr>
            <w:r>
              <w:rPr>
                <w:bCs/>
                <w:snapToGrid w:val="0"/>
                <w:lang w:val="es-ES"/>
              </w:rPr>
              <w:t xml:space="preserve">30 de junio </w:t>
            </w:r>
            <w:r w:rsidRPr="002937E4">
              <w:rPr>
                <w:bCs/>
                <w:snapToGrid w:val="0"/>
                <w:lang w:val="es-ES"/>
              </w:rPr>
              <w:t>del 20</w:t>
            </w:r>
            <w:r>
              <w:rPr>
                <w:bCs/>
                <w:snapToGrid w:val="0"/>
                <w:lang w:val="es-ES"/>
              </w:rPr>
              <w:t>21</w:t>
            </w:r>
          </w:p>
        </w:tc>
        <w:tc>
          <w:tcPr>
            <w:tcW w:w="2611" w:type="dxa"/>
            <w:shd w:val="clear" w:color="auto" w:fill="auto"/>
          </w:tcPr>
          <w:p w14:paraId="76A5504B" w14:textId="77777777" w:rsidR="00283331" w:rsidRPr="002937E4" w:rsidRDefault="00283331" w:rsidP="00062791">
            <w:pPr>
              <w:autoSpaceDE w:val="0"/>
              <w:autoSpaceDN w:val="0"/>
              <w:adjustRightInd w:val="0"/>
              <w:snapToGrid w:val="0"/>
              <w:spacing w:after="0" w:line="240" w:lineRule="auto"/>
              <w:jc w:val="both"/>
              <w:rPr>
                <w:bCs/>
                <w:snapToGrid w:val="0"/>
                <w:lang w:val="es-ES"/>
              </w:rPr>
            </w:pPr>
            <w:r w:rsidRPr="002937E4">
              <w:rPr>
                <w:bCs/>
                <w:snapToGrid w:val="0"/>
                <w:lang w:val="es-ES"/>
              </w:rPr>
              <w:t>Sesión ordinaria</w:t>
            </w:r>
          </w:p>
        </w:tc>
        <w:tc>
          <w:tcPr>
            <w:tcW w:w="2444" w:type="dxa"/>
            <w:shd w:val="clear" w:color="auto" w:fill="auto"/>
          </w:tcPr>
          <w:p w14:paraId="3F063852" w14:textId="77777777" w:rsidR="00283331" w:rsidRPr="002937E4" w:rsidDel="00283331" w:rsidRDefault="00B30052" w:rsidP="00062791">
            <w:pPr>
              <w:spacing w:line="240" w:lineRule="auto"/>
              <w:jc w:val="both"/>
              <w:rPr>
                <w:bCs/>
              </w:rPr>
            </w:pPr>
            <w:hyperlink r:id="rId91" w:history="1">
              <w:r w:rsidR="00283331" w:rsidRPr="00283331">
                <w:rPr>
                  <w:rStyle w:val="Hyperlink"/>
                  <w:bCs/>
                </w:rPr>
                <w:t>CP/SA 2326/21</w:t>
              </w:r>
            </w:hyperlink>
          </w:p>
        </w:tc>
      </w:tr>
      <w:tr w:rsidR="007763C4" w:rsidRPr="0022753E" w14:paraId="74374038" w14:textId="77777777" w:rsidTr="00D67823">
        <w:trPr>
          <w:trHeight w:val="500"/>
          <w:jc w:val="center"/>
        </w:trPr>
        <w:tc>
          <w:tcPr>
            <w:tcW w:w="8403" w:type="dxa"/>
            <w:gridSpan w:val="3"/>
            <w:shd w:val="clear" w:color="auto" w:fill="EDEDED"/>
          </w:tcPr>
          <w:p w14:paraId="07347DE0" w14:textId="77777777" w:rsidR="00F240FB" w:rsidRPr="00D67823" w:rsidRDefault="007763C4" w:rsidP="00062791">
            <w:pPr>
              <w:spacing w:after="0" w:line="240" w:lineRule="auto"/>
              <w:jc w:val="center"/>
              <w:rPr>
                <w:b/>
                <w:bCs/>
                <w:lang w:val="es-US"/>
              </w:rPr>
            </w:pPr>
            <w:r w:rsidRPr="00D67823">
              <w:rPr>
                <w:b/>
                <w:bCs/>
                <w:lang w:val="es-US"/>
              </w:rPr>
              <w:t>Presidente</w:t>
            </w:r>
            <w:r w:rsidR="00F240FB">
              <w:rPr>
                <w:b/>
                <w:bCs/>
                <w:lang w:val="es-US"/>
              </w:rPr>
              <w:t>s</w:t>
            </w:r>
            <w:r w:rsidRPr="00D67823">
              <w:rPr>
                <w:b/>
                <w:bCs/>
                <w:lang w:val="es-US"/>
              </w:rPr>
              <w:t xml:space="preserve">: Embajador </w:t>
            </w:r>
            <w:r w:rsidR="00F240FB" w:rsidRPr="00F240FB">
              <w:rPr>
                <w:b/>
                <w:bCs/>
              </w:rPr>
              <w:t>Washington ABDALA</w:t>
            </w:r>
            <w:r w:rsidR="00F240FB">
              <w:rPr>
                <w:b/>
                <w:bCs/>
              </w:rPr>
              <w:t xml:space="preserve"> (Uruguay)</w:t>
            </w:r>
          </w:p>
          <w:p w14:paraId="03A1E0BC" w14:textId="1DC26E0D" w:rsidR="007763C4" w:rsidRPr="00D67823" w:rsidRDefault="00F240FB" w:rsidP="00062791">
            <w:pPr>
              <w:spacing w:after="0" w:line="240" w:lineRule="auto"/>
              <w:jc w:val="center"/>
              <w:rPr>
                <w:b/>
                <w:bCs/>
                <w:lang w:val="en-US"/>
              </w:rPr>
            </w:pPr>
            <w:r>
              <w:rPr>
                <w:b/>
                <w:bCs/>
                <w:lang w:val="en-US"/>
              </w:rPr>
              <w:t xml:space="preserve">                                 Embajador </w:t>
            </w:r>
            <w:r w:rsidRPr="00D67823">
              <w:rPr>
                <w:b/>
                <w:bCs/>
                <w:lang w:val="en-US"/>
              </w:rPr>
              <w:t xml:space="preserve">Harold Winston FORSYTH MEJIA </w:t>
            </w:r>
            <w:r w:rsidR="007763C4" w:rsidRPr="00D67823">
              <w:rPr>
                <w:b/>
                <w:bCs/>
                <w:lang w:val="en-US"/>
              </w:rPr>
              <w:t>(</w:t>
            </w:r>
            <w:r w:rsidRPr="00D67823">
              <w:rPr>
                <w:b/>
                <w:bCs/>
                <w:lang w:val="en-US"/>
              </w:rPr>
              <w:t>Perú</w:t>
            </w:r>
            <w:r w:rsidR="007763C4" w:rsidRPr="00D67823">
              <w:rPr>
                <w:b/>
                <w:bCs/>
                <w:lang w:val="en-US"/>
              </w:rPr>
              <w:t xml:space="preserve">) </w:t>
            </w:r>
          </w:p>
        </w:tc>
      </w:tr>
      <w:tr w:rsidR="0074102F" w:rsidRPr="002937E4" w14:paraId="4F9D158F" w14:textId="77777777" w:rsidTr="00D67823">
        <w:trPr>
          <w:trHeight w:val="500"/>
          <w:jc w:val="center"/>
        </w:trPr>
        <w:tc>
          <w:tcPr>
            <w:tcW w:w="3348" w:type="dxa"/>
            <w:shd w:val="clear" w:color="auto" w:fill="auto"/>
          </w:tcPr>
          <w:p w14:paraId="06A79FD4" w14:textId="19C3415A" w:rsidR="0074102F" w:rsidRPr="002937E4" w:rsidRDefault="00F240FB" w:rsidP="003301F2">
            <w:pPr>
              <w:numPr>
                <w:ilvl w:val="0"/>
                <w:numId w:val="16"/>
              </w:numPr>
              <w:autoSpaceDE w:val="0"/>
              <w:autoSpaceDN w:val="0"/>
              <w:adjustRightInd w:val="0"/>
              <w:snapToGrid w:val="0"/>
              <w:spacing w:after="0" w:line="240" w:lineRule="auto"/>
              <w:jc w:val="both"/>
              <w:rPr>
                <w:bCs/>
                <w:snapToGrid w:val="0"/>
              </w:rPr>
            </w:pPr>
            <w:r>
              <w:rPr>
                <w:bCs/>
                <w:snapToGrid w:val="0"/>
              </w:rPr>
              <w:t>14</w:t>
            </w:r>
            <w:r w:rsidR="0074102F" w:rsidRPr="002937E4">
              <w:rPr>
                <w:bCs/>
                <w:snapToGrid w:val="0"/>
              </w:rPr>
              <w:t xml:space="preserve"> de Ju</w:t>
            </w:r>
            <w:r w:rsidR="007763C4">
              <w:rPr>
                <w:bCs/>
                <w:snapToGrid w:val="0"/>
              </w:rPr>
              <w:t>lio</w:t>
            </w:r>
            <w:r w:rsidR="0074102F" w:rsidRPr="002937E4">
              <w:rPr>
                <w:bCs/>
                <w:snapToGrid w:val="0"/>
              </w:rPr>
              <w:t xml:space="preserve"> de</w:t>
            </w:r>
            <w:r w:rsidR="002A24D2">
              <w:rPr>
                <w:bCs/>
                <w:snapToGrid w:val="0"/>
              </w:rPr>
              <w:t>l</w:t>
            </w:r>
            <w:r w:rsidR="0074102F" w:rsidRPr="002937E4">
              <w:rPr>
                <w:bCs/>
                <w:snapToGrid w:val="0"/>
              </w:rPr>
              <w:t xml:space="preserve"> 20</w:t>
            </w:r>
            <w:r w:rsidR="007763C4">
              <w:rPr>
                <w:bCs/>
                <w:snapToGrid w:val="0"/>
              </w:rPr>
              <w:t>2</w:t>
            </w:r>
            <w:r>
              <w:rPr>
                <w:bCs/>
                <w:snapToGrid w:val="0"/>
              </w:rPr>
              <w:t>1</w:t>
            </w:r>
          </w:p>
        </w:tc>
        <w:tc>
          <w:tcPr>
            <w:tcW w:w="2611" w:type="dxa"/>
            <w:shd w:val="clear" w:color="auto" w:fill="auto"/>
          </w:tcPr>
          <w:p w14:paraId="67AB48AD" w14:textId="77777777" w:rsidR="0074102F" w:rsidRPr="002937E4" w:rsidRDefault="0074102F" w:rsidP="00062791">
            <w:pPr>
              <w:autoSpaceDE w:val="0"/>
              <w:autoSpaceDN w:val="0"/>
              <w:adjustRightInd w:val="0"/>
              <w:snapToGrid w:val="0"/>
              <w:spacing w:after="0" w:line="240" w:lineRule="auto"/>
              <w:jc w:val="both"/>
              <w:rPr>
                <w:bCs/>
                <w:snapToGrid w:val="0"/>
                <w:lang w:val="es-ES"/>
              </w:rPr>
            </w:pPr>
            <w:r w:rsidRPr="002937E4">
              <w:rPr>
                <w:bCs/>
                <w:snapToGrid w:val="0"/>
                <w:lang w:val="es-ES"/>
              </w:rPr>
              <w:t>Sesión ordinaria</w:t>
            </w:r>
          </w:p>
        </w:tc>
        <w:tc>
          <w:tcPr>
            <w:tcW w:w="2444" w:type="dxa"/>
            <w:shd w:val="clear" w:color="auto" w:fill="auto"/>
            <w:vAlign w:val="center"/>
          </w:tcPr>
          <w:p w14:paraId="31100BAF" w14:textId="72AEE824" w:rsidR="0074102F" w:rsidRPr="00925657" w:rsidRDefault="00B30052" w:rsidP="00062791">
            <w:pPr>
              <w:spacing w:line="240" w:lineRule="auto"/>
              <w:rPr>
                <w:bCs/>
              </w:rPr>
            </w:pPr>
            <w:hyperlink r:id="rId92" w:history="1">
              <w:r w:rsidR="00230B15" w:rsidRPr="00230B15">
                <w:rPr>
                  <w:rStyle w:val="Hyperlink"/>
                  <w:bCs/>
                </w:rPr>
                <w:t>CP/SA 2329/21</w:t>
              </w:r>
            </w:hyperlink>
          </w:p>
        </w:tc>
      </w:tr>
      <w:tr w:rsidR="002A24D2" w:rsidRPr="002937E4" w14:paraId="5A9C52BC" w14:textId="77777777" w:rsidTr="00D67823">
        <w:trPr>
          <w:trHeight w:val="500"/>
          <w:jc w:val="center"/>
        </w:trPr>
        <w:tc>
          <w:tcPr>
            <w:tcW w:w="3348" w:type="dxa"/>
            <w:shd w:val="clear" w:color="auto" w:fill="auto"/>
          </w:tcPr>
          <w:p w14:paraId="5850F8BF" w14:textId="727C2632" w:rsidR="002A24D2" w:rsidRDefault="00F240FB" w:rsidP="003301F2">
            <w:pPr>
              <w:numPr>
                <w:ilvl w:val="0"/>
                <w:numId w:val="16"/>
              </w:numPr>
              <w:autoSpaceDE w:val="0"/>
              <w:autoSpaceDN w:val="0"/>
              <w:adjustRightInd w:val="0"/>
              <w:snapToGrid w:val="0"/>
              <w:spacing w:after="0" w:line="240" w:lineRule="auto"/>
              <w:jc w:val="both"/>
              <w:rPr>
                <w:bCs/>
                <w:snapToGrid w:val="0"/>
              </w:rPr>
            </w:pPr>
            <w:r>
              <w:rPr>
                <w:bCs/>
                <w:snapToGrid w:val="0"/>
              </w:rPr>
              <w:t xml:space="preserve">21 </w:t>
            </w:r>
            <w:r w:rsidR="002A24D2">
              <w:rPr>
                <w:bCs/>
                <w:snapToGrid w:val="0"/>
              </w:rPr>
              <w:t xml:space="preserve">de </w:t>
            </w:r>
            <w:r>
              <w:rPr>
                <w:bCs/>
                <w:snapToGrid w:val="0"/>
              </w:rPr>
              <w:t xml:space="preserve">Julio </w:t>
            </w:r>
            <w:r w:rsidR="002A24D2">
              <w:rPr>
                <w:bCs/>
                <w:snapToGrid w:val="0"/>
              </w:rPr>
              <w:t xml:space="preserve"> del 202</w:t>
            </w:r>
            <w:r>
              <w:rPr>
                <w:bCs/>
                <w:snapToGrid w:val="0"/>
              </w:rPr>
              <w:t>1</w:t>
            </w:r>
          </w:p>
        </w:tc>
        <w:tc>
          <w:tcPr>
            <w:tcW w:w="2611" w:type="dxa"/>
            <w:shd w:val="clear" w:color="auto" w:fill="auto"/>
          </w:tcPr>
          <w:p w14:paraId="3563A382" w14:textId="77777777" w:rsidR="002A24D2" w:rsidRPr="002937E4" w:rsidRDefault="002A24D2" w:rsidP="00062791">
            <w:pPr>
              <w:autoSpaceDE w:val="0"/>
              <w:autoSpaceDN w:val="0"/>
              <w:adjustRightInd w:val="0"/>
              <w:snapToGrid w:val="0"/>
              <w:spacing w:after="0" w:line="240" w:lineRule="auto"/>
              <w:jc w:val="both"/>
              <w:rPr>
                <w:bCs/>
                <w:snapToGrid w:val="0"/>
                <w:lang w:val="es-ES"/>
              </w:rPr>
            </w:pPr>
            <w:r w:rsidRPr="002937E4">
              <w:rPr>
                <w:bCs/>
                <w:snapToGrid w:val="0"/>
                <w:lang w:val="es-ES"/>
              </w:rPr>
              <w:t>Sesión ordinaria</w:t>
            </w:r>
          </w:p>
        </w:tc>
        <w:tc>
          <w:tcPr>
            <w:tcW w:w="2444" w:type="dxa"/>
            <w:shd w:val="clear" w:color="auto" w:fill="auto"/>
            <w:vAlign w:val="center"/>
          </w:tcPr>
          <w:p w14:paraId="4A849030" w14:textId="5E30AD47" w:rsidR="002A24D2" w:rsidRPr="00925657" w:rsidRDefault="00B30052" w:rsidP="00062791">
            <w:pPr>
              <w:spacing w:line="240" w:lineRule="auto"/>
              <w:rPr>
                <w:bCs/>
              </w:rPr>
            </w:pPr>
            <w:hyperlink r:id="rId93" w:history="1">
              <w:r w:rsidR="00230B15" w:rsidRPr="00230B15">
                <w:rPr>
                  <w:rStyle w:val="Hyperlink"/>
                  <w:bCs/>
                </w:rPr>
                <w:t>CP/SA 2330/21</w:t>
              </w:r>
            </w:hyperlink>
          </w:p>
        </w:tc>
      </w:tr>
      <w:tr w:rsidR="00A90BB9" w:rsidRPr="002937E4" w14:paraId="43747C99" w14:textId="77777777" w:rsidTr="00062791">
        <w:trPr>
          <w:trHeight w:val="470"/>
          <w:jc w:val="center"/>
        </w:trPr>
        <w:tc>
          <w:tcPr>
            <w:tcW w:w="3348" w:type="dxa"/>
            <w:shd w:val="clear" w:color="auto" w:fill="auto"/>
          </w:tcPr>
          <w:p w14:paraId="3A1ED335" w14:textId="694E5270" w:rsidR="00A90BB9" w:rsidRDefault="00925657" w:rsidP="003301F2">
            <w:pPr>
              <w:numPr>
                <w:ilvl w:val="0"/>
                <w:numId w:val="16"/>
              </w:numPr>
              <w:autoSpaceDE w:val="0"/>
              <w:autoSpaceDN w:val="0"/>
              <w:adjustRightInd w:val="0"/>
              <w:snapToGrid w:val="0"/>
              <w:spacing w:after="0" w:line="240" w:lineRule="auto"/>
              <w:jc w:val="both"/>
              <w:rPr>
                <w:bCs/>
                <w:snapToGrid w:val="0"/>
              </w:rPr>
            </w:pPr>
            <w:r>
              <w:rPr>
                <w:bCs/>
                <w:snapToGrid w:val="0"/>
              </w:rPr>
              <w:t>1</w:t>
            </w:r>
            <w:r w:rsidR="00F240FB">
              <w:rPr>
                <w:bCs/>
                <w:snapToGrid w:val="0"/>
              </w:rPr>
              <w:t>1</w:t>
            </w:r>
            <w:r w:rsidR="00A90BB9">
              <w:rPr>
                <w:bCs/>
                <w:snapToGrid w:val="0"/>
              </w:rPr>
              <w:t xml:space="preserve"> de Agosto del 202</w:t>
            </w:r>
            <w:r w:rsidR="00F240FB">
              <w:rPr>
                <w:bCs/>
                <w:snapToGrid w:val="0"/>
              </w:rPr>
              <w:t>1</w:t>
            </w:r>
          </w:p>
        </w:tc>
        <w:tc>
          <w:tcPr>
            <w:tcW w:w="2611" w:type="dxa"/>
            <w:shd w:val="clear" w:color="auto" w:fill="auto"/>
          </w:tcPr>
          <w:p w14:paraId="4B997B15" w14:textId="77777777" w:rsidR="00A90BB9" w:rsidRPr="002937E4" w:rsidRDefault="00A90BB9" w:rsidP="00062791">
            <w:pPr>
              <w:autoSpaceDE w:val="0"/>
              <w:autoSpaceDN w:val="0"/>
              <w:adjustRightInd w:val="0"/>
              <w:snapToGrid w:val="0"/>
              <w:spacing w:after="0" w:line="240" w:lineRule="auto"/>
              <w:jc w:val="both"/>
              <w:rPr>
                <w:bCs/>
                <w:snapToGrid w:val="0"/>
                <w:lang w:val="es-ES"/>
              </w:rPr>
            </w:pPr>
            <w:r w:rsidRPr="002937E4">
              <w:rPr>
                <w:bCs/>
                <w:snapToGrid w:val="0"/>
                <w:lang w:val="es-ES"/>
              </w:rPr>
              <w:t>Sesión ordinaria</w:t>
            </w:r>
          </w:p>
        </w:tc>
        <w:tc>
          <w:tcPr>
            <w:tcW w:w="2444" w:type="dxa"/>
            <w:shd w:val="clear" w:color="auto" w:fill="auto"/>
            <w:vAlign w:val="center"/>
          </w:tcPr>
          <w:p w14:paraId="5A13C4DF" w14:textId="0FD2E557" w:rsidR="00A90BB9" w:rsidRPr="001843CA" w:rsidRDefault="00B30052" w:rsidP="00062791">
            <w:pPr>
              <w:spacing w:line="240" w:lineRule="auto"/>
              <w:rPr>
                <w:bCs/>
                <w:lang w:val="pt-BR"/>
              </w:rPr>
            </w:pPr>
            <w:hyperlink r:id="rId94" w:history="1">
              <w:r w:rsidR="00230B15" w:rsidRPr="00230B15">
                <w:rPr>
                  <w:rStyle w:val="Hyperlink"/>
                  <w:bCs/>
                </w:rPr>
                <w:t>CP/SA 2333/21</w:t>
              </w:r>
            </w:hyperlink>
          </w:p>
        </w:tc>
      </w:tr>
      <w:tr w:rsidR="003F0CFE" w:rsidRPr="002937E4" w14:paraId="52B4BF20" w14:textId="77777777" w:rsidTr="00D67823">
        <w:trPr>
          <w:trHeight w:val="500"/>
          <w:jc w:val="center"/>
        </w:trPr>
        <w:tc>
          <w:tcPr>
            <w:tcW w:w="3348" w:type="dxa"/>
            <w:shd w:val="clear" w:color="auto" w:fill="auto"/>
          </w:tcPr>
          <w:p w14:paraId="66DCCE66" w14:textId="28B4EEFB" w:rsidR="003F0CFE" w:rsidRDefault="00F240FB" w:rsidP="003301F2">
            <w:pPr>
              <w:numPr>
                <w:ilvl w:val="0"/>
                <w:numId w:val="16"/>
              </w:numPr>
              <w:autoSpaceDE w:val="0"/>
              <w:autoSpaceDN w:val="0"/>
              <w:adjustRightInd w:val="0"/>
              <w:snapToGrid w:val="0"/>
              <w:spacing w:after="0" w:line="240" w:lineRule="auto"/>
              <w:jc w:val="both"/>
              <w:rPr>
                <w:bCs/>
                <w:snapToGrid w:val="0"/>
              </w:rPr>
            </w:pPr>
            <w:r>
              <w:rPr>
                <w:bCs/>
                <w:snapToGrid w:val="0"/>
              </w:rPr>
              <w:t xml:space="preserve">25 </w:t>
            </w:r>
            <w:r w:rsidRPr="00F240FB">
              <w:rPr>
                <w:bCs/>
                <w:snapToGrid w:val="0"/>
              </w:rPr>
              <w:t>de Agosto del 2021</w:t>
            </w:r>
          </w:p>
        </w:tc>
        <w:tc>
          <w:tcPr>
            <w:tcW w:w="2611" w:type="dxa"/>
            <w:shd w:val="clear" w:color="auto" w:fill="auto"/>
          </w:tcPr>
          <w:p w14:paraId="3FE71092" w14:textId="77777777" w:rsidR="003F0CFE" w:rsidRPr="002937E4" w:rsidRDefault="00925657" w:rsidP="00062791">
            <w:pPr>
              <w:autoSpaceDE w:val="0"/>
              <w:autoSpaceDN w:val="0"/>
              <w:adjustRightInd w:val="0"/>
              <w:snapToGrid w:val="0"/>
              <w:spacing w:after="0" w:line="240" w:lineRule="auto"/>
              <w:jc w:val="both"/>
              <w:rPr>
                <w:bCs/>
                <w:snapToGrid w:val="0"/>
                <w:lang w:val="es-ES"/>
              </w:rPr>
            </w:pPr>
            <w:r w:rsidRPr="002937E4">
              <w:rPr>
                <w:bCs/>
                <w:snapToGrid w:val="0"/>
                <w:lang w:val="es-ES"/>
              </w:rPr>
              <w:t>Sesión ordinaria</w:t>
            </w:r>
          </w:p>
        </w:tc>
        <w:tc>
          <w:tcPr>
            <w:tcW w:w="2444" w:type="dxa"/>
            <w:shd w:val="clear" w:color="auto" w:fill="auto"/>
            <w:vAlign w:val="center"/>
          </w:tcPr>
          <w:p w14:paraId="1E739200" w14:textId="4040EBC0" w:rsidR="003F0CFE" w:rsidRPr="001843CA" w:rsidRDefault="00B30052" w:rsidP="00062791">
            <w:pPr>
              <w:spacing w:line="240" w:lineRule="auto"/>
              <w:rPr>
                <w:bCs/>
                <w:lang w:val="pt-BR"/>
              </w:rPr>
            </w:pPr>
            <w:hyperlink r:id="rId95" w:history="1">
              <w:r w:rsidR="00230B15" w:rsidRPr="00230B15">
                <w:rPr>
                  <w:rStyle w:val="Hyperlink"/>
                  <w:bCs/>
                </w:rPr>
                <w:t>CP/SA 2336/21</w:t>
              </w:r>
            </w:hyperlink>
          </w:p>
        </w:tc>
      </w:tr>
      <w:tr w:rsidR="00925657" w:rsidRPr="002937E4" w14:paraId="4C34775D" w14:textId="77777777" w:rsidTr="00D67823">
        <w:trPr>
          <w:trHeight w:val="500"/>
          <w:jc w:val="center"/>
        </w:trPr>
        <w:tc>
          <w:tcPr>
            <w:tcW w:w="3348" w:type="dxa"/>
            <w:shd w:val="clear" w:color="auto" w:fill="auto"/>
          </w:tcPr>
          <w:p w14:paraId="7B150025" w14:textId="5A990C71" w:rsidR="00925657" w:rsidRDefault="00F240FB" w:rsidP="003301F2">
            <w:pPr>
              <w:numPr>
                <w:ilvl w:val="0"/>
                <w:numId w:val="16"/>
              </w:numPr>
              <w:autoSpaceDE w:val="0"/>
              <w:autoSpaceDN w:val="0"/>
              <w:adjustRightInd w:val="0"/>
              <w:snapToGrid w:val="0"/>
              <w:spacing w:after="0" w:line="240" w:lineRule="auto"/>
              <w:jc w:val="both"/>
              <w:rPr>
                <w:bCs/>
                <w:snapToGrid w:val="0"/>
              </w:rPr>
            </w:pPr>
            <w:r>
              <w:rPr>
                <w:bCs/>
                <w:snapToGrid w:val="0"/>
              </w:rPr>
              <w:t>1</w:t>
            </w:r>
            <w:r w:rsidR="00925657">
              <w:rPr>
                <w:bCs/>
                <w:snapToGrid w:val="0"/>
              </w:rPr>
              <w:t xml:space="preserve"> de Septiembre de 202</w:t>
            </w:r>
            <w:r>
              <w:rPr>
                <w:bCs/>
                <w:snapToGrid w:val="0"/>
              </w:rPr>
              <w:t>1</w:t>
            </w:r>
          </w:p>
        </w:tc>
        <w:tc>
          <w:tcPr>
            <w:tcW w:w="2611" w:type="dxa"/>
            <w:shd w:val="clear" w:color="auto" w:fill="auto"/>
          </w:tcPr>
          <w:p w14:paraId="6FB37D41" w14:textId="77777777" w:rsidR="00925657" w:rsidRPr="002937E4" w:rsidRDefault="00925657" w:rsidP="00062791">
            <w:pPr>
              <w:autoSpaceDE w:val="0"/>
              <w:autoSpaceDN w:val="0"/>
              <w:adjustRightInd w:val="0"/>
              <w:snapToGrid w:val="0"/>
              <w:spacing w:after="0" w:line="240" w:lineRule="auto"/>
              <w:jc w:val="both"/>
              <w:rPr>
                <w:bCs/>
                <w:snapToGrid w:val="0"/>
                <w:lang w:val="es-ES"/>
              </w:rPr>
            </w:pPr>
            <w:r w:rsidRPr="002937E4">
              <w:rPr>
                <w:bCs/>
                <w:snapToGrid w:val="0"/>
                <w:lang w:val="es-ES"/>
              </w:rPr>
              <w:t>Sesión ordinaria</w:t>
            </w:r>
          </w:p>
        </w:tc>
        <w:tc>
          <w:tcPr>
            <w:tcW w:w="2444" w:type="dxa"/>
            <w:shd w:val="clear" w:color="auto" w:fill="auto"/>
            <w:vAlign w:val="center"/>
          </w:tcPr>
          <w:p w14:paraId="53D92385" w14:textId="58D15A26" w:rsidR="00925657" w:rsidRPr="001843CA" w:rsidRDefault="00B30052" w:rsidP="00062791">
            <w:pPr>
              <w:spacing w:line="240" w:lineRule="auto"/>
              <w:rPr>
                <w:bCs/>
                <w:lang w:val="pt-BR"/>
              </w:rPr>
            </w:pPr>
            <w:hyperlink r:id="rId96" w:history="1">
              <w:r w:rsidR="00230B15" w:rsidRPr="00230B15">
                <w:rPr>
                  <w:rStyle w:val="Hyperlink"/>
                  <w:bCs/>
                </w:rPr>
                <w:t>CP/SA 2337/21</w:t>
              </w:r>
            </w:hyperlink>
          </w:p>
        </w:tc>
      </w:tr>
      <w:tr w:rsidR="0049518B" w:rsidRPr="002937E4" w14:paraId="7E01B7FA" w14:textId="77777777" w:rsidTr="00D67823">
        <w:trPr>
          <w:trHeight w:val="500"/>
          <w:jc w:val="center"/>
        </w:trPr>
        <w:tc>
          <w:tcPr>
            <w:tcW w:w="3348" w:type="dxa"/>
            <w:shd w:val="clear" w:color="auto" w:fill="auto"/>
          </w:tcPr>
          <w:p w14:paraId="13D400A8" w14:textId="2560DD14" w:rsidR="0049518B" w:rsidRDefault="00F240FB" w:rsidP="003301F2">
            <w:pPr>
              <w:numPr>
                <w:ilvl w:val="0"/>
                <w:numId w:val="16"/>
              </w:numPr>
              <w:autoSpaceDE w:val="0"/>
              <w:autoSpaceDN w:val="0"/>
              <w:adjustRightInd w:val="0"/>
              <w:snapToGrid w:val="0"/>
              <w:spacing w:after="0" w:line="240" w:lineRule="auto"/>
              <w:jc w:val="both"/>
              <w:rPr>
                <w:bCs/>
                <w:snapToGrid w:val="0"/>
              </w:rPr>
            </w:pPr>
            <w:r>
              <w:rPr>
                <w:bCs/>
                <w:snapToGrid w:val="0"/>
              </w:rPr>
              <w:t>15</w:t>
            </w:r>
            <w:r w:rsidR="0049518B">
              <w:rPr>
                <w:bCs/>
                <w:snapToGrid w:val="0"/>
              </w:rPr>
              <w:t xml:space="preserve"> de Septiembre de 202</w:t>
            </w:r>
            <w:r w:rsidR="00972017">
              <w:rPr>
                <w:bCs/>
                <w:snapToGrid w:val="0"/>
              </w:rPr>
              <w:t>1</w:t>
            </w:r>
          </w:p>
        </w:tc>
        <w:tc>
          <w:tcPr>
            <w:tcW w:w="2611" w:type="dxa"/>
            <w:shd w:val="clear" w:color="auto" w:fill="auto"/>
          </w:tcPr>
          <w:p w14:paraId="4729E6A7" w14:textId="77777777" w:rsidR="0049518B" w:rsidRPr="002937E4" w:rsidRDefault="0049518B" w:rsidP="00062791">
            <w:pPr>
              <w:autoSpaceDE w:val="0"/>
              <w:autoSpaceDN w:val="0"/>
              <w:adjustRightInd w:val="0"/>
              <w:snapToGrid w:val="0"/>
              <w:spacing w:after="0" w:line="240" w:lineRule="auto"/>
              <w:jc w:val="both"/>
              <w:rPr>
                <w:bCs/>
                <w:snapToGrid w:val="0"/>
                <w:lang w:val="es-ES"/>
              </w:rPr>
            </w:pPr>
            <w:r>
              <w:rPr>
                <w:bCs/>
                <w:snapToGrid w:val="0"/>
                <w:lang w:val="es-ES"/>
              </w:rPr>
              <w:t xml:space="preserve">Sesión ordinaria </w:t>
            </w:r>
          </w:p>
        </w:tc>
        <w:tc>
          <w:tcPr>
            <w:tcW w:w="2444" w:type="dxa"/>
            <w:shd w:val="clear" w:color="auto" w:fill="auto"/>
            <w:vAlign w:val="center"/>
          </w:tcPr>
          <w:p w14:paraId="2D82624C" w14:textId="100E0C87" w:rsidR="0049518B" w:rsidRPr="004B637F" w:rsidRDefault="00B30052" w:rsidP="00062791">
            <w:pPr>
              <w:spacing w:line="240" w:lineRule="auto"/>
              <w:rPr>
                <w:bCs/>
                <w:lang w:val="pt-BR"/>
              </w:rPr>
            </w:pPr>
            <w:hyperlink r:id="rId97" w:history="1">
              <w:r w:rsidR="00230B15" w:rsidRPr="00230B15">
                <w:rPr>
                  <w:rStyle w:val="Hyperlink"/>
                  <w:bCs/>
                </w:rPr>
                <w:t>CP/SA 2338/21</w:t>
              </w:r>
            </w:hyperlink>
          </w:p>
        </w:tc>
      </w:tr>
      <w:tr w:rsidR="00B4202B" w:rsidRPr="002937E4" w14:paraId="4B23736D" w14:textId="77777777" w:rsidTr="009E6F83">
        <w:trPr>
          <w:trHeight w:val="398"/>
          <w:jc w:val="center"/>
        </w:trPr>
        <w:tc>
          <w:tcPr>
            <w:tcW w:w="8403" w:type="dxa"/>
            <w:gridSpan w:val="3"/>
            <w:shd w:val="clear" w:color="auto" w:fill="E7E6E6"/>
          </w:tcPr>
          <w:p w14:paraId="339DE33D" w14:textId="31CC16F2" w:rsidR="00B4202B" w:rsidRPr="00D67823" w:rsidRDefault="00B4202B" w:rsidP="00062791">
            <w:pPr>
              <w:spacing w:after="0" w:line="240" w:lineRule="auto"/>
              <w:jc w:val="center"/>
              <w:rPr>
                <w:b/>
                <w:bCs/>
                <w:lang w:val="en-US"/>
              </w:rPr>
            </w:pPr>
            <w:r>
              <w:rPr>
                <w:b/>
                <w:bCs/>
                <w:lang w:val="es-ES"/>
              </w:rPr>
              <w:t>President</w:t>
            </w:r>
            <w:r w:rsidR="00230B15">
              <w:rPr>
                <w:b/>
                <w:bCs/>
                <w:lang w:val="es-ES"/>
              </w:rPr>
              <w:t>e</w:t>
            </w:r>
            <w:r>
              <w:rPr>
                <w:b/>
                <w:bCs/>
                <w:lang w:val="es-ES"/>
              </w:rPr>
              <w:t>: Embajador</w:t>
            </w:r>
            <w:r w:rsidR="00230B15">
              <w:rPr>
                <w:b/>
                <w:bCs/>
                <w:lang w:val="es-ES"/>
              </w:rPr>
              <w:t xml:space="preserve"> </w:t>
            </w:r>
            <w:r>
              <w:rPr>
                <w:b/>
                <w:bCs/>
              </w:rPr>
              <w:t xml:space="preserve"> </w:t>
            </w:r>
            <w:r w:rsidR="00961E1C" w:rsidRPr="00961E1C">
              <w:rPr>
                <w:b/>
                <w:bCs/>
              </w:rPr>
              <w:t xml:space="preserve">Josué </w:t>
            </w:r>
            <w:r w:rsidR="00961E1C">
              <w:rPr>
                <w:b/>
                <w:bCs/>
              </w:rPr>
              <w:t xml:space="preserve"> </w:t>
            </w:r>
            <w:r w:rsidR="00961E1C" w:rsidRPr="00961E1C">
              <w:rPr>
                <w:b/>
                <w:bCs/>
              </w:rPr>
              <w:t>FIALLO</w:t>
            </w:r>
            <w:r w:rsidR="00961E1C">
              <w:rPr>
                <w:b/>
              </w:rPr>
              <w:t xml:space="preserve"> </w:t>
            </w:r>
            <w:r>
              <w:rPr>
                <w:b/>
              </w:rPr>
              <w:t>(</w:t>
            </w:r>
            <w:r w:rsidR="00961E1C" w:rsidRPr="00961E1C">
              <w:rPr>
                <w:b/>
                <w:bCs/>
                <w:lang w:val="en-US"/>
              </w:rPr>
              <w:t>República Dominicana</w:t>
            </w:r>
            <w:r>
              <w:rPr>
                <w:b/>
              </w:rPr>
              <w:t>)</w:t>
            </w:r>
          </w:p>
        </w:tc>
      </w:tr>
      <w:tr w:rsidR="00022000" w:rsidRPr="002937E4" w14:paraId="512828F3" w14:textId="77777777" w:rsidTr="00D67823">
        <w:trPr>
          <w:trHeight w:val="500"/>
          <w:jc w:val="center"/>
        </w:trPr>
        <w:tc>
          <w:tcPr>
            <w:tcW w:w="3348" w:type="dxa"/>
            <w:shd w:val="clear" w:color="auto" w:fill="auto"/>
          </w:tcPr>
          <w:p w14:paraId="2A0FF564" w14:textId="767CC4C4" w:rsidR="00022000" w:rsidRDefault="00961E1C" w:rsidP="003301F2">
            <w:pPr>
              <w:numPr>
                <w:ilvl w:val="0"/>
                <w:numId w:val="16"/>
              </w:numPr>
              <w:autoSpaceDE w:val="0"/>
              <w:autoSpaceDN w:val="0"/>
              <w:adjustRightInd w:val="0"/>
              <w:snapToGrid w:val="0"/>
              <w:spacing w:after="0" w:line="240" w:lineRule="auto"/>
              <w:jc w:val="both"/>
              <w:rPr>
                <w:bCs/>
                <w:snapToGrid w:val="0"/>
              </w:rPr>
            </w:pPr>
            <w:r>
              <w:rPr>
                <w:bCs/>
                <w:snapToGrid w:val="0"/>
              </w:rPr>
              <w:t>6</w:t>
            </w:r>
            <w:r w:rsidR="00B4202B">
              <w:rPr>
                <w:bCs/>
                <w:snapToGrid w:val="0"/>
              </w:rPr>
              <w:t xml:space="preserve"> de octubre de 202</w:t>
            </w:r>
            <w:r w:rsidR="00972017">
              <w:rPr>
                <w:bCs/>
                <w:snapToGrid w:val="0"/>
              </w:rPr>
              <w:t>1</w:t>
            </w:r>
          </w:p>
        </w:tc>
        <w:tc>
          <w:tcPr>
            <w:tcW w:w="2611" w:type="dxa"/>
            <w:shd w:val="clear" w:color="auto" w:fill="auto"/>
          </w:tcPr>
          <w:p w14:paraId="4145BA2C" w14:textId="77777777" w:rsidR="00022000" w:rsidRDefault="00B4202B" w:rsidP="00062791">
            <w:pPr>
              <w:autoSpaceDE w:val="0"/>
              <w:autoSpaceDN w:val="0"/>
              <w:adjustRightInd w:val="0"/>
              <w:snapToGrid w:val="0"/>
              <w:spacing w:after="0" w:line="240" w:lineRule="auto"/>
              <w:jc w:val="both"/>
              <w:rPr>
                <w:bCs/>
                <w:snapToGrid w:val="0"/>
                <w:lang w:val="es-ES"/>
              </w:rPr>
            </w:pPr>
            <w:r>
              <w:rPr>
                <w:bCs/>
                <w:snapToGrid w:val="0"/>
                <w:lang w:val="es-ES"/>
              </w:rPr>
              <w:t xml:space="preserve">Sesión ordinaria </w:t>
            </w:r>
          </w:p>
        </w:tc>
        <w:tc>
          <w:tcPr>
            <w:tcW w:w="2444" w:type="dxa"/>
            <w:shd w:val="clear" w:color="auto" w:fill="auto"/>
            <w:vAlign w:val="center"/>
          </w:tcPr>
          <w:p w14:paraId="2B03F058" w14:textId="2B9579A2" w:rsidR="00022000" w:rsidRDefault="001D064C" w:rsidP="00062791">
            <w:pPr>
              <w:spacing w:line="240" w:lineRule="auto"/>
              <w:rPr>
                <w:bCs/>
                <w:lang w:val="pt-BR"/>
              </w:rPr>
            </w:pPr>
            <w:r w:rsidRPr="001D064C">
              <w:rPr>
                <w:bCs/>
                <w:lang w:val="pt-BR"/>
              </w:rPr>
              <w:t>CP/</w:t>
            </w:r>
            <w:r>
              <w:rPr>
                <w:bCs/>
                <w:lang w:val="pt-BR"/>
              </w:rPr>
              <w:t>SA</w:t>
            </w:r>
            <w:r w:rsidRPr="001D064C">
              <w:rPr>
                <w:bCs/>
                <w:lang w:val="pt-BR"/>
              </w:rPr>
              <w:t xml:space="preserve">- 2345/21 </w:t>
            </w:r>
          </w:p>
        </w:tc>
      </w:tr>
      <w:tr w:rsidR="00007A34" w:rsidRPr="002937E4" w14:paraId="47707FAC" w14:textId="77777777" w:rsidTr="00D67823">
        <w:trPr>
          <w:trHeight w:val="500"/>
          <w:jc w:val="center"/>
        </w:trPr>
        <w:tc>
          <w:tcPr>
            <w:tcW w:w="3348" w:type="dxa"/>
            <w:shd w:val="clear" w:color="auto" w:fill="auto"/>
          </w:tcPr>
          <w:p w14:paraId="0CB7C8F9" w14:textId="2067FB05" w:rsidR="00007A34" w:rsidRDefault="00972017" w:rsidP="003301F2">
            <w:pPr>
              <w:numPr>
                <w:ilvl w:val="0"/>
                <w:numId w:val="16"/>
              </w:numPr>
              <w:autoSpaceDE w:val="0"/>
              <w:autoSpaceDN w:val="0"/>
              <w:adjustRightInd w:val="0"/>
              <w:snapToGrid w:val="0"/>
              <w:spacing w:after="0" w:line="240" w:lineRule="auto"/>
              <w:jc w:val="both"/>
              <w:rPr>
                <w:bCs/>
                <w:snapToGrid w:val="0"/>
              </w:rPr>
            </w:pPr>
            <w:r>
              <w:rPr>
                <w:bCs/>
                <w:snapToGrid w:val="0"/>
              </w:rPr>
              <w:t>20 de octubre de 2021</w:t>
            </w:r>
          </w:p>
        </w:tc>
        <w:tc>
          <w:tcPr>
            <w:tcW w:w="2611" w:type="dxa"/>
            <w:shd w:val="clear" w:color="auto" w:fill="auto"/>
          </w:tcPr>
          <w:p w14:paraId="01A5B202" w14:textId="5015A703" w:rsidR="00007A34" w:rsidRDefault="00972017" w:rsidP="00062791">
            <w:pPr>
              <w:autoSpaceDE w:val="0"/>
              <w:autoSpaceDN w:val="0"/>
              <w:adjustRightInd w:val="0"/>
              <w:snapToGrid w:val="0"/>
              <w:spacing w:after="0" w:line="240" w:lineRule="auto"/>
              <w:jc w:val="both"/>
              <w:rPr>
                <w:bCs/>
                <w:snapToGrid w:val="0"/>
                <w:lang w:val="es-ES"/>
              </w:rPr>
            </w:pPr>
            <w:r>
              <w:rPr>
                <w:bCs/>
                <w:snapToGrid w:val="0"/>
                <w:lang w:val="es-ES"/>
              </w:rPr>
              <w:t xml:space="preserve">Sesión ordinaria </w:t>
            </w:r>
          </w:p>
        </w:tc>
        <w:tc>
          <w:tcPr>
            <w:tcW w:w="2444" w:type="dxa"/>
            <w:shd w:val="clear" w:color="auto" w:fill="auto"/>
            <w:vAlign w:val="center"/>
          </w:tcPr>
          <w:p w14:paraId="4CAA9705" w14:textId="69B500C5" w:rsidR="00007A34" w:rsidRDefault="001516CF" w:rsidP="00062791">
            <w:pPr>
              <w:spacing w:line="240" w:lineRule="auto"/>
              <w:rPr>
                <w:bCs/>
                <w:lang w:val="pt-BR"/>
              </w:rPr>
            </w:pPr>
            <w:r w:rsidRPr="00D67823">
              <w:rPr>
                <w:bCs/>
              </w:rPr>
              <w:t>CP/</w:t>
            </w:r>
            <w:r>
              <w:rPr>
                <w:bCs/>
              </w:rPr>
              <w:t>SA</w:t>
            </w:r>
            <w:r w:rsidRPr="00D67823">
              <w:rPr>
                <w:bCs/>
              </w:rPr>
              <w:t xml:space="preserve">- 2346/21 </w:t>
            </w:r>
          </w:p>
        </w:tc>
      </w:tr>
      <w:tr w:rsidR="00007A34" w:rsidRPr="002937E4" w14:paraId="220ABE1F" w14:textId="77777777" w:rsidTr="00D67823">
        <w:trPr>
          <w:trHeight w:val="500"/>
          <w:jc w:val="center"/>
        </w:trPr>
        <w:tc>
          <w:tcPr>
            <w:tcW w:w="3348" w:type="dxa"/>
            <w:shd w:val="clear" w:color="auto" w:fill="auto"/>
          </w:tcPr>
          <w:p w14:paraId="41DEBB28" w14:textId="5FEB67DF" w:rsidR="00007A34" w:rsidRDefault="005F4602" w:rsidP="003301F2">
            <w:pPr>
              <w:numPr>
                <w:ilvl w:val="0"/>
                <w:numId w:val="16"/>
              </w:numPr>
              <w:autoSpaceDE w:val="0"/>
              <w:autoSpaceDN w:val="0"/>
              <w:adjustRightInd w:val="0"/>
              <w:snapToGrid w:val="0"/>
              <w:spacing w:after="0" w:line="240" w:lineRule="auto"/>
              <w:jc w:val="both"/>
              <w:rPr>
                <w:bCs/>
                <w:snapToGrid w:val="0"/>
              </w:rPr>
            </w:pPr>
            <w:r>
              <w:rPr>
                <w:bCs/>
                <w:snapToGrid w:val="0"/>
              </w:rPr>
              <w:t xml:space="preserve">3 de noviembre de 2021 </w:t>
            </w:r>
          </w:p>
        </w:tc>
        <w:tc>
          <w:tcPr>
            <w:tcW w:w="2611" w:type="dxa"/>
            <w:shd w:val="clear" w:color="auto" w:fill="auto"/>
          </w:tcPr>
          <w:p w14:paraId="18BEC6EC" w14:textId="64FCBBD6" w:rsidR="00007A34" w:rsidRDefault="005F4602" w:rsidP="00062791">
            <w:pPr>
              <w:autoSpaceDE w:val="0"/>
              <w:autoSpaceDN w:val="0"/>
              <w:adjustRightInd w:val="0"/>
              <w:snapToGrid w:val="0"/>
              <w:spacing w:after="0" w:line="240" w:lineRule="auto"/>
              <w:jc w:val="both"/>
              <w:rPr>
                <w:bCs/>
                <w:snapToGrid w:val="0"/>
                <w:lang w:val="es-ES"/>
              </w:rPr>
            </w:pPr>
            <w:r>
              <w:rPr>
                <w:bCs/>
                <w:snapToGrid w:val="0"/>
                <w:lang w:val="es-ES"/>
              </w:rPr>
              <w:t xml:space="preserve">Sesión ordinaria </w:t>
            </w:r>
          </w:p>
        </w:tc>
        <w:tc>
          <w:tcPr>
            <w:tcW w:w="2444" w:type="dxa"/>
            <w:shd w:val="clear" w:color="auto" w:fill="auto"/>
            <w:vAlign w:val="center"/>
          </w:tcPr>
          <w:p w14:paraId="69E219F5" w14:textId="4EBEFB2D" w:rsidR="00007A34" w:rsidRDefault="005F4602" w:rsidP="00062791">
            <w:pPr>
              <w:spacing w:line="240" w:lineRule="auto"/>
              <w:rPr>
                <w:bCs/>
                <w:lang w:val="pt-BR"/>
              </w:rPr>
            </w:pPr>
            <w:r w:rsidRPr="00C4030E">
              <w:rPr>
                <w:bCs/>
              </w:rPr>
              <w:t>CP/</w:t>
            </w:r>
            <w:r>
              <w:rPr>
                <w:bCs/>
              </w:rPr>
              <w:t>SA</w:t>
            </w:r>
            <w:r w:rsidRPr="00C4030E">
              <w:rPr>
                <w:bCs/>
              </w:rPr>
              <w:t>- 234</w:t>
            </w:r>
            <w:r>
              <w:rPr>
                <w:bCs/>
              </w:rPr>
              <w:t>7</w:t>
            </w:r>
            <w:r w:rsidRPr="00C4030E">
              <w:rPr>
                <w:bCs/>
              </w:rPr>
              <w:t xml:space="preserve">/21 </w:t>
            </w:r>
          </w:p>
        </w:tc>
      </w:tr>
      <w:tr w:rsidR="002A4FAC" w:rsidRPr="002937E4" w14:paraId="072A35CE" w14:textId="77777777" w:rsidTr="00062791">
        <w:trPr>
          <w:trHeight w:val="290"/>
          <w:jc w:val="center"/>
        </w:trPr>
        <w:tc>
          <w:tcPr>
            <w:tcW w:w="3348" w:type="dxa"/>
            <w:shd w:val="clear" w:color="auto" w:fill="auto"/>
          </w:tcPr>
          <w:p w14:paraId="622A428F" w14:textId="5FAC9DE1" w:rsidR="002A4FAC" w:rsidRDefault="002A4FAC" w:rsidP="003301F2">
            <w:pPr>
              <w:numPr>
                <w:ilvl w:val="0"/>
                <w:numId w:val="16"/>
              </w:numPr>
              <w:autoSpaceDE w:val="0"/>
              <w:autoSpaceDN w:val="0"/>
              <w:adjustRightInd w:val="0"/>
              <w:snapToGrid w:val="0"/>
              <w:spacing w:after="0" w:line="240" w:lineRule="auto"/>
              <w:jc w:val="both"/>
              <w:rPr>
                <w:bCs/>
                <w:snapToGrid w:val="0"/>
              </w:rPr>
            </w:pPr>
            <w:r>
              <w:rPr>
                <w:bCs/>
                <w:snapToGrid w:val="0"/>
              </w:rPr>
              <w:t>4 de noviembre de 2021</w:t>
            </w:r>
          </w:p>
        </w:tc>
        <w:tc>
          <w:tcPr>
            <w:tcW w:w="2611" w:type="dxa"/>
            <w:shd w:val="clear" w:color="auto" w:fill="auto"/>
          </w:tcPr>
          <w:p w14:paraId="0A485DAA" w14:textId="47DF8E7C" w:rsidR="002A4FAC" w:rsidRDefault="002A4FAC" w:rsidP="00062791">
            <w:pPr>
              <w:autoSpaceDE w:val="0"/>
              <w:autoSpaceDN w:val="0"/>
              <w:adjustRightInd w:val="0"/>
              <w:snapToGrid w:val="0"/>
              <w:spacing w:after="0" w:line="240" w:lineRule="auto"/>
              <w:jc w:val="both"/>
              <w:rPr>
                <w:bCs/>
                <w:snapToGrid w:val="0"/>
                <w:lang w:val="es-ES"/>
              </w:rPr>
            </w:pPr>
            <w:r>
              <w:rPr>
                <w:bCs/>
                <w:snapToGrid w:val="0"/>
                <w:lang w:val="es-ES"/>
              </w:rPr>
              <w:t>Sesión ordinaria</w:t>
            </w:r>
          </w:p>
        </w:tc>
        <w:tc>
          <w:tcPr>
            <w:tcW w:w="2444" w:type="dxa"/>
            <w:shd w:val="clear" w:color="auto" w:fill="auto"/>
            <w:vAlign w:val="center"/>
          </w:tcPr>
          <w:p w14:paraId="153E03F3" w14:textId="1892E448" w:rsidR="002A4FAC" w:rsidRPr="00C4030E" w:rsidRDefault="002A4FAC" w:rsidP="00062791">
            <w:pPr>
              <w:spacing w:line="240" w:lineRule="auto"/>
              <w:rPr>
                <w:bCs/>
              </w:rPr>
            </w:pPr>
            <w:r w:rsidRPr="00C4030E">
              <w:rPr>
                <w:bCs/>
              </w:rPr>
              <w:t>CP/</w:t>
            </w:r>
            <w:r>
              <w:rPr>
                <w:bCs/>
              </w:rPr>
              <w:t>SA</w:t>
            </w:r>
            <w:r w:rsidRPr="00C4030E">
              <w:rPr>
                <w:bCs/>
              </w:rPr>
              <w:t>- 234</w:t>
            </w:r>
            <w:r>
              <w:rPr>
                <w:bCs/>
              </w:rPr>
              <w:t>8</w:t>
            </w:r>
            <w:r w:rsidRPr="00C4030E">
              <w:rPr>
                <w:bCs/>
              </w:rPr>
              <w:t>/21</w:t>
            </w:r>
          </w:p>
        </w:tc>
      </w:tr>
    </w:tbl>
    <w:p w14:paraId="4915C9BD" w14:textId="77777777" w:rsidR="00062791" w:rsidRDefault="00062791" w:rsidP="00062791">
      <w:pPr>
        <w:pStyle w:val="Heading3"/>
        <w:ind w:left="720"/>
        <w:rPr>
          <w:color w:val="ED7D31"/>
        </w:rPr>
      </w:pPr>
      <w:bookmarkStart w:id="60" w:name="_Toc86276961"/>
      <w:bookmarkStart w:id="61" w:name="_Toc86306775"/>
      <w:bookmarkStart w:id="62" w:name="_Toc200086211"/>
      <w:bookmarkStart w:id="63" w:name="_Toc263167499"/>
      <w:bookmarkStart w:id="64" w:name="_Toc294614603"/>
      <w:bookmarkStart w:id="65" w:name="_Toc453498495"/>
      <w:bookmarkStart w:id="66" w:name="_Toc483473998"/>
      <w:bookmarkEnd w:id="60"/>
      <w:bookmarkEnd w:id="61"/>
    </w:p>
    <w:p w14:paraId="60150C4D" w14:textId="1815FD40" w:rsidR="00DD0DB2" w:rsidRPr="00062791" w:rsidRDefault="00DD0DB2" w:rsidP="003301F2">
      <w:pPr>
        <w:pStyle w:val="Heading3"/>
        <w:numPr>
          <w:ilvl w:val="0"/>
          <w:numId w:val="24"/>
        </w:numPr>
        <w:rPr>
          <w:color w:val="ED7D31"/>
        </w:rPr>
      </w:pPr>
      <w:bookmarkStart w:id="67" w:name="_Toc86868120"/>
      <w:r w:rsidRPr="00D67823">
        <w:rPr>
          <w:color w:val="ED7D31"/>
        </w:rPr>
        <w:t>Sesiones protocolares</w:t>
      </w:r>
      <w:bookmarkEnd w:id="62"/>
      <w:bookmarkEnd w:id="63"/>
      <w:bookmarkEnd w:id="64"/>
      <w:bookmarkEnd w:id="65"/>
      <w:bookmarkEnd w:id="66"/>
      <w:bookmarkEnd w:id="67"/>
    </w:p>
    <w:p w14:paraId="031BDDB5" w14:textId="208F1CA3" w:rsidR="00D11760" w:rsidRDefault="00DD0DB2" w:rsidP="00062791">
      <w:pPr>
        <w:spacing w:after="0" w:line="240" w:lineRule="auto"/>
        <w:ind w:left="720" w:firstLine="720"/>
        <w:jc w:val="both"/>
        <w:rPr>
          <w:b/>
          <w:lang w:val="es-ES"/>
        </w:rPr>
      </w:pPr>
      <w:r w:rsidRPr="002937E4">
        <w:rPr>
          <w:lang w:val="es-ES"/>
        </w:rPr>
        <w:t xml:space="preserve">El Consejo Permanente celebró </w:t>
      </w:r>
      <w:r w:rsidR="00593FE1">
        <w:rPr>
          <w:lang w:val="es-ES"/>
        </w:rPr>
        <w:t>una (1) sesión</w:t>
      </w:r>
      <w:r w:rsidRPr="002937E4">
        <w:rPr>
          <w:lang w:val="es-ES"/>
        </w:rPr>
        <w:t xml:space="preserve"> protocolar de conformidad con lo establecido en el artículo 38 de su Reglamento del Consejo Permanente. </w:t>
      </w:r>
    </w:p>
    <w:p w14:paraId="2D4A61AC" w14:textId="77777777" w:rsidR="00062791" w:rsidRDefault="00062791" w:rsidP="00062791">
      <w:pPr>
        <w:spacing w:after="0" w:line="240" w:lineRule="auto"/>
        <w:ind w:left="720" w:firstLine="720"/>
        <w:jc w:val="both"/>
        <w:rPr>
          <w:b/>
          <w:lang w:val="es-ES"/>
        </w:rPr>
      </w:pPr>
    </w:p>
    <w:p w14:paraId="5F1527FE" w14:textId="77777777" w:rsidR="00DD0DB2" w:rsidRPr="00D67823" w:rsidRDefault="00DD0DB2" w:rsidP="001843CA">
      <w:pPr>
        <w:spacing w:after="0" w:line="240" w:lineRule="auto"/>
        <w:ind w:right="-360"/>
        <w:jc w:val="center"/>
        <w:rPr>
          <w:b/>
          <w:color w:val="ED7D31"/>
          <w:lang w:val="es-ES"/>
        </w:rPr>
      </w:pPr>
      <w:r w:rsidRPr="00D67823">
        <w:rPr>
          <w:b/>
          <w:color w:val="ED7D31"/>
          <w:lang w:val="es-ES"/>
        </w:rPr>
        <w:t>REGISTROS DE LAS SESIONES PROTOCOLARES</w:t>
      </w:r>
    </w:p>
    <w:p w14:paraId="49AC20CE" w14:textId="77777777" w:rsidR="00B80F6D" w:rsidRPr="002937E4" w:rsidRDefault="00B80F6D" w:rsidP="001C7389">
      <w:pPr>
        <w:spacing w:after="0" w:line="240" w:lineRule="auto"/>
        <w:ind w:right="-360"/>
        <w:jc w:val="both"/>
        <w:rPr>
          <w:b/>
          <w:lang w:val="es-ES"/>
        </w:rPr>
      </w:pPr>
    </w:p>
    <w:tbl>
      <w:tblPr>
        <w:tblW w:w="9288"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ayout w:type="fixed"/>
        <w:tblLook w:val="01E0" w:firstRow="1" w:lastRow="1" w:firstColumn="1" w:lastColumn="1" w:noHBand="0" w:noVBand="0"/>
      </w:tblPr>
      <w:tblGrid>
        <w:gridCol w:w="3258"/>
        <w:gridCol w:w="3870"/>
        <w:gridCol w:w="2160"/>
      </w:tblGrid>
      <w:tr w:rsidR="004332A0" w:rsidRPr="002937E4" w14:paraId="418588E2" w14:textId="77777777" w:rsidTr="00D67823">
        <w:tc>
          <w:tcPr>
            <w:tcW w:w="9288" w:type="dxa"/>
            <w:gridSpan w:val="3"/>
            <w:shd w:val="clear" w:color="auto" w:fill="FFFFFF"/>
          </w:tcPr>
          <w:p w14:paraId="6B734E08" w14:textId="3047983D" w:rsidR="004332A0" w:rsidRPr="002937E4" w:rsidRDefault="004332A0" w:rsidP="001843CA">
            <w:pPr>
              <w:autoSpaceDE w:val="0"/>
              <w:autoSpaceDN w:val="0"/>
              <w:adjustRightInd w:val="0"/>
              <w:snapToGrid w:val="0"/>
              <w:spacing w:after="0" w:line="240" w:lineRule="auto"/>
              <w:jc w:val="center"/>
              <w:rPr>
                <w:b/>
                <w:snapToGrid w:val="0"/>
                <w:lang w:val="es-ES"/>
              </w:rPr>
            </w:pPr>
            <w:r>
              <w:rPr>
                <w:b/>
                <w:snapToGrid w:val="0"/>
                <w:lang w:val="es-ES"/>
              </w:rPr>
              <w:t>A</w:t>
            </w:r>
            <w:r w:rsidR="00D11760" w:rsidRPr="00F67E49">
              <w:rPr>
                <w:b/>
                <w:bCs/>
                <w:snapToGrid w:val="0"/>
                <w:lang w:val="es-ES"/>
              </w:rPr>
              <w:t>ñ</w:t>
            </w:r>
            <w:r w:rsidR="00D11760">
              <w:rPr>
                <w:b/>
                <w:snapToGrid w:val="0"/>
                <w:lang w:val="es-ES"/>
              </w:rPr>
              <w:t>o 20</w:t>
            </w:r>
            <w:r w:rsidR="00593FE1">
              <w:rPr>
                <w:b/>
                <w:snapToGrid w:val="0"/>
                <w:lang w:val="es-ES"/>
              </w:rPr>
              <w:t>21</w:t>
            </w:r>
          </w:p>
        </w:tc>
      </w:tr>
      <w:tr w:rsidR="00DD0DB2" w:rsidRPr="002937E4" w14:paraId="1620FC87" w14:textId="77777777" w:rsidTr="00D67823">
        <w:tc>
          <w:tcPr>
            <w:tcW w:w="3258" w:type="dxa"/>
            <w:shd w:val="clear" w:color="auto" w:fill="EDEDED"/>
          </w:tcPr>
          <w:p w14:paraId="3AE1293B" w14:textId="77777777" w:rsidR="00DD0DB2" w:rsidRPr="002937E4" w:rsidRDefault="00DD0DB2" w:rsidP="001C7389">
            <w:pPr>
              <w:autoSpaceDE w:val="0"/>
              <w:autoSpaceDN w:val="0"/>
              <w:adjustRightInd w:val="0"/>
              <w:snapToGrid w:val="0"/>
              <w:spacing w:after="0" w:line="240" w:lineRule="auto"/>
              <w:jc w:val="both"/>
              <w:rPr>
                <w:b/>
                <w:snapToGrid w:val="0"/>
                <w:lang w:val="es-ES"/>
              </w:rPr>
            </w:pPr>
            <w:r w:rsidRPr="002937E4">
              <w:rPr>
                <w:b/>
                <w:snapToGrid w:val="0"/>
                <w:lang w:val="es-ES"/>
              </w:rPr>
              <w:t>Fecha</w:t>
            </w:r>
          </w:p>
        </w:tc>
        <w:tc>
          <w:tcPr>
            <w:tcW w:w="3870" w:type="dxa"/>
            <w:shd w:val="clear" w:color="auto" w:fill="EDEDED"/>
          </w:tcPr>
          <w:p w14:paraId="6AF7A22F" w14:textId="77777777" w:rsidR="00DD0DB2" w:rsidRPr="002937E4" w:rsidRDefault="00DD0DB2" w:rsidP="001C7389">
            <w:pPr>
              <w:autoSpaceDE w:val="0"/>
              <w:autoSpaceDN w:val="0"/>
              <w:adjustRightInd w:val="0"/>
              <w:snapToGrid w:val="0"/>
              <w:spacing w:after="0" w:line="240" w:lineRule="auto"/>
              <w:jc w:val="both"/>
              <w:rPr>
                <w:b/>
                <w:snapToGrid w:val="0"/>
                <w:lang w:val="es-ES"/>
              </w:rPr>
            </w:pPr>
            <w:r w:rsidRPr="002937E4">
              <w:rPr>
                <w:b/>
                <w:snapToGrid w:val="0"/>
                <w:lang w:val="es-ES"/>
              </w:rPr>
              <w:t>Propósito</w:t>
            </w:r>
          </w:p>
        </w:tc>
        <w:tc>
          <w:tcPr>
            <w:tcW w:w="2160" w:type="dxa"/>
            <w:shd w:val="clear" w:color="auto" w:fill="EDEDED"/>
          </w:tcPr>
          <w:p w14:paraId="3915D88A" w14:textId="77777777" w:rsidR="00DD0DB2" w:rsidRPr="002937E4" w:rsidRDefault="00DD0DB2" w:rsidP="001C7389">
            <w:pPr>
              <w:autoSpaceDE w:val="0"/>
              <w:autoSpaceDN w:val="0"/>
              <w:adjustRightInd w:val="0"/>
              <w:snapToGrid w:val="0"/>
              <w:spacing w:after="0" w:line="240" w:lineRule="auto"/>
              <w:jc w:val="both"/>
              <w:rPr>
                <w:b/>
                <w:snapToGrid w:val="0"/>
                <w:lang w:val="es-ES"/>
              </w:rPr>
            </w:pPr>
            <w:r w:rsidRPr="002937E4">
              <w:rPr>
                <w:b/>
                <w:snapToGrid w:val="0"/>
                <w:lang w:val="es-ES"/>
              </w:rPr>
              <w:t>Registro</w:t>
            </w:r>
          </w:p>
        </w:tc>
      </w:tr>
      <w:tr w:rsidR="00057AC4" w:rsidRPr="002937E4" w14:paraId="1B515A24" w14:textId="77777777" w:rsidTr="00D67823">
        <w:tc>
          <w:tcPr>
            <w:tcW w:w="9288" w:type="dxa"/>
            <w:gridSpan w:val="3"/>
            <w:shd w:val="clear" w:color="auto" w:fill="EDEDED"/>
            <w:vAlign w:val="center"/>
          </w:tcPr>
          <w:p w14:paraId="19D85569" w14:textId="7FE2409F" w:rsidR="00057AC4" w:rsidRPr="002937E4" w:rsidRDefault="00057AC4" w:rsidP="001843CA">
            <w:pPr>
              <w:jc w:val="center"/>
            </w:pPr>
            <w:r w:rsidRPr="00400535">
              <w:rPr>
                <w:b/>
                <w:bCs/>
                <w:lang w:val="es-ES"/>
              </w:rPr>
              <w:t xml:space="preserve">Presidenta : </w:t>
            </w:r>
            <w:r w:rsidR="00593FE1" w:rsidRPr="00593FE1">
              <w:rPr>
                <w:b/>
                <w:bCs/>
                <w:lang w:val="en-US"/>
              </w:rPr>
              <w:t xml:space="preserve">Embajador Harold Winston FORSYTH MEJIA </w:t>
            </w:r>
            <w:r w:rsidR="00593FE1" w:rsidRPr="00593FE1">
              <w:rPr>
                <w:b/>
                <w:bCs/>
              </w:rPr>
              <w:t>(Perú)</w:t>
            </w:r>
          </w:p>
        </w:tc>
      </w:tr>
      <w:tr w:rsidR="0052656E" w:rsidRPr="002937E4" w14:paraId="3A51F15F" w14:textId="77777777" w:rsidTr="00D67823">
        <w:trPr>
          <w:trHeight w:val="614"/>
        </w:trPr>
        <w:tc>
          <w:tcPr>
            <w:tcW w:w="3258" w:type="dxa"/>
            <w:shd w:val="clear" w:color="auto" w:fill="auto"/>
          </w:tcPr>
          <w:p w14:paraId="1AFBC503" w14:textId="06C4861C" w:rsidR="0052656E" w:rsidRPr="002937E4" w:rsidRDefault="00B64095" w:rsidP="003301F2">
            <w:pPr>
              <w:numPr>
                <w:ilvl w:val="0"/>
                <w:numId w:val="10"/>
              </w:numPr>
              <w:jc w:val="both"/>
            </w:pPr>
            <w:r w:rsidRPr="002937E4">
              <w:t>2</w:t>
            </w:r>
            <w:r w:rsidR="00593FE1">
              <w:t>0</w:t>
            </w:r>
            <w:r w:rsidRPr="002937E4">
              <w:t xml:space="preserve"> de </w:t>
            </w:r>
            <w:r w:rsidR="00593FE1">
              <w:t>septiembre</w:t>
            </w:r>
            <w:r w:rsidRPr="002937E4">
              <w:t xml:space="preserve"> del 20</w:t>
            </w:r>
            <w:r w:rsidR="00593FE1">
              <w:t>21</w:t>
            </w:r>
          </w:p>
        </w:tc>
        <w:tc>
          <w:tcPr>
            <w:tcW w:w="3870" w:type="dxa"/>
            <w:shd w:val="clear" w:color="auto" w:fill="auto"/>
          </w:tcPr>
          <w:p w14:paraId="47C1C4D4" w14:textId="56145B5C" w:rsidR="0052656E" w:rsidRPr="002937E4" w:rsidRDefault="00593FE1" w:rsidP="001843CA">
            <w:pPr>
              <w:jc w:val="both"/>
            </w:pPr>
            <w:r w:rsidRPr="00593FE1">
              <w:t>para recibir al Presidente Constitucional de la República del Perú, Excelentísimo señor Pedro Castillo</w:t>
            </w:r>
            <w:r w:rsidRPr="00593FE1" w:rsidDel="00593FE1">
              <w:rPr>
                <w:lang w:val="es-ES"/>
              </w:rPr>
              <w:t xml:space="preserve"> </w:t>
            </w:r>
          </w:p>
        </w:tc>
        <w:tc>
          <w:tcPr>
            <w:tcW w:w="2160" w:type="dxa"/>
            <w:shd w:val="clear" w:color="auto" w:fill="auto"/>
          </w:tcPr>
          <w:p w14:paraId="6FA8D074" w14:textId="49056742" w:rsidR="0052656E" w:rsidRPr="002937E4" w:rsidRDefault="00B30052" w:rsidP="001C7389">
            <w:pPr>
              <w:jc w:val="both"/>
            </w:pPr>
            <w:hyperlink r:id="rId98" w:history="1">
              <w:r w:rsidR="00593FE1" w:rsidRPr="00593FE1">
                <w:rPr>
                  <w:rStyle w:val="Hyperlink"/>
                </w:rPr>
                <w:t>CP/SA 2340/21</w:t>
              </w:r>
            </w:hyperlink>
            <w:r w:rsidR="00593FE1" w:rsidRPr="00593FE1" w:rsidDel="00593FE1">
              <w:t xml:space="preserve"> </w:t>
            </w:r>
          </w:p>
        </w:tc>
      </w:tr>
    </w:tbl>
    <w:p w14:paraId="3C39FE8E" w14:textId="77777777" w:rsidR="00B80F6D" w:rsidRPr="002937E4" w:rsidRDefault="00B80F6D" w:rsidP="001C7389">
      <w:pPr>
        <w:keepNext/>
        <w:spacing w:after="0" w:line="240" w:lineRule="auto"/>
        <w:jc w:val="both"/>
        <w:rPr>
          <w:lang w:val="es-ES"/>
        </w:rPr>
      </w:pPr>
    </w:p>
    <w:p w14:paraId="17E755AB" w14:textId="77777777" w:rsidR="00DD0DB2" w:rsidRPr="002937E4" w:rsidRDefault="00DD0DB2" w:rsidP="001A7FC1">
      <w:pPr>
        <w:keepNext/>
        <w:spacing w:after="0" w:line="240" w:lineRule="auto"/>
        <w:ind w:firstLine="720"/>
        <w:jc w:val="both"/>
        <w:rPr>
          <w:lang w:val="es-ES"/>
        </w:rPr>
      </w:pPr>
      <w:r w:rsidRPr="002937E4">
        <w:rPr>
          <w:lang w:val="es-ES"/>
        </w:rPr>
        <w:t>Las intervenciones de las delegaciones durante la</w:t>
      </w:r>
      <w:r w:rsidR="008F536A" w:rsidRPr="002937E4">
        <w:rPr>
          <w:lang w:val="es-ES"/>
        </w:rPr>
        <w:t>s</w:t>
      </w:r>
      <w:r w:rsidRPr="002937E4">
        <w:rPr>
          <w:lang w:val="es-ES"/>
        </w:rPr>
        <w:t xml:space="preserve"> sesione</w:t>
      </w:r>
      <w:r w:rsidR="008F536A" w:rsidRPr="002937E4">
        <w:rPr>
          <w:lang w:val="es-ES"/>
        </w:rPr>
        <w:t>s</w:t>
      </w:r>
      <w:r w:rsidRPr="002937E4">
        <w:rPr>
          <w:lang w:val="es-ES"/>
        </w:rPr>
        <w:t xml:space="preserve"> protocolar</w:t>
      </w:r>
      <w:r w:rsidR="008F536A" w:rsidRPr="002937E4">
        <w:rPr>
          <w:lang w:val="es-ES"/>
        </w:rPr>
        <w:t>es</w:t>
      </w:r>
      <w:r w:rsidRPr="002937E4">
        <w:rPr>
          <w:lang w:val="es-ES"/>
        </w:rPr>
        <w:t xml:space="preserve"> del Consejo Permanente se registran textualmente en las actas de cada sesión.</w:t>
      </w:r>
    </w:p>
    <w:p w14:paraId="20CE50EC" w14:textId="7CA2E668" w:rsidR="00DD0DB2" w:rsidRDefault="00DD0DB2" w:rsidP="001C7389">
      <w:pPr>
        <w:spacing w:after="0" w:line="240" w:lineRule="auto"/>
        <w:jc w:val="both"/>
        <w:rPr>
          <w:lang w:val="es-ES"/>
        </w:rPr>
      </w:pPr>
      <w:bookmarkStart w:id="68" w:name="_Toc200086213"/>
      <w:bookmarkStart w:id="69" w:name="_Toc263167501"/>
      <w:bookmarkStart w:id="70" w:name="_Toc294614604"/>
    </w:p>
    <w:p w14:paraId="106E2FFA" w14:textId="2B1D5A02" w:rsidR="00062791" w:rsidRDefault="00062791" w:rsidP="001C7389">
      <w:pPr>
        <w:spacing w:after="0" w:line="240" w:lineRule="auto"/>
        <w:jc w:val="both"/>
        <w:rPr>
          <w:lang w:val="es-ES"/>
        </w:rPr>
      </w:pPr>
    </w:p>
    <w:p w14:paraId="2012BE6B" w14:textId="7C3667AA" w:rsidR="00062791" w:rsidRDefault="00062791" w:rsidP="001C7389">
      <w:pPr>
        <w:spacing w:after="0" w:line="240" w:lineRule="auto"/>
        <w:jc w:val="both"/>
        <w:rPr>
          <w:lang w:val="es-ES"/>
        </w:rPr>
      </w:pPr>
    </w:p>
    <w:p w14:paraId="4E33D84D" w14:textId="77777777" w:rsidR="00062791" w:rsidRPr="002937E4" w:rsidRDefault="00062791" w:rsidP="001C7389">
      <w:pPr>
        <w:spacing w:after="0" w:line="240" w:lineRule="auto"/>
        <w:jc w:val="both"/>
        <w:rPr>
          <w:lang w:val="es-ES"/>
        </w:rPr>
      </w:pPr>
    </w:p>
    <w:p w14:paraId="2603325F" w14:textId="085A34B2" w:rsidR="00DD0DB2" w:rsidRPr="00D67823" w:rsidRDefault="00DD0DB2" w:rsidP="003301F2">
      <w:pPr>
        <w:pStyle w:val="Heading3"/>
        <w:numPr>
          <w:ilvl w:val="0"/>
          <w:numId w:val="91"/>
        </w:numPr>
        <w:rPr>
          <w:color w:val="ED7D31"/>
        </w:rPr>
      </w:pPr>
      <w:bookmarkStart w:id="71" w:name="_Toc453498496"/>
      <w:bookmarkStart w:id="72" w:name="_Toc483473999"/>
      <w:bookmarkStart w:id="73" w:name="_Toc86868121"/>
      <w:r w:rsidRPr="00D67823">
        <w:rPr>
          <w:color w:val="ED7D31"/>
        </w:rPr>
        <w:lastRenderedPageBreak/>
        <w:t>Sesiones extraordinarias</w:t>
      </w:r>
      <w:bookmarkEnd w:id="68"/>
      <w:bookmarkEnd w:id="71"/>
      <w:bookmarkEnd w:id="72"/>
      <w:bookmarkEnd w:id="73"/>
      <w:r w:rsidRPr="00D67823">
        <w:rPr>
          <w:color w:val="ED7D31"/>
        </w:rPr>
        <w:t xml:space="preserve"> </w:t>
      </w:r>
      <w:bookmarkEnd w:id="69"/>
      <w:bookmarkEnd w:id="70"/>
    </w:p>
    <w:p w14:paraId="63B028AC" w14:textId="77777777" w:rsidR="00DD0DB2" w:rsidRPr="002937E4" w:rsidRDefault="00DD0DB2" w:rsidP="001C7389">
      <w:pPr>
        <w:spacing w:after="0" w:line="240" w:lineRule="auto"/>
        <w:jc w:val="both"/>
        <w:rPr>
          <w:lang w:val="es-ES"/>
        </w:rPr>
      </w:pPr>
    </w:p>
    <w:p w14:paraId="7815373B" w14:textId="77777777" w:rsidR="00DD0DB2" w:rsidRPr="00D67823" w:rsidRDefault="00DD0DB2" w:rsidP="001A7FC1">
      <w:pPr>
        <w:spacing w:after="0" w:line="240" w:lineRule="auto"/>
        <w:ind w:left="720"/>
        <w:jc w:val="both"/>
        <w:rPr>
          <w:color w:val="0070C0"/>
          <w:lang w:val="es-ES"/>
        </w:rPr>
      </w:pPr>
      <w:r w:rsidRPr="002937E4">
        <w:rPr>
          <w:lang w:val="es-ES"/>
        </w:rPr>
        <w:tab/>
      </w:r>
      <w:r w:rsidRPr="00D67823">
        <w:rPr>
          <w:b/>
          <w:color w:val="0070C0"/>
          <w:szCs w:val="20"/>
          <w:lang w:val="es-ES"/>
        </w:rPr>
        <w:t>El Consejo Permanente, de acuerdo con el artículo 14 de su Estatuto y el artículo 37 de su Reglamento, celebrará sesiones extraordinarias cuando:</w:t>
      </w:r>
    </w:p>
    <w:p w14:paraId="60F4D016" w14:textId="77777777" w:rsidR="00DD0DB2" w:rsidRPr="002937E4" w:rsidRDefault="00DD0DB2" w:rsidP="00227EBD">
      <w:pPr>
        <w:spacing w:after="0" w:line="240" w:lineRule="auto"/>
        <w:ind w:firstLine="720"/>
        <w:jc w:val="both"/>
        <w:rPr>
          <w:lang w:val="es-ES"/>
        </w:rPr>
      </w:pPr>
    </w:p>
    <w:p w14:paraId="2ADFCD5C" w14:textId="77777777" w:rsidR="00DD0DB2" w:rsidRPr="002937E4" w:rsidRDefault="00DD0DB2" w:rsidP="00530BC1">
      <w:pPr>
        <w:numPr>
          <w:ilvl w:val="0"/>
          <w:numId w:val="5"/>
        </w:numPr>
        <w:spacing w:after="0" w:line="240" w:lineRule="auto"/>
        <w:jc w:val="both"/>
        <w:rPr>
          <w:lang w:val="es-ES"/>
        </w:rPr>
      </w:pPr>
      <w:r w:rsidRPr="002937E4">
        <w:rPr>
          <w:lang w:val="es-ES"/>
        </w:rPr>
        <w:t>El Presidente lo considere necesario;</w:t>
      </w:r>
    </w:p>
    <w:p w14:paraId="66D61571" w14:textId="77777777" w:rsidR="00DD0DB2" w:rsidRPr="002937E4" w:rsidRDefault="00DD0DB2" w:rsidP="00530BC1">
      <w:pPr>
        <w:numPr>
          <w:ilvl w:val="0"/>
          <w:numId w:val="5"/>
        </w:numPr>
        <w:spacing w:after="0" w:line="240" w:lineRule="auto"/>
        <w:jc w:val="both"/>
        <w:rPr>
          <w:lang w:val="es-ES"/>
        </w:rPr>
      </w:pPr>
      <w:r w:rsidRPr="002937E4">
        <w:rPr>
          <w:lang w:val="es-ES"/>
        </w:rPr>
        <w:t>Cualquier representante lo solicite por escrito manifestando el objeto de su petición;</w:t>
      </w:r>
    </w:p>
    <w:p w14:paraId="3E0173C8" w14:textId="77777777" w:rsidR="00DD0DB2" w:rsidRPr="002937E4" w:rsidRDefault="00DD0DB2" w:rsidP="00530BC1">
      <w:pPr>
        <w:numPr>
          <w:ilvl w:val="0"/>
          <w:numId w:val="5"/>
        </w:numPr>
        <w:spacing w:after="0" w:line="240" w:lineRule="auto"/>
        <w:jc w:val="both"/>
        <w:rPr>
          <w:lang w:val="es-ES"/>
        </w:rPr>
      </w:pPr>
      <w:r w:rsidRPr="002937E4">
        <w:rPr>
          <w:lang w:val="es-ES"/>
        </w:rPr>
        <w:t>El Secretario General lo solicite expresamente, en uso de las facultades previstas en el artículo 110, párrafo segundo, de la Carta; y</w:t>
      </w:r>
    </w:p>
    <w:p w14:paraId="58C3906E" w14:textId="77777777" w:rsidR="00DD0DB2" w:rsidRPr="002937E4" w:rsidRDefault="00DD0DB2" w:rsidP="00530BC1">
      <w:pPr>
        <w:numPr>
          <w:ilvl w:val="0"/>
          <w:numId w:val="5"/>
        </w:numPr>
        <w:spacing w:after="0" w:line="240" w:lineRule="auto"/>
        <w:jc w:val="both"/>
        <w:rPr>
          <w:lang w:val="es-ES"/>
        </w:rPr>
      </w:pPr>
      <w:r w:rsidRPr="002937E4">
        <w:rPr>
          <w:lang w:val="es-ES"/>
        </w:rPr>
        <w:t>La Asamblea General lo disponga de manera expresa.</w:t>
      </w:r>
    </w:p>
    <w:p w14:paraId="61889E75" w14:textId="77777777" w:rsidR="00DD0DB2" w:rsidRPr="002937E4" w:rsidRDefault="00DD0DB2" w:rsidP="001A7FC1">
      <w:pPr>
        <w:spacing w:after="0" w:line="240" w:lineRule="auto"/>
        <w:ind w:firstLine="720"/>
        <w:jc w:val="both"/>
        <w:rPr>
          <w:lang w:val="es-ES"/>
        </w:rPr>
      </w:pPr>
    </w:p>
    <w:p w14:paraId="1A714882" w14:textId="07F30440" w:rsidR="003F79DE" w:rsidRDefault="00DD0DB2" w:rsidP="00D67823">
      <w:pPr>
        <w:spacing w:after="0" w:line="240" w:lineRule="auto"/>
        <w:ind w:left="720"/>
        <w:jc w:val="both"/>
        <w:rPr>
          <w:lang w:val="es-ES"/>
        </w:rPr>
      </w:pPr>
      <w:r w:rsidRPr="002937E4">
        <w:rPr>
          <w:lang w:val="es-ES"/>
        </w:rPr>
        <w:tab/>
        <w:t>Para este período, el Consejo celebró un</w:t>
      </w:r>
      <w:r w:rsidRPr="002937E4">
        <w:rPr>
          <w:b/>
          <w:lang w:val="es-ES"/>
        </w:rPr>
        <w:t xml:space="preserve"> </w:t>
      </w:r>
      <w:r w:rsidRPr="002937E4">
        <w:rPr>
          <w:lang w:val="es-ES"/>
        </w:rPr>
        <w:t xml:space="preserve">total de </w:t>
      </w:r>
      <w:r w:rsidR="00062791">
        <w:rPr>
          <w:lang w:val="es-ES"/>
        </w:rPr>
        <w:t>diecisiete</w:t>
      </w:r>
      <w:r w:rsidRPr="00E37C84">
        <w:rPr>
          <w:lang w:val="es-ES"/>
        </w:rPr>
        <w:t xml:space="preserve"> (</w:t>
      </w:r>
      <w:r w:rsidR="00062791">
        <w:rPr>
          <w:lang w:val="es-ES"/>
        </w:rPr>
        <w:t>17</w:t>
      </w:r>
      <w:r w:rsidRPr="001843CA">
        <w:rPr>
          <w:lang w:val="es-ES"/>
        </w:rPr>
        <w:t>)</w:t>
      </w:r>
      <w:r w:rsidRPr="002937E4">
        <w:rPr>
          <w:lang w:val="es-ES"/>
        </w:rPr>
        <w:t xml:space="preserve"> sesiones </w:t>
      </w:r>
      <w:r w:rsidRPr="002937E4">
        <w:rPr>
          <w:bCs/>
          <w:lang w:val="es-ES"/>
        </w:rPr>
        <w:t>extraordinarias</w:t>
      </w:r>
      <w:r w:rsidRPr="002937E4">
        <w:rPr>
          <w:lang w:val="es-ES"/>
        </w:rPr>
        <w:t>. Al igual que en las sesiones ordinarias y protocolares, las intervenciones de las delegaciones se transcriben textualmente en el acta de cada sesión, y la Secretaría registra y publica las decisiones que se toman en las mismas.</w:t>
      </w:r>
    </w:p>
    <w:p w14:paraId="5B9BA7F1" w14:textId="77777777" w:rsidR="003F79DE" w:rsidRPr="002937E4" w:rsidRDefault="003F79DE" w:rsidP="001843CA">
      <w:pPr>
        <w:spacing w:after="0" w:line="240" w:lineRule="auto"/>
        <w:jc w:val="both"/>
        <w:rPr>
          <w:lang w:val="es-ES"/>
        </w:rPr>
      </w:pPr>
    </w:p>
    <w:p w14:paraId="7D86B412" w14:textId="77777777" w:rsidR="00DD0DB2" w:rsidRPr="00D67823" w:rsidRDefault="00DD0DB2" w:rsidP="00A41CDA">
      <w:pPr>
        <w:spacing w:after="0" w:line="240" w:lineRule="auto"/>
        <w:ind w:right="-360"/>
        <w:jc w:val="center"/>
        <w:rPr>
          <w:b/>
          <w:color w:val="ED7D31"/>
          <w:lang w:val="es-ES"/>
        </w:rPr>
      </w:pPr>
      <w:r w:rsidRPr="00D67823">
        <w:rPr>
          <w:b/>
          <w:color w:val="ED7D31"/>
          <w:lang w:val="es-ES"/>
        </w:rPr>
        <w:t>REGISTROS DE LAS SESIONES EXTRAORDINARIAS</w:t>
      </w:r>
    </w:p>
    <w:p w14:paraId="33B7097B" w14:textId="77777777" w:rsidR="00DD0DB2" w:rsidRPr="002937E4" w:rsidRDefault="00DD0DB2" w:rsidP="00A41CDA">
      <w:pPr>
        <w:spacing w:after="0" w:line="240" w:lineRule="auto"/>
        <w:jc w:val="both"/>
        <w:rPr>
          <w:lang w:val="es-ES"/>
        </w:rPr>
      </w:pPr>
    </w:p>
    <w:tbl>
      <w:tblPr>
        <w:tblW w:w="9108" w:type="dxa"/>
        <w:tblInd w:w="-113"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ayout w:type="fixed"/>
        <w:tblLook w:val="01E0" w:firstRow="1" w:lastRow="1" w:firstColumn="1" w:lastColumn="1" w:noHBand="0" w:noVBand="0"/>
      </w:tblPr>
      <w:tblGrid>
        <w:gridCol w:w="2970"/>
        <w:gridCol w:w="3870"/>
        <w:gridCol w:w="2268"/>
      </w:tblGrid>
      <w:tr w:rsidR="00D11760" w:rsidRPr="002937E4" w14:paraId="0B783727" w14:textId="77777777" w:rsidTr="00D67823">
        <w:trPr>
          <w:trHeight w:val="64"/>
        </w:trPr>
        <w:tc>
          <w:tcPr>
            <w:tcW w:w="9108" w:type="dxa"/>
            <w:gridSpan w:val="3"/>
            <w:shd w:val="clear" w:color="auto" w:fill="FFFFFF"/>
          </w:tcPr>
          <w:p w14:paraId="0FF37FBD" w14:textId="600013AB" w:rsidR="00D11760" w:rsidRPr="002937E4" w:rsidRDefault="00D11760" w:rsidP="001843CA">
            <w:pPr>
              <w:spacing w:after="0"/>
              <w:jc w:val="center"/>
              <w:rPr>
                <w:b/>
              </w:rPr>
            </w:pPr>
            <w:r w:rsidRPr="002937E4">
              <w:rPr>
                <w:b/>
                <w:lang w:val="es-ES"/>
              </w:rPr>
              <w:t>Año 20</w:t>
            </w:r>
            <w:r w:rsidR="008608CB">
              <w:rPr>
                <w:b/>
                <w:lang w:val="es-ES"/>
              </w:rPr>
              <w:t>20</w:t>
            </w:r>
          </w:p>
        </w:tc>
      </w:tr>
      <w:tr w:rsidR="006F4F39" w:rsidRPr="002937E4" w14:paraId="2B584B5A" w14:textId="77777777" w:rsidTr="00D67823">
        <w:trPr>
          <w:trHeight w:val="64"/>
        </w:trPr>
        <w:tc>
          <w:tcPr>
            <w:tcW w:w="2970" w:type="dxa"/>
            <w:shd w:val="clear" w:color="auto" w:fill="E7E6E6"/>
          </w:tcPr>
          <w:p w14:paraId="1DE87D35" w14:textId="77777777" w:rsidR="006F4F39" w:rsidRPr="002937E4" w:rsidRDefault="006F4F39" w:rsidP="002E3879">
            <w:pPr>
              <w:spacing w:after="0"/>
              <w:ind w:left="360"/>
              <w:jc w:val="center"/>
              <w:rPr>
                <w:b/>
              </w:rPr>
            </w:pPr>
            <w:r w:rsidRPr="002937E4">
              <w:rPr>
                <w:b/>
              </w:rPr>
              <w:t>Fecha</w:t>
            </w:r>
          </w:p>
        </w:tc>
        <w:tc>
          <w:tcPr>
            <w:tcW w:w="3870" w:type="dxa"/>
            <w:shd w:val="clear" w:color="auto" w:fill="E7E6E6"/>
          </w:tcPr>
          <w:p w14:paraId="7B1809E8" w14:textId="77777777" w:rsidR="006F4F39" w:rsidRPr="002937E4" w:rsidRDefault="002E3879" w:rsidP="002E3879">
            <w:pPr>
              <w:spacing w:after="0"/>
              <w:rPr>
                <w:b/>
              </w:rPr>
            </w:pPr>
            <w:r w:rsidRPr="002937E4">
              <w:rPr>
                <w:b/>
              </w:rPr>
              <w:t xml:space="preserve">                   </w:t>
            </w:r>
            <w:r w:rsidR="006F4F39" w:rsidRPr="002937E4">
              <w:rPr>
                <w:b/>
              </w:rPr>
              <w:t>Proposito</w:t>
            </w:r>
          </w:p>
        </w:tc>
        <w:tc>
          <w:tcPr>
            <w:tcW w:w="2268" w:type="dxa"/>
            <w:shd w:val="clear" w:color="auto" w:fill="E7E6E6"/>
          </w:tcPr>
          <w:p w14:paraId="6440F733" w14:textId="77777777" w:rsidR="006F4F39" w:rsidRPr="002937E4" w:rsidRDefault="006F4F39" w:rsidP="002E3879">
            <w:pPr>
              <w:spacing w:after="0"/>
              <w:jc w:val="both"/>
              <w:rPr>
                <w:b/>
              </w:rPr>
            </w:pPr>
            <w:r w:rsidRPr="002937E4">
              <w:rPr>
                <w:b/>
              </w:rPr>
              <w:t xml:space="preserve">Registro </w:t>
            </w:r>
          </w:p>
        </w:tc>
      </w:tr>
      <w:tr w:rsidR="00510875" w:rsidRPr="002937E4" w14:paraId="63FCBEDE" w14:textId="77777777" w:rsidTr="00D67823">
        <w:trPr>
          <w:trHeight w:val="260"/>
        </w:trPr>
        <w:tc>
          <w:tcPr>
            <w:tcW w:w="9108" w:type="dxa"/>
            <w:gridSpan w:val="3"/>
            <w:shd w:val="clear" w:color="auto" w:fill="EDEDED"/>
          </w:tcPr>
          <w:p w14:paraId="754F7DC7" w14:textId="7DFF6C45" w:rsidR="008608CB" w:rsidRPr="008608CB" w:rsidRDefault="008608CB" w:rsidP="008608CB">
            <w:pPr>
              <w:spacing w:after="0"/>
              <w:jc w:val="center"/>
              <w:rPr>
                <w:b/>
                <w:bCs/>
              </w:rPr>
            </w:pPr>
            <w:r w:rsidRPr="008608CB">
              <w:rPr>
                <w:b/>
                <w:bCs/>
                <w:lang w:val="es-ES"/>
              </w:rPr>
              <w:t xml:space="preserve">Presidenta : Embajadora </w:t>
            </w:r>
            <w:r w:rsidRPr="008608CB">
              <w:rPr>
                <w:b/>
                <w:bCs/>
              </w:rPr>
              <w:t>Audrey P. MARKS</w:t>
            </w:r>
          </w:p>
          <w:p w14:paraId="63BCFB2C" w14:textId="3EBAE425" w:rsidR="00510875" w:rsidRPr="002937E4" w:rsidRDefault="008608CB" w:rsidP="00510875">
            <w:pPr>
              <w:spacing w:after="0"/>
              <w:jc w:val="center"/>
              <w:rPr>
                <w:b/>
                <w:lang w:val="es-ES"/>
              </w:rPr>
            </w:pPr>
            <w:r w:rsidRPr="008608CB">
              <w:rPr>
                <w:b/>
                <w:bCs/>
              </w:rPr>
              <w:t>(Jamaica)</w:t>
            </w:r>
          </w:p>
        </w:tc>
      </w:tr>
      <w:tr w:rsidR="008A185E" w:rsidRPr="002937E4" w14:paraId="412E1D45" w14:textId="77777777" w:rsidTr="00D67823">
        <w:tc>
          <w:tcPr>
            <w:tcW w:w="2970" w:type="dxa"/>
            <w:shd w:val="clear" w:color="auto" w:fill="auto"/>
          </w:tcPr>
          <w:p w14:paraId="2E37554D" w14:textId="6E744DE1" w:rsidR="008A185E" w:rsidRPr="002937E4" w:rsidRDefault="0091207E" w:rsidP="003301F2">
            <w:pPr>
              <w:numPr>
                <w:ilvl w:val="0"/>
                <w:numId w:val="11"/>
              </w:numPr>
              <w:jc w:val="both"/>
            </w:pPr>
            <w:r>
              <w:t>9</w:t>
            </w:r>
            <w:r w:rsidR="008A185E" w:rsidRPr="002937E4">
              <w:t xml:space="preserve"> de Diciembre del 20</w:t>
            </w:r>
            <w:r>
              <w:t>20</w:t>
            </w:r>
          </w:p>
        </w:tc>
        <w:tc>
          <w:tcPr>
            <w:tcW w:w="3870" w:type="dxa"/>
            <w:shd w:val="clear" w:color="auto" w:fill="auto"/>
          </w:tcPr>
          <w:p w14:paraId="1BD030E2" w14:textId="27608AA7" w:rsidR="008A185E" w:rsidRPr="002937E4" w:rsidRDefault="0091207E" w:rsidP="00625CEE">
            <w:pPr>
              <w:autoSpaceDE w:val="0"/>
              <w:autoSpaceDN w:val="0"/>
              <w:adjustRightInd w:val="0"/>
              <w:snapToGrid w:val="0"/>
              <w:spacing w:after="0" w:line="240" w:lineRule="auto"/>
              <w:jc w:val="both"/>
            </w:pPr>
            <w:r>
              <w:rPr>
                <w:lang w:val="es-ES"/>
              </w:rPr>
              <w:t>P</w:t>
            </w:r>
            <w:r w:rsidRPr="0091207E">
              <w:rPr>
                <w:lang w:val="es-ES"/>
              </w:rPr>
              <w:t xml:space="preserve">ara abordar la situación política en la </w:t>
            </w:r>
            <w:r>
              <w:rPr>
                <w:lang w:val="es-ES"/>
              </w:rPr>
              <w:t>R</w:t>
            </w:r>
            <w:r w:rsidRPr="0091207E">
              <w:rPr>
                <w:lang w:val="es-ES"/>
              </w:rPr>
              <w:t xml:space="preserve">epública </w:t>
            </w:r>
            <w:r>
              <w:rPr>
                <w:lang w:val="es-ES"/>
              </w:rPr>
              <w:t>B</w:t>
            </w:r>
            <w:r w:rsidRPr="0091207E">
              <w:rPr>
                <w:lang w:val="es-ES"/>
              </w:rPr>
              <w:t xml:space="preserve">olivariana de </w:t>
            </w:r>
            <w:r>
              <w:rPr>
                <w:lang w:val="es-ES"/>
              </w:rPr>
              <w:t>V</w:t>
            </w:r>
            <w:r w:rsidRPr="0091207E">
              <w:rPr>
                <w:lang w:val="es-ES"/>
              </w:rPr>
              <w:t>enezuela</w:t>
            </w:r>
          </w:p>
        </w:tc>
        <w:tc>
          <w:tcPr>
            <w:tcW w:w="2268" w:type="dxa"/>
            <w:shd w:val="clear" w:color="auto" w:fill="auto"/>
          </w:tcPr>
          <w:p w14:paraId="1CF013A3" w14:textId="3DB3F6E5" w:rsidR="008A185E" w:rsidRPr="00851C6C" w:rsidRDefault="0091207E" w:rsidP="001843CA">
            <w:r w:rsidRPr="00D67823">
              <w:t>CP/</w:t>
            </w:r>
            <w:r>
              <w:t>SA</w:t>
            </w:r>
            <w:r w:rsidRPr="00D67823">
              <w:t>- 2309/20</w:t>
            </w:r>
            <w:r w:rsidRPr="0091207E" w:rsidDel="0091207E">
              <w:t xml:space="preserve"> </w:t>
            </w:r>
          </w:p>
        </w:tc>
      </w:tr>
      <w:tr w:rsidR="008A185E" w:rsidRPr="002937E4" w14:paraId="3FEC645C" w14:textId="77777777" w:rsidTr="00D67823">
        <w:tc>
          <w:tcPr>
            <w:tcW w:w="9108" w:type="dxa"/>
            <w:gridSpan w:val="3"/>
            <w:shd w:val="clear" w:color="auto" w:fill="FFFFFF"/>
          </w:tcPr>
          <w:p w14:paraId="2125BDBB" w14:textId="3C137AF2" w:rsidR="008A185E" w:rsidRPr="002937E4" w:rsidDel="00F01AED" w:rsidRDefault="008A185E" w:rsidP="002E3879">
            <w:pPr>
              <w:spacing w:after="0" w:line="240" w:lineRule="auto"/>
              <w:jc w:val="center"/>
            </w:pPr>
            <w:r w:rsidRPr="002937E4">
              <w:rPr>
                <w:b/>
                <w:lang w:val="es-ES"/>
              </w:rPr>
              <w:t>Año 20</w:t>
            </w:r>
            <w:r w:rsidR="00510875">
              <w:rPr>
                <w:b/>
                <w:lang w:val="es-ES"/>
              </w:rPr>
              <w:t>2</w:t>
            </w:r>
            <w:r w:rsidR="008608CB">
              <w:rPr>
                <w:b/>
                <w:lang w:val="es-ES"/>
              </w:rPr>
              <w:t>1</w:t>
            </w:r>
          </w:p>
        </w:tc>
      </w:tr>
      <w:tr w:rsidR="002443A4" w:rsidRPr="002937E4" w14:paraId="71E1A4E2" w14:textId="77777777" w:rsidTr="00D67823">
        <w:tc>
          <w:tcPr>
            <w:tcW w:w="9108" w:type="dxa"/>
            <w:gridSpan w:val="3"/>
            <w:shd w:val="clear" w:color="auto" w:fill="EDEDED"/>
          </w:tcPr>
          <w:p w14:paraId="6AD2E474" w14:textId="77777777" w:rsidR="008608CB" w:rsidRPr="008608CB" w:rsidRDefault="008608CB" w:rsidP="008608CB">
            <w:pPr>
              <w:spacing w:after="0" w:line="240" w:lineRule="auto"/>
              <w:jc w:val="center"/>
              <w:rPr>
                <w:b/>
                <w:bCs/>
              </w:rPr>
            </w:pPr>
            <w:r w:rsidRPr="008608CB">
              <w:rPr>
                <w:b/>
                <w:bCs/>
                <w:lang w:val="es-ES"/>
              </w:rPr>
              <w:t xml:space="preserve">Presidenta: Embajadora </w:t>
            </w:r>
            <w:r w:rsidRPr="008608CB">
              <w:rPr>
                <w:b/>
                <w:bCs/>
              </w:rPr>
              <w:t>María del Carmen ROQUEBERT LEON</w:t>
            </w:r>
          </w:p>
          <w:p w14:paraId="20F85500" w14:textId="546A8F00" w:rsidR="002443A4" w:rsidRPr="002937E4" w:rsidRDefault="008608CB" w:rsidP="002443A4">
            <w:pPr>
              <w:spacing w:after="0" w:line="240" w:lineRule="auto"/>
              <w:jc w:val="center"/>
              <w:rPr>
                <w:b/>
                <w:lang w:val="es-ES"/>
              </w:rPr>
            </w:pPr>
            <w:r w:rsidRPr="008608CB">
              <w:rPr>
                <w:b/>
                <w:bCs/>
              </w:rPr>
              <w:t>(Panamá)</w:t>
            </w:r>
          </w:p>
        </w:tc>
      </w:tr>
      <w:tr w:rsidR="008A185E" w:rsidRPr="002937E4" w14:paraId="438D318F" w14:textId="77777777" w:rsidTr="00D67823">
        <w:tc>
          <w:tcPr>
            <w:tcW w:w="2970" w:type="dxa"/>
            <w:shd w:val="clear" w:color="auto" w:fill="auto"/>
          </w:tcPr>
          <w:p w14:paraId="787F61AB" w14:textId="7B50E584" w:rsidR="008A185E" w:rsidRPr="002937E4" w:rsidDel="000A1475" w:rsidRDefault="008A185E" w:rsidP="003301F2">
            <w:pPr>
              <w:numPr>
                <w:ilvl w:val="0"/>
                <w:numId w:val="11"/>
              </w:numPr>
              <w:rPr>
                <w:lang w:val="es-AR"/>
              </w:rPr>
            </w:pPr>
            <w:r w:rsidRPr="002937E4">
              <w:t xml:space="preserve">10 de </w:t>
            </w:r>
            <w:r w:rsidR="0091207E">
              <w:t>marzo</w:t>
            </w:r>
            <w:r w:rsidRPr="002937E4">
              <w:t xml:space="preserve"> del 20</w:t>
            </w:r>
            <w:r w:rsidR="00900388">
              <w:t>2</w:t>
            </w:r>
            <w:r w:rsidR="0091207E">
              <w:t>1</w:t>
            </w:r>
          </w:p>
        </w:tc>
        <w:tc>
          <w:tcPr>
            <w:tcW w:w="3870" w:type="dxa"/>
            <w:shd w:val="clear" w:color="auto" w:fill="auto"/>
            <w:vAlign w:val="center"/>
          </w:tcPr>
          <w:p w14:paraId="49D2C8CB" w14:textId="1C086BC1" w:rsidR="008A185E" w:rsidRPr="002937E4" w:rsidRDefault="0091207E" w:rsidP="001843CA">
            <w:pPr>
              <w:spacing w:after="0" w:line="240" w:lineRule="auto"/>
              <w:jc w:val="both"/>
              <w:rPr>
                <w:spacing w:val="-2"/>
                <w:lang w:val="es-ES"/>
              </w:rPr>
            </w:pPr>
            <w:r>
              <w:t>P</w:t>
            </w:r>
            <w:r w:rsidRPr="0091207E">
              <w:t>ara Conmemorar el Día Internacional de la Mujer</w:t>
            </w:r>
          </w:p>
        </w:tc>
        <w:tc>
          <w:tcPr>
            <w:tcW w:w="2268" w:type="dxa"/>
            <w:shd w:val="clear" w:color="auto" w:fill="auto"/>
          </w:tcPr>
          <w:p w14:paraId="366DEE56" w14:textId="77777777" w:rsidR="00D40AB4" w:rsidRPr="00851C6C" w:rsidRDefault="00D40AB4">
            <w:pPr>
              <w:spacing w:after="0" w:line="240" w:lineRule="auto"/>
            </w:pPr>
          </w:p>
          <w:p w14:paraId="3A35F88E" w14:textId="11775AC4" w:rsidR="008A185E" w:rsidRPr="00851C6C" w:rsidRDefault="00B30052" w:rsidP="00D67823">
            <w:pPr>
              <w:spacing w:after="0" w:line="240" w:lineRule="auto"/>
            </w:pPr>
            <w:hyperlink r:id="rId99" w:history="1">
              <w:r w:rsidR="001126D9" w:rsidRPr="001126D9">
                <w:rPr>
                  <w:rStyle w:val="Hyperlink"/>
                </w:rPr>
                <w:t>CP/SA 2314/21</w:t>
              </w:r>
            </w:hyperlink>
          </w:p>
        </w:tc>
      </w:tr>
      <w:tr w:rsidR="008A185E" w:rsidRPr="002937E4" w14:paraId="396463BF" w14:textId="77777777" w:rsidTr="00D67823">
        <w:tc>
          <w:tcPr>
            <w:tcW w:w="2970" w:type="dxa"/>
            <w:shd w:val="clear" w:color="auto" w:fill="auto"/>
          </w:tcPr>
          <w:p w14:paraId="1AB309DA" w14:textId="6ACAEC01" w:rsidR="008A185E" w:rsidRPr="002937E4" w:rsidRDefault="0091207E" w:rsidP="003301F2">
            <w:pPr>
              <w:numPr>
                <w:ilvl w:val="0"/>
                <w:numId w:val="11"/>
              </w:numPr>
              <w:rPr>
                <w:lang w:val="es-AR"/>
              </w:rPr>
            </w:pPr>
            <w:r>
              <w:t>25</w:t>
            </w:r>
            <w:r w:rsidRPr="002937E4">
              <w:t xml:space="preserve"> de </w:t>
            </w:r>
            <w:r>
              <w:t>marzo</w:t>
            </w:r>
            <w:r w:rsidRPr="002937E4">
              <w:t xml:space="preserve"> del 20</w:t>
            </w:r>
            <w:r>
              <w:t>21</w:t>
            </w:r>
          </w:p>
        </w:tc>
        <w:tc>
          <w:tcPr>
            <w:tcW w:w="3870" w:type="dxa"/>
            <w:shd w:val="clear" w:color="auto" w:fill="auto"/>
            <w:vAlign w:val="center"/>
          </w:tcPr>
          <w:p w14:paraId="13569D71" w14:textId="3DDCAB35" w:rsidR="008A185E" w:rsidRPr="009E6F83" w:rsidRDefault="0091207E" w:rsidP="00625CEE">
            <w:pPr>
              <w:autoSpaceDE w:val="0"/>
              <w:autoSpaceDN w:val="0"/>
              <w:adjustRightInd w:val="0"/>
              <w:snapToGrid w:val="0"/>
              <w:spacing w:after="0" w:line="240" w:lineRule="auto"/>
              <w:jc w:val="both"/>
              <w:rPr>
                <w:rFonts w:eastAsia="Times New Roman"/>
                <w:lang w:eastAsia="es-ES"/>
              </w:rPr>
            </w:pPr>
            <w:r w:rsidRPr="0091207E">
              <w:rPr>
                <w:rFonts w:eastAsia="Times New Roman"/>
                <w:lang w:eastAsia="es-ES"/>
              </w:rPr>
              <w:t>Conmemorar el Día Internacional de Recuerdo de</w:t>
            </w:r>
            <w:r>
              <w:rPr>
                <w:rFonts w:eastAsia="Times New Roman"/>
                <w:lang w:eastAsia="es-ES"/>
              </w:rPr>
              <w:t xml:space="preserve"> </w:t>
            </w:r>
            <w:r w:rsidRPr="0091207E">
              <w:rPr>
                <w:rFonts w:eastAsia="Times New Roman"/>
                <w:lang w:eastAsia="es-ES"/>
              </w:rPr>
              <w:t>las Víctimas de la Esclavitud y la Trata Transatlántica de Esclavos</w:t>
            </w:r>
            <w:r>
              <w:rPr>
                <w:rFonts w:eastAsia="Times New Roman"/>
                <w:lang w:eastAsia="es-ES"/>
              </w:rPr>
              <w:t xml:space="preserve"> “ </w:t>
            </w:r>
            <w:r w:rsidRPr="0091207E">
              <w:rPr>
                <w:rFonts w:eastAsia="Times New Roman"/>
                <w:lang w:eastAsia="es-ES"/>
              </w:rPr>
              <w:t>poner Fin al Racismo</w:t>
            </w:r>
            <w:r>
              <w:rPr>
                <w:rFonts w:eastAsia="Times New Roman"/>
                <w:lang w:eastAsia="es-ES"/>
              </w:rPr>
              <w:t xml:space="preserve"> </w:t>
            </w:r>
            <w:r w:rsidRPr="0091207E">
              <w:rPr>
                <w:rFonts w:eastAsia="Times New Roman"/>
                <w:lang w:eastAsia="es-ES"/>
              </w:rPr>
              <w:t>Como Legado de la Esclavitud:</w:t>
            </w:r>
            <w:r w:rsidR="009E6F83">
              <w:rPr>
                <w:rFonts w:eastAsia="Times New Roman"/>
                <w:lang w:eastAsia="es-ES"/>
              </w:rPr>
              <w:t xml:space="preserve"> </w:t>
            </w:r>
            <w:r w:rsidRPr="0091207E">
              <w:rPr>
                <w:rFonts w:eastAsia="Times New Roman"/>
                <w:lang w:eastAsia="es-ES"/>
              </w:rPr>
              <w:t>Un</w:t>
            </w:r>
            <w:r w:rsidR="009E6F83">
              <w:rPr>
                <w:rFonts w:eastAsia="Times New Roman"/>
                <w:lang w:eastAsia="es-ES"/>
              </w:rPr>
              <w:t xml:space="preserve"> </w:t>
            </w:r>
            <w:r w:rsidRPr="0091207E">
              <w:rPr>
                <w:rFonts w:eastAsia="Times New Roman"/>
                <w:lang w:eastAsia="es-ES"/>
              </w:rPr>
              <w:t>Imperativo para Fortalecer la Justicia y la Resiliencia</w:t>
            </w:r>
            <w:r>
              <w:rPr>
                <w:rFonts w:eastAsia="Times New Roman"/>
                <w:lang w:eastAsia="es-ES"/>
              </w:rPr>
              <w:t xml:space="preserve"> </w:t>
            </w:r>
            <w:r w:rsidRPr="0091207E">
              <w:rPr>
                <w:rFonts w:eastAsia="Times New Roman"/>
                <w:lang w:eastAsia="es-ES"/>
              </w:rPr>
              <w:t>en Comunidades Afrodescendientes en las Américas, de Cara al Covid-19</w:t>
            </w:r>
            <w:r>
              <w:rPr>
                <w:rFonts w:eastAsia="Times New Roman"/>
                <w:lang w:eastAsia="es-ES"/>
              </w:rPr>
              <w:t>”</w:t>
            </w:r>
          </w:p>
        </w:tc>
        <w:tc>
          <w:tcPr>
            <w:tcW w:w="2268" w:type="dxa"/>
            <w:shd w:val="clear" w:color="auto" w:fill="auto"/>
          </w:tcPr>
          <w:p w14:paraId="206AB9BE" w14:textId="796E5F21" w:rsidR="008A185E" w:rsidRPr="00851C6C" w:rsidRDefault="00B30052" w:rsidP="00D67823">
            <w:pPr>
              <w:autoSpaceDE w:val="0"/>
              <w:autoSpaceDN w:val="0"/>
              <w:adjustRightInd w:val="0"/>
              <w:snapToGrid w:val="0"/>
              <w:spacing w:after="0" w:line="240" w:lineRule="auto"/>
              <w:rPr>
                <w:lang w:val="es-AR"/>
              </w:rPr>
            </w:pPr>
            <w:hyperlink r:id="rId100" w:history="1">
              <w:r w:rsidR="001126D9" w:rsidRPr="001126D9">
                <w:rPr>
                  <w:rStyle w:val="Hyperlink"/>
                </w:rPr>
                <w:t>CP/SA 2316/21</w:t>
              </w:r>
            </w:hyperlink>
          </w:p>
        </w:tc>
      </w:tr>
      <w:tr w:rsidR="00625CEE" w:rsidRPr="002937E4" w14:paraId="7AA1A9B2" w14:textId="77777777" w:rsidTr="00D67823">
        <w:trPr>
          <w:trHeight w:val="423"/>
        </w:trPr>
        <w:tc>
          <w:tcPr>
            <w:tcW w:w="9108" w:type="dxa"/>
            <w:gridSpan w:val="3"/>
            <w:shd w:val="clear" w:color="auto" w:fill="EDEDED"/>
          </w:tcPr>
          <w:p w14:paraId="4BC1E232" w14:textId="77777777" w:rsidR="008608CB" w:rsidRPr="00D67823" w:rsidRDefault="008608CB" w:rsidP="008608CB">
            <w:pPr>
              <w:spacing w:after="0" w:line="240" w:lineRule="auto"/>
              <w:jc w:val="center"/>
              <w:rPr>
                <w:b/>
                <w:bCs/>
                <w:lang w:val="es-US"/>
              </w:rPr>
            </w:pPr>
            <w:r w:rsidRPr="00D67823">
              <w:rPr>
                <w:b/>
                <w:bCs/>
                <w:lang w:val="es-US"/>
              </w:rPr>
              <w:t>Presidentes: Embajadora Elisa RUIZ DIAZ ( Paraguay)</w:t>
            </w:r>
          </w:p>
          <w:p w14:paraId="35F106E1" w14:textId="01FA5B42" w:rsidR="00625CEE" w:rsidRPr="001843CA" w:rsidRDefault="008608CB" w:rsidP="001843CA">
            <w:pPr>
              <w:spacing w:after="0" w:line="240" w:lineRule="auto"/>
              <w:jc w:val="center"/>
              <w:rPr>
                <w:b/>
                <w:bCs/>
              </w:rPr>
            </w:pPr>
            <w:r w:rsidRPr="008608CB">
              <w:rPr>
                <w:b/>
                <w:bCs/>
                <w:lang w:val="es-US"/>
              </w:rPr>
              <w:t xml:space="preserve">                                           Embajador Sir Ronald SANDERS (Antigua y Barbuda)</w:t>
            </w:r>
          </w:p>
        </w:tc>
      </w:tr>
      <w:tr w:rsidR="008A185E" w:rsidRPr="002937E4" w14:paraId="6CA77A85" w14:textId="77777777" w:rsidTr="00D67823">
        <w:trPr>
          <w:trHeight w:val="1127"/>
        </w:trPr>
        <w:tc>
          <w:tcPr>
            <w:tcW w:w="2970" w:type="dxa"/>
            <w:shd w:val="clear" w:color="auto" w:fill="auto"/>
          </w:tcPr>
          <w:p w14:paraId="269EDEF8" w14:textId="12ADEE88" w:rsidR="008A185E" w:rsidRPr="002937E4" w:rsidRDefault="001126D9" w:rsidP="003301F2">
            <w:pPr>
              <w:numPr>
                <w:ilvl w:val="0"/>
                <w:numId w:val="11"/>
              </w:numPr>
              <w:jc w:val="both"/>
            </w:pPr>
            <w:r>
              <w:t>26</w:t>
            </w:r>
            <w:r w:rsidR="008A185E" w:rsidRPr="002937E4">
              <w:t xml:space="preserve"> de Mayo del 20</w:t>
            </w:r>
            <w:r w:rsidR="00D40AB4">
              <w:t>2</w:t>
            </w:r>
            <w:r>
              <w:t>1</w:t>
            </w:r>
            <w:r w:rsidR="008A185E" w:rsidRPr="002937E4">
              <w:t xml:space="preserve"> </w:t>
            </w:r>
          </w:p>
        </w:tc>
        <w:tc>
          <w:tcPr>
            <w:tcW w:w="3870" w:type="dxa"/>
            <w:shd w:val="clear" w:color="auto" w:fill="auto"/>
          </w:tcPr>
          <w:p w14:paraId="37DCA058" w14:textId="4E6F0AF7" w:rsidR="008A185E" w:rsidRPr="002937E4" w:rsidRDefault="001126D9" w:rsidP="001843CA">
            <w:pPr>
              <w:spacing w:after="0"/>
              <w:rPr>
                <w:lang w:val="es-ES"/>
              </w:rPr>
            </w:pPr>
            <w:r>
              <w:rPr>
                <w:lang w:val="es-ES"/>
              </w:rPr>
              <w:t>P</w:t>
            </w:r>
            <w:r w:rsidRPr="001126D9">
              <w:rPr>
                <w:lang w:val="es-ES"/>
              </w:rPr>
              <w:t xml:space="preserve">ara despedir a la </w:t>
            </w:r>
            <w:r>
              <w:rPr>
                <w:lang w:val="es-ES"/>
              </w:rPr>
              <w:t>E</w:t>
            </w:r>
            <w:r w:rsidRPr="001126D9">
              <w:rPr>
                <w:lang w:val="es-ES"/>
              </w:rPr>
              <w:t xml:space="preserve">mbajadora </w:t>
            </w:r>
            <w:r>
              <w:rPr>
                <w:lang w:val="es-ES"/>
              </w:rPr>
              <w:t>E</w:t>
            </w:r>
            <w:r w:rsidRPr="001126D9">
              <w:rPr>
                <w:lang w:val="es-ES"/>
              </w:rPr>
              <w:t xml:space="preserve">lisa </w:t>
            </w:r>
            <w:r>
              <w:rPr>
                <w:lang w:val="es-ES"/>
              </w:rPr>
              <w:t>R</w:t>
            </w:r>
            <w:r w:rsidRPr="001126D9">
              <w:rPr>
                <w:lang w:val="es-ES"/>
              </w:rPr>
              <w:t xml:space="preserve">uíz </w:t>
            </w:r>
            <w:r>
              <w:rPr>
                <w:lang w:val="es-ES"/>
              </w:rPr>
              <w:t>D</w:t>
            </w:r>
            <w:r w:rsidRPr="001126D9">
              <w:rPr>
                <w:lang w:val="es-ES"/>
              </w:rPr>
              <w:t xml:space="preserve">íaz </w:t>
            </w:r>
            <w:r>
              <w:rPr>
                <w:lang w:val="es-ES"/>
              </w:rPr>
              <w:t>B</w:t>
            </w:r>
            <w:r w:rsidRPr="001126D9">
              <w:rPr>
                <w:lang w:val="es-ES"/>
              </w:rPr>
              <w:t xml:space="preserve">arreiro, </w:t>
            </w:r>
            <w:r>
              <w:rPr>
                <w:lang w:val="es-ES"/>
              </w:rPr>
              <w:t>R</w:t>
            </w:r>
            <w:r w:rsidRPr="001126D9">
              <w:rPr>
                <w:lang w:val="es-ES"/>
              </w:rPr>
              <w:t xml:space="preserve">epresentante </w:t>
            </w:r>
            <w:r>
              <w:rPr>
                <w:lang w:val="es-ES"/>
              </w:rPr>
              <w:t>P</w:t>
            </w:r>
            <w:r w:rsidRPr="001126D9">
              <w:rPr>
                <w:lang w:val="es-ES"/>
              </w:rPr>
              <w:t xml:space="preserve">ermanente del </w:t>
            </w:r>
            <w:r>
              <w:rPr>
                <w:lang w:val="es-ES"/>
              </w:rPr>
              <w:t>P</w:t>
            </w:r>
            <w:r w:rsidRPr="001126D9">
              <w:rPr>
                <w:lang w:val="es-ES"/>
              </w:rPr>
              <w:t xml:space="preserve">araguay y </w:t>
            </w:r>
            <w:r>
              <w:rPr>
                <w:lang w:val="es-ES"/>
              </w:rPr>
              <w:t>P</w:t>
            </w:r>
            <w:r w:rsidRPr="001126D9">
              <w:rPr>
                <w:lang w:val="es-ES"/>
              </w:rPr>
              <w:t xml:space="preserve">residenta del </w:t>
            </w:r>
            <w:r>
              <w:rPr>
                <w:lang w:val="es-ES"/>
              </w:rPr>
              <w:t>C</w:t>
            </w:r>
            <w:r w:rsidRPr="001126D9">
              <w:rPr>
                <w:lang w:val="es-ES"/>
              </w:rPr>
              <w:t xml:space="preserve">onsejo </w:t>
            </w:r>
            <w:r>
              <w:rPr>
                <w:lang w:val="es-ES"/>
              </w:rPr>
              <w:t>P</w:t>
            </w:r>
            <w:r w:rsidRPr="001126D9">
              <w:rPr>
                <w:lang w:val="es-ES"/>
              </w:rPr>
              <w:t>ermanente</w:t>
            </w:r>
          </w:p>
        </w:tc>
        <w:tc>
          <w:tcPr>
            <w:tcW w:w="2268" w:type="dxa"/>
            <w:shd w:val="clear" w:color="auto" w:fill="auto"/>
          </w:tcPr>
          <w:p w14:paraId="2600180D" w14:textId="6AACDE0B" w:rsidR="008A185E" w:rsidRPr="00851C6C" w:rsidRDefault="00B30052" w:rsidP="001843CA">
            <w:hyperlink r:id="rId101" w:history="1">
              <w:r w:rsidR="001126D9" w:rsidRPr="001126D9">
                <w:rPr>
                  <w:rStyle w:val="Hyperlink"/>
                </w:rPr>
                <w:t>CP/SA 2321/21</w:t>
              </w:r>
            </w:hyperlink>
          </w:p>
        </w:tc>
      </w:tr>
      <w:tr w:rsidR="008A185E" w:rsidRPr="002937E4" w14:paraId="5E282DED" w14:textId="77777777" w:rsidTr="00D67823">
        <w:trPr>
          <w:trHeight w:val="557"/>
        </w:trPr>
        <w:tc>
          <w:tcPr>
            <w:tcW w:w="2970" w:type="dxa"/>
            <w:shd w:val="clear" w:color="auto" w:fill="auto"/>
          </w:tcPr>
          <w:p w14:paraId="5BDC6FFF" w14:textId="408E276B" w:rsidR="008A185E" w:rsidRPr="002937E4" w:rsidRDefault="0071676F" w:rsidP="003301F2">
            <w:pPr>
              <w:numPr>
                <w:ilvl w:val="0"/>
                <w:numId w:val="11"/>
              </w:numPr>
              <w:jc w:val="both"/>
            </w:pPr>
            <w:r>
              <w:t xml:space="preserve">9 </w:t>
            </w:r>
            <w:r w:rsidR="008A185E" w:rsidRPr="002937E4">
              <w:t xml:space="preserve">de </w:t>
            </w:r>
            <w:r w:rsidR="00D40AB4">
              <w:t>Junio</w:t>
            </w:r>
            <w:r w:rsidR="008A185E" w:rsidRPr="002937E4">
              <w:t xml:space="preserve"> del 20</w:t>
            </w:r>
            <w:r w:rsidR="00D40AB4">
              <w:t>2</w:t>
            </w:r>
            <w:r>
              <w:t>1</w:t>
            </w:r>
          </w:p>
        </w:tc>
        <w:tc>
          <w:tcPr>
            <w:tcW w:w="3870" w:type="dxa"/>
            <w:shd w:val="clear" w:color="auto" w:fill="auto"/>
          </w:tcPr>
          <w:p w14:paraId="32C18173" w14:textId="49E14F4F" w:rsidR="008A185E" w:rsidRPr="002937E4" w:rsidRDefault="00697DD9" w:rsidP="00D67823">
            <w:pPr>
              <w:spacing w:after="0" w:line="240" w:lineRule="auto"/>
              <w:jc w:val="both"/>
            </w:pPr>
            <w:r>
              <w:t>D</w:t>
            </w:r>
            <w:r w:rsidRPr="00697DD9">
              <w:t xml:space="preserve">edicada al diálogo con los observadores permanentes sobre cooperación, intercambio de información y promoción de alianzas, de conformidad con la resolución cp/res. 1112 (2184/18) </w:t>
            </w:r>
          </w:p>
        </w:tc>
        <w:tc>
          <w:tcPr>
            <w:tcW w:w="2268" w:type="dxa"/>
            <w:shd w:val="clear" w:color="auto" w:fill="auto"/>
          </w:tcPr>
          <w:p w14:paraId="448FDD43" w14:textId="63AC7452" w:rsidR="008A185E" w:rsidRPr="00851C6C" w:rsidRDefault="004B4D92" w:rsidP="001843CA">
            <w:pPr>
              <w:spacing w:after="0" w:line="240" w:lineRule="auto"/>
            </w:pPr>
            <w:r w:rsidRPr="00D67823">
              <w:t>CP/</w:t>
            </w:r>
            <w:r>
              <w:t>SA</w:t>
            </w:r>
            <w:r w:rsidRPr="00D67823">
              <w:t xml:space="preserve">- 2323/21 </w:t>
            </w:r>
          </w:p>
        </w:tc>
      </w:tr>
      <w:tr w:rsidR="008A185E" w:rsidRPr="002937E4" w14:paraId="40FE2DA8" w14:textId="77777777" w:rsidTr="00D67823">
        <w:trPr>
          <w:trHeight w:val="398"/>
        </w:trPr>
        <w:tc>
          <w:tcPr>
            <w:tcW w:w="2970" w:type="dxa"/>
            <w:shd w:val="clear" w:color="auto" w:fill="auto"/>
          </w:tcPr>
          <w:p w14:paraId="4676CE17" w14:textId="5BD32AB7" w:rsidR="008A185E" w:rsidRPr="002937E4" w:rsidRDefault="00852DEC" w:rsidP="003301F2">
            <w:pPr>
              <w:numPr>
                <w:ilvl w:val="0"/>
                <w:numId w:val="11"/>
              </w:numPr>
              <w:jc w:val="both"/>
            </w:pPr>
            <w:r>
              <w:t xml:space="preserve">15 </w:t>
            </w:r>
            <w:r w:rsidR="008A185E" w:rsidRPr="002937E4">
              <w:t xml:space="preserve"> de</w:t>
            </w:r>
            <w:r w:rsidR="00D40AB4">
              <w:t xml:space="preserve"> Junio</w:t>
            </w:r>
            <w:r w:rsidR="008A185E" w:rsidRPr="002937E4">
              <w:t xml:space="preserve">  del 20</w:t>
            </w:r>
            <w:r w:rsidR="00D40AB4">
              <w:t>2</w:t>
            </w:r>
            <w:r>
              <w:t>1</w:t>
            </w:r>
          </w:p>
        </w:tc>
        <w:tc>
          <w:tcPr>
            <w:tcW w:w="3870" w:type="dxa"/>
            <w:shd w:val="clear" w:color="auto" w:fill="auto"/>
          </w:tcPr>
          <w:p w14:paraId="56CD1EE6" w14:textId="4F1A8B04" w:rsidR="008A185E" w:rsidRPr="002937E4" w:rsidRDefault="00B80962" w:rsidP="000A7DE1">
            <w:pPr>
              <w:tabs>
                <w:tab w:val="left" w:pos="2400"/>
              </w:tabs>
              <w:spacing w:after="0" w:line="240" w:lineRule="auto"/>
              <w:jc w:val="both"/>
            </w:pPr>
            <w:r w:rsidRPr="00B80962">
              <w:rPr>
                <w:lang w:val="es-ES"/>
              </w:rPr>
              <w:t xml:space="preserve">para abordar la situación en </w:t>
            </w:r>
            <w:r>
              <w:rPr>
                <w:lang w:val="es-ES"/>
              </w:rPr>
              <w:t>N</w:t>
            </w:r>
            <w:r w:rsidRPr="00B80962">
              <w:rPr>
                <w:lang w:val="es-ES"/>
              </w:rPr>
              <w:t>icaragua</w:t>
            </w:r>
            <w:r w:rsidRPr="00B80962" w:rsidDel="0071676F">
              <w:t xml:space="preserve"> </w:t>
            </w:r>
          </w:p>
        </w:tc>
        <w:tc>
          <w:tcPr>
            <w:tcW w:w="2268" w:type="dxa"/>
            <w:shd w:val="clear" w:color="auto" w:fill="auto"/>
          </w:tcPr>
          <w:p w14:paraId="195E2B1A" w14:textId="77777777" w:rsidR="008A185E" w:rsidRDefault="00B30052" w:rsidP="00D67823">
            <w:pPr>
              <w:tabs>
                <w:tab w:val="left" w:pos="2400"/>
              </w:tabs>
              <w:spacing w:after="0" w:line="240" w:lineRule="auto"/>
              <w:rPr>
                <w:lang w:val="es-US"/>
              </w:rPr>
            </w:pPr>
            <w:hyperlink r:id="rId102" w:history="1">
              <w:r w:rsidR="009540DC" w:rsidRPr="009540DC">
                <w:rPr>
                  <w:rStyle w:val="Hyperlink"/>
                </w:rPr>
                <w:t>CP/SA 2324/21</w:t>
              </w:r>
            </w:hyperlink>
          </w:p>
          <w:p w14:paraId="78571CF0" w14:textId="55A0EAD7" w:rsidR="009E6F83" w:rsidRPr="00851C6C" w:rsidRDefault="009E6F83" w:rsidP="00D67823">
            <w:pPr>
              <w:tabs>
                <w:tab w:val="left" w:pos="2400"/>
              </w:tabs>
              <w:spacing w:after="0" w:line="240" w:lineRule="auto"/>
            </w:pPr>
          </w:p>
        </w:tc>
      </w:tr>
      <w:tr w:rsidR="00E4505C" w:rsidRPr="008608CB" w14:paraId="7AA570A1" w14:textId="77777777" w:rsidTr="00D67823">
        <w:trPr>
          <w:trHeight w:val="180"/>
        </w:trPr>
        <w:tc>
          <w:tcPr>
            <w:tcW w:w="9108" w:type="dxa"/>
            <w:gridSpan w:val="3"/>
            <w:shd w:val="clear" w:color="auto" w:fill="EDEDED"/>
          </w:tcPr>
          <w:p w14:paraId="722A5348" w14:textId="77777777" w:rsidR="008608CB" w:rsidRPr="008608CB" w:rsidRDefault="008608CB" w:rsidP="008608CB">
            <w:pPr>
              <w:spacing w:after="0" w:line="240" w:lineRule="auto"/>
              <w:jc w:val="center"/>
              <w:rPr>
                <w:b/>
                <w:bCs/>
                <w:lang w:val="es-US"/>
              </w:rPr>
            </w:pPr>
            <w:r w:rsidRPr="008608CB">
              <w:rPr>
                <w:b/>
                <w:bCs/>
                <w:lang w:val="es-US"/>
              </w:rPr>
              <w:lastRenderedPageBreak/>
              <w:t xml:space="preserve">Presidentes: Embajador </w:t>
            </w:r>
            <w:r w:rsidRPr="008608CB">
              <w:rPr>
                <w:b/>
                <w:bCs/>
              </w:rPr>
              <w:t>Washington ABDALA (Uruguay)</w:t>
            </w:r>
          </w:p>
          <w:p w14:paraId="460CF87B" w14:textId="6062FB5D" w:rsidR="00E4505C" w:rsidRPr="008608CB" w:rsidRDefault="008608CB" w:rsidP="001843CA">
            <w:pPr>
              <w:spacing w:after="0" w:line="240" w:lineRule="auto"/>
              <w:jc w:val="center"/>
              <w:rPr>
                <w:b/>
                <w:lang w:val="en-US"/>
              </w:rPr>
            </w:pPr>
            <w:r w:rsidRPr="008608CB">
              <w:rPr>
                <w:b/>
                <w:bCs/>
                <w:lang w:val="en-US"/>
              </w:rPr>
              <w:t xml:space="preserve">                                 Embajador Harold Winston FORSYTH MEJIA </w:t>
            </w:r>
            <w:r w:rsidRPr="00D67823">
              <w:rPr>
                <w:b/>
                <w:bCs/>
                <w:lang w:val="en-US"/>
              </w:rPr>
              <w:t>(Perú)</w:t>
            </w:r>
          </w:p>
        </w:tc>
      </w:tr>
      <w:tr w:rsidR="008A185E" w:rsidRPr="002937E4" w14:paraId="4D9B3A25" w14:textId="77777777" w:rsidTr="00D67823">
        <w:trPr>
          <w:trHeight w:val="180"/>
        </w:trPr>
        <w:tc>
          <w:tcPr>
            <w:tcW w:w="2970" w:type="dxa"/>
            <w:shd w:val="clear" w:color="auto" w:fill="auto"/>
          </w:tcPr>
          <w:p w14:paraId="37DECA8C" w14:textId="0FD38EB2" w:rsidR="008A185E" w:rsidRPr="0042030C" w:rsidRDefault="00D40AB4" w:rsidP="003301F2">
            <w:pPr>
              <w:numPr>
                <w:ilvl w:val="0"/>
                <w:numId w:val="11"/>
              </w:numPr>
              <w:jc w:val="both"/>
            </w:pPr>
            <w:r w:rsidRPr="0042030C">
              <w:t>1</w:t>
            </w:r>
            <w:r w:rsidR="00D76A93" w:rsidRPr="0042030C">
              <w:t xml:space="preserve"> </w:t>
            </w:r>
            <w:r w:rsidR="008A185E" w:rsidRPr="0042030C">
              <w:t xml:space="preserve">de </w:t>
            </w:r>
            <w:r w:rsidRPr="0042030C">
              <w:t>Julio</w:t>
            </w:r>
            <w:r w:rsidR="008A185E" w:rsidRPr="0042030C">
              <w:t xml:space="preserve"> del 20</w:t>
            </w:r>
            <w:r w:rsidRPr="0042030C">
              <w:t>2</w:t>
            </w:r>
            <w:r w:rsidR="00D76A93" w:rsidRPr="0042030C">
              <w:t>1</w:t>
            </w:r>
          </w:p>
        </w:tc>
        <w:tc>
          <w:tcPr>
            <w:tcW w:w="3870" w:type="dxa"/>
            <w:shd w:val="clear" w:color="auto" w:fill="auto"/>
          </w:tcPr>
          <w:p w14:paraId="790D32A6" w14:textId="4215ECB3" w:rsidR="008A185E" w:rsidRPr="00D67823" w:rsidRDefault="00DE44B6" w:rsidP="00D67823">
            <w:pPr>
              <w:spacing w:after="0" w:line="240" w:lineRule="auto"/>
              <w:rPr>
                <w:lang w:val="es-MX"/>
              </w:rPr>
            </w:pPr>
            <w:r>
              <w:rPr>
                <w:lang w:val="es-MX"/>
              </w:rPr>
              <w:t>P</w:t>
            </w:r>
            <w:r w:rsidR="0042030C" w:rsidRPr="00D67823">
              <w:rPr>
                <w:lang w:val="es-MX"/>
              </w:rPr>
              <w:t xml:space="preserve">ara recibir a la </w:t>
            </w:r>
            <w:r w:rsidR="0042030C">
              <w:rPr>
                <w:lang w:val="es-MX"/>
              </w:rPr>
              <w:t>V</w:t>
            </w:r>
            <w:r w:rsidR="0042030C" w:rsidRPr="00D67823">
              <w:rPr>
                <w:lang w:val="es-MX"/>
              </w:rPr>
              <w:t xml:space="preserve">icepresidenta y </w:t>
            </w:r>
            <w:r w:rsidR="0042030C">
              <w:rPr>
                <w:lang w:val="es-MX"/>
              </w:rPr>
              <w:t>M</w:t>
            </w:r>
            <w:r w:rsidR="0042030C" w:rsidRPr="00D67823">
              <w:rPr>
                <w:lang w:val="es-MX"/>
              </w:rPr>
              <w:t xml:space="preserve">inistra de </w:t>
            </w:r>
            <w:r w:rsidR="0042030C">
              <w:rPr>
                <w:lang w:val="es-MX"/>
              </w:rPr>
              <w:t>R</w:t>
            </w:r>
            <w:r w:rsidR="0042030C" w:rsidRPr="00D67823">
              <w:rPr>
                <w:lang w:val="es-MX"/>
              </w:rPr>
              <w:t xml:space="preserve">elaciones </w:t>
            </w:r>
            <w:r w:rsidR="0042030C">
              <w:rPr>
                <w:lang w:val="es-MX"/>
              </w:rPr>
              <w:t>E</w:t>
            </w:r>
            <w:r w:rsidR="0042030C" w:rsidRPr="00D67823">
              <w:rPr>
                <w:lang w:val="es-MX"/>
              </w:rPr>
              <w:t xml:space="preserve">xteriores de la </w:t>
            </w:r>
            <w:r w:rsidR="0042030C">
              <w:rPr>
                <w:lang w:val="es-MX"/>
              </w:rPr>
              <w:t>R</w:t>
            </w:r>
            <w:r w:rsidR="0042030C" w:rsidRPr="00D67823">
              <w:rPr>
                <w:lang w:val="es-MX"/>
              </w:rPr>
              <w:t xml:space="preserve">epública de </w:t>
            </w:r>
            <w:r w:rsidR="0042030C">
              <w:rPr>
                <w:lang w:val="es-MX"/>
              </w:rPr>
              <w:t>C</w:t>
            </w:r>
            <w:r w:rsidR="0042030C" w:rsidRPr="00D67823">
              <w:rPr>
                <w:lang w:val="es-MX"/>
              </w:rPr>
              <w:t>olombia</w:t>
            </w:r>
            <w:r w:rsidR="0042030C" w:rsidRPr="0042030C">
              <w:rPr>
                <w:lang w:val="es-MX"/>
              </w:rPr>
              <w:t>(</w:t>
            </w:r>
            <w:hyperlink r:id="rId103" w:history="1">
              <w:r w:rsidR="0042030C" w:rsidRPr="0042030C">
                <w:rPr>
                  <w:rStyle w:val="Hyperlink"/>
                  <w:lang w:val="es-MX"/>
                </w:rPr>
                <w:t>CP/INF. 9003/21</w:t>
              </w:r>
            </w:hyperlink>
            <w:r w:rsidR="0042030C" w:rsidRPr="0042030C">
              <w:rPr>
                <w:lang w:val="es-MX"/>
              </w:rPr>
              <w:t>)</w:t>
            </w:r>
          </w:p>
        </w:tc>
        <w:tc>
          <w:tcPr>
            <w:tcW w:w="2268" w:type="dxa"/>
            <w:shd w:val="clear" w:color="auto" w:fill="auto"/>
            <w:vAlign w:val="center"/>
          </w:tcPr>
          <w:p w14:paraId="2E495053" w14:textId="3903B0C1" w:rsidR="008A185E" w:rsidRPr="00851C6C" w:rsidRDefault="00B30052" w:rsidP="00D67823">
            <w:pPr>
              <w:tabs>
                <w:tab w:val="left" w:pos="2400"/>
              </w:tabs>
              <w:spacing w:after="0" w:line="240" w:lineRule="auto"/>
            </w:pPr>
            <w:hyperlink r:id="rId104" w:history="1">
              <w:r w:rsidR="009540DC" w:rsidRPr="009540DC">
                <w:rPr>
                  <w:rStyle w:val="Hyperlink"/>
                </w:rPr>
                <w:t>CP/SA 2327/21</w:t>
              </w:r>
            </w:hyperlink>
          </w:p>
        </w:tc>
      </w:tr>
      <w:tr w:rsidR="00D40AB4" w:rsidRPr="002937E4" w14:paraId="0B186D52" w14:textId="77777777" w:rsidTr="00D67823">
        <w:trPr>
          <w:trHeight w:val="557"/>
        </w:trPr>
        <w:tc>
          <w:tcPr>
            <w:tcW w:w="2970" w:type="dxa"/>
            <w:shd w:val="clear" w:color="auto" w:fill="auto"/>
          </w:tcPr>
          <w:p w14:paraId="57128DE8" w14:textId="7A966D1F" w:rsidR="00D40AB4" w:rsidRDefault="00D76A93" w:rsidP="003301F2">
            <w:pPr>
              <w:numPr>
                <w:ilvl w:val="0"/>
                <w:numId w:val="11"/>
              </w:numPr>
              <w:jc w:val="both"/>
            </w:pPr>
            <w:r>
              <w:t xml:space="preserve">7 </w:t>
            </w:r>
            <w:r w:rsidR="00D40AB4">
              <w:t>de Julio del 202</w:t>
            </w:r>
            <w:r>
              <w:t>1</w:t>
            </w:r>
          </w:p>
        </w:tc>
        <w:tc>
          <w:tcPr>
            <w:tcW w:w="3870" w:type="dxa"/>
            <w:shd w:val="clear" w:color="auto" w:fill="auto"/>
          </w:tcPr>
          <w:p w14:paraId="7DDAEFC5" w14:textId="2DE4E38E" w:rsidR="00D40AB4" w:rsidRPr="00D67823" w:rsidDel="00D40AB4" w:rsidRDefault="00DE44B6" w:rsidP="00D67823">
            <w:pPr>
              <w:spacing w:after="0" w:line="240" w:lineRule="auto"/>
            </w:pPr>
            <w:r w:rsidRPr="00D67823">
              <w:t xml:space="preserve">Con la finalidad de tratar el tema relativo al asesinato del </w:t>
            </w:r>
            <w:r w:rsidR="002A6C13">
              <w:t>P</w:t>
            </w:r>
            <w:r w:rsidRPr="00D67823">
              <w:t xml:space="preserve">residente de la </w:t>
            </w:r>
            <w:r w:rsidR="002A6C13">
              <w:t>R</w:t>
            </w:r>
            <w:r w:rsidRPr="00D67823">
              <w:t xml:space="preserve">epública de </w:t>
            </w:r>
            <w:r w:rsidR="002A6C13">
              <w:t>H</w:t>
            </w:r>
            <w:r w:rsidRPr="00D67823">
              <w:t>aití, excelentísimo señor jovenel moïse,</w:t>
            </w:r>
            <w:r>
              <w:t xml:space="preserve"> </w:t>
            </w:r>
            <w:r w:rsidRPr="00D67823">
              <w:t>en la madrugada del 7 de julio de 2021</w:t>
            </w:r>
            <w:r>
              <w:t xml:space="preserve"> </w:t>
            </w:r>
            <w:r w:rsidRPr="00D67823">
              <w:t>(</w:t>
            </w:r>
            <w:hyperlink r:id="rId105" w:history="1">
              <w:r w:rsidRPr="00D67823">
                <w:rPr>
                  <w:rStyle w:val="Hyperlink"/>
                </w:rPr>
                <w:t>CP/INF. 9017/21</w:t>
              </w:r>
            </w:hyperlink>
            <w:r w:rsidRPr="00D67823">
              <w:t>)</w:t>
            </w:r>
          </w:p>
        </w:tc>
        <w:tc>
          <w:tcPr>
            <w:tcW w:w="2268" w:type="dxa"/>
            <w:shd w:val="clear" w:color="auto" w:fill="auto"/>
            <w:vAlign w:val="center"/>
          </w:tcPr>
          <w:p w14:paraId="532D4762" w14:textId="6441329C" w:rsidR="00D40AB4" w:rsidRPr="00851C6C" w:rsidDel="00D40AB4" w:rsidRDefault="00B30052" w:rsidP="001843CA">
            <w:pPr>
              <w:spacing w:after="0" w:line="240" w:lineRule="auto"/>
            </w:pPr>
            <w:hyperlink r:id="rId106" w:history="1">
              <w:r w:rsidR="00240355" w:rsidRPr="00240355">
                <w:rPr>
                  <w:rStyle w:val="Hyperlink"/>
                </w:rPr>
                <w:t>CP/SA 2328/21</w:t>
              </w:r>
            </w:hyperlink>
          </w:p>
        </w:tc>
      </w:tr>
      <w:tr w:rsidR="00D76A93" w:rsidRPr="002937E4" w14:paraId="70E55F23" w14:textId="77777777" w:rsidTr="008E7BCE">
        <w:trPr>
          <w:trHeight w:val="557"/>
        </w:trPr>
        <w:tc>
          <w:tcPr>
            <w:tcW w:w="2970" w:type="dxa"/>
            <w:shd w:val="clear" w:color="auto" w:fill="auto"/>
          </w:tcPr>
          <w:p w14:paraId="1CAA6CA2" w14:textId="667E8FA6" w:rsidR="00D76A93" w:rsidRDefault="00D76A93" w:rsidP="003301F2">
            <w:pPr>
              <w:numPr>
                <w:ilvl w:val="0"/>
                <w:numId w:val="11"/>
              </w:numPr>
              <w:jc w:val="both"/>
            </w:pPr>
            <w:r>
              <w:t>21 de Julio del 2021</w:t>
            </w:r>
          </w:p>
        </w:tc>
        <w:tc>
          <w:tcPr>
            <w:tcW w:w="3870" w:type="dxa"/>
            <w:shd w:val="clear" w:color="auto" w:fill="auto"/>
          </w:tcPr>
          <w:p w14:paraId="4DE30C7A" w14:textId="49335957" w:rsidR="00E31355" w:rsidRPr="00D67823" w:rsidRDefault="00703F9B" w:rsidP="00D67823">
            <w:pPr>
              <w:pStyle w:val="PlainText"/>
              <w:rPr>
                <w:rFonts w:ascii="Bahnschrift" w:hAnsi="Bahnschrift" w:cs="Times New Roman"/>
                <w:bCs/>
                <w:szCs w:val="22"/>
                <w:lang w:val="es-US"/>
              </w:rPr>
            </w:pPr>
            <w:r>
              <w:rPr>
                <w:rFonts w:ascii="Bahnschrift" w:hAnsi="Bahnschrift" w:cs="Times New Roman"/>
                <w:szCs w:val="22"/>
                <w:lang w:val="es-US"/>
              </w:rPr>
              <w:t>C</w:t>
            </w:r>
            <w:r w:rsidRPr="00D67823">
              <w:rPr>
                <w:rFonts w:ascii="Bahnschrift" w:hAnsi="Bahnschrift" w:cs="Times New Roman"/>
                <w:szCs w:val="22"/>
                <w:lang w:val="es-US"/>
              </w:rPr>
              <w:t xml:space="preserve">on el objeto de </w:t>
            </w:r>
            <w:r w:rsidRPr="00D67823">
              <w:rPr>
                <w:rFonts w:ascii="Bahnschrift" w:hAnsi="Bahnschrift" w:cs="Times New Roman"/>
                <w:bCs/>
                <w:szCs w:val="22"/>
                <w:lang w:val="es-US"/>
              </w:rPr>
              <w:t xml:space="preserve">hacer seguimiento a la resolución </w:t>
            </w:r>
            <w:r w:rsidRPr="00703F9B">
              <w:rPr>
                <w:rFonts w:ascii="Bahnschrift" w:hAnsi="Bahnschrift" w:cs="Times New Roman"/>
                <w:bCs/>
                <w:szCs w:val="22"/>
                <w:lang w:val="es-US"/>
              </w:rPr>
              <w:t xml:space="preserve">CP/RES. </w:t>
            </w:r>
            <w:r w:rsidRPr="00D67823">
              <w:rPr>
                <w:rFonts w:ascii="Bahnschrift" w:hAnsi="Bahnschrift" w:cs="Times New Roman"/>
                <w:bCs/>
                <w:szCs w:val="22"/>
                <w:lang w:val="es-US"/>
              </w:rPr>
              <w:t xml:space="preserve">1165 (2312/21) “la distribución equitativa de vacunas contra la </w:t>
            </w:r>
            <w:r w:rsidR="00E31355" w:rsidRPr="00D67823">
              <w:rPr>
                <w:rFonts w:ascii="Bahnschrift" w:hAnsi="Bahnschrift" w:cs="Times New Roman"/>
                <w:bCs/>
                <w:szCs w:val="22"/>
                <w:lang w:val="es-US"/>
              </w:rPr>
              <w:t>COVID-19”</w:t>
            </w:r>
          </w:p>
          <w:p w14:paraId="51165187" w14:textId="1F68FDDD" w:rsidR="00D76A93" w:rsidRPr="00D67823" w:rsidDel="00D76A93" w:rsidRDefault="00E31355" w:rsidP="00D67823">
            <w:pPr>
              <w:spacing w:after="0" w:line="240" w:lineRule="auto"/>
            </w:pPr>
            <w:r w:rsidRPr="00D67823">
              <w:t>(</w:t>
            </w:r>
            <w:hyperlink r:id="rId107" w:history="1">
              <w:r w:rsidRPr="00D67823">
                <w:rPr>
                  <w:rStyle w:val="Hyperlink"/>
                  <w:lang w:val="es-MX"/>
                </w:rPr>
                <w:t>CP/INF. 9027/21</w:t>
              </w:r>
            </w:hyperlink>
            <w:r w:rsidRPr="00D67823">
              <w:t>)</w:t>
            </w:r>
          </w:p>
        </w:tc>
        <w:tc>
          <w:tcPr>
            <w:tcW w:w="2268" w:type="dxa"/>
            <w:shd w:val="clear" w:color="auto" w:fill="auto"/>
            <w:vAlign w:val="center"/>
          </w:tcPr>
          <w:p w14:paraId="6042773E" w14:textId="429A5E6A" w:rsidR="00D76A93" w:rsidRPr="001843CA" w:rsidDel="00D76A93" w:rsidRDefault="00B30052" w:rsidP="001843CA">
            <w:pPr>
              <w:spacing w:after="0" w:line="240" w:lineRule="auto"/>
            </w:pPr>
            <w:hyperlink r:id="rId108" w:history="1">
              <w:r w:rsidR="00240355" w:rsidRPr="00240355">
                <w:rPr>
                  <w:rStyle w:val="Hyperlink"/>
                </w:rPr>
                <w:t>CP/SA 2331/21</w:t>
              </w:r>
            </w:hyperlink>
          </w:p>
        </w:tc>
      </w:tr>
      <w:tr w:rsidR="00D40AB4" w:rsidRPr="002937E4" w14:paraId="70620475" w14:textId="77777777" w:rsidTr="00D67823">
        <w:trPr>
          <w:trHeight w:val="557"/>
        </w:trPr>
        <w:tc>
          <w:tcPr>
            <w:tcW w:w="2970" w:type="dxa"/>
            <w:shd w:val="clear" w:color="auto" w:fill="auto"/>
          </w:tcPr>
          <w:p w14:paraId="432699C9" w14:textId="02A5FD3C" w:rsidR="00D40AB4" w:rsidRDefault="00865C37" w:rsidP="003301F2">
            <w:pPr>
              <w:numPr>
                <w:ilvl w:val="0"/>
                <w:numId w:val="11"/>
              </w:numPr>
              <w:jc w:val="both"/>
            </w:pPr>
            <w:r>
              <w:t xml:space="preserve">11 </w:t>
            </w:r>
            <w:r w:rsidR="00D40AB4">
              <w:t xml:space="preserve"> de Agosto del 202</w:t>
            </w:r>
            <w:r>
              <w:t>1</w:t>
            </w:r>
          </w:p>
        </w:tc>
        <w:tc>
          <w:tcPr>
            <w:tcW w:w="3870" w:type="dxa"/>
            <w:shd w:val="clear" w:color="auto" w:fill="auto"/>
          </w:tcPr>
          <w:p w14:paraId="3AE69A4C" w14:textId="0DCB5C10" w:rsidR="00D40AB4" w:rsidRPr="00D67823" w:rsidDel="00D40AB4" w:rsidRDefault="0023149C" w:rsidP="00D67823">
            <w:pPr>
              <w:spacing w:after="0" w:line="240" w:lineRule="auto"/>
            </w:pPr>
            <w:r>
              <w:t>P</w:t>
            </w:r>
            <w:r w:rsidRPr="0023149C">
              <w:t xml:space="preserve">ara conmemorar el </w:t>
            </w:r>
            <w:r>
              <w:t>D</w:t>
            </w:r>
            <w:r w:rsidRPr="0023149C">
              <w:t xml:space="preserve">ía </w:t>
            </w:r>
            <w:r>
              <w:t>I</w:t>
            </w:r>
            <w:r w:rsidRPr="0023149C">
              <w:t xml:space="preserve">nternacional de los </w:t>
            </w:r>
            <w:r>
              <w:t>P</w:t>
            </w:r>
            <w:r w:rsidRPr="0023149C">
              <w:t xml:space="preserve">ueblos </w:t>
            </w:r>
            <w:r>
              <w:t>I</w:t>
            </w:r>
            <w:r w:rsidRPr="0023149C">
              <w:t xml:space="preserve">ndígenas y la </w:t>
            </w:r>
            <w:r>
              <w:t xml:space="preserve">IV </w:t>
            </w:r>
            <w:r w:rsidRPr="0023149C">
              <w:t xml:space="preserve">semana </w:t>
            </w:r>
            <w:r>
              <w:t>I</w:t>
            </w:r>
            <w:r w:rsidRPr="0023149C">
              <w:t xml:space="preserve">nteramericana de los </w:t>
            </w:r>
            <w:r>
              <w:t>P</w:t>
            </w:r>
            <w:r w:rsidRPr="0023149C">
              <w:t xml:space="preserve">ueblos </w:t>
            </w:r>
            <w:r>
              <w:t>I</w:t>
            </w:r>
            <w:r w:rsidRPr="0023149C">
              <w:t>ndígenas</w:t>
            </w:r>
          </w:p>
        </w:tc>
        <w:tc>
          <w:tcPr>
            <w:tcW w:w="2268" w:type="dxa"/>
            <w:shd w:val="clear" w:color="auto" w:fill="auto"/>
            <w:vAlign w:val="center"/>
          </w:tcPr>
          <w:p w14:paraId="3BBA2D20" w14:textId="4B2B9F2C" w:rsidR="00D40AB4" w:rsidRPr="00851C6C" w:rsidDel="00D40AB4" w:rsidRDefault="00B30052" w:rsidP="001843CA">
            <w:pPr>
              <w:spacing w:after="0" w:line="240" w:lineRule="auto"/>
            </w:pPr>
            <w:hyperlink r:id="rId109" w:history="1">
              <w:r w:rsidR="00240355" w:rsidRPr="00240355">
                <w:rPr>
                  <w:rStyle w:val="Hyperlink"/>
                </w:rPr>
                <w:t>CP/SA 2332/21</w:t>
              </w:r>
            </w:hyperlink>
          </w:p>
        </w:tc>
      </w:tr>
      <w:tr w:rsidR="00865C37" w:rsidRPr="002937E4" w14:paraId="137EA2B7" w14:textId="77777777" w:rsidTr="008E7BCE">
        <w:trPr>
          <w:trHeight w:val="557"/>
        </w:trPr>
        <w:tc>
          <w:tcPr>
            <w:tcW w:w="2970" w:type="dxa"/>
            <w:shd w:val="clear" w:color="auto" w:fill="auto"/>
          </w:tcPr>
          <w:p w14:paraId="074ED278" w14:textId="7812014D" w:rsidR="00865C37" w:rsidRDefault="00865C37" w:rsidP="003301F2">
            <w:pPr>
              <w:numPr>
                <w:ilvl w:val="0"/>
                <w:numId w:val="11"/>
              </w:numPr>
              <w:jc w:val="both"/>
            </w:pPr>
            <w:r>
              <w:t>20  de Agosto del 2021</w:t>
            </w:r>
          </w:p>
        </w:tc>
        <w:tc>
          <w:tcPr>
            <w:tcW w:w="3870" w:type="dxa"/>
            <w:shd w:val="clear" w:color="auto" w:fill="auto"/>
          </w:tcPr>
          <w:p w14:paraId="75ECEAFB" w14:textId="5EBCF207" w:rsidR="00865C37" w:rsidRDefault="009E0C74" w:rsidP="001843CA">
            <w:pPr>
              <w:tabs>
                <w:tab w:val="left" w:pos="2400"/>
              </w:tabs>
              <w:spacing w:after="0" w:line="240" w:lineRule="auto"/>
              <w:rPr>
                <w:lang w:val="es-ES"/>
              </w:rPr>
            </w:pPr>
            <w:r>
              <w:rPr>
                <w:lang w:val="es-ES"/>
              </w:rPr>
              <w:t>P</w:t>
            </w:r>
            <w:r w:rsidRPr="00AD79E5">
              <w:rPr>
                <w:lang w:val="es-ES"/>
              </w:rPr>
              <w:t xml:space="preserve">ara conocer de la crisis humanitaria en </w:t>
            </w:r>
            <w:r>
              <w:rPr>
                <w:lang w:val="es-ES"/>
              </w:rPr>
              <w:t>H</w:t>
            </w:r>
            <w:r w:rsidRPr="00AD79E5">
              <w:rPr>
                <w:lang w:val="es-ES"/>
              </w:rPr>
              <w:t>aití</w:t>
            </w:r>
          </w:p>
        </w:tc>
        <w:tc>
          <w:tcPr>
            <w:tcW w:w="2268" w:type="dxa"/>
            <w:shd w:val="clear" w:color="auto" w:fill="auto"/>
            <w:vAlign w:val="center"/>
          </w:tcPr>
          <w:p w14:paraId="1CFF9187" w14:textId="652D694F" w:rsidR="00865C37" w:rsidRPr="001843CA" w:rsidRDefault="00B30052" w:rsidP="001843CA">
            <w:pPr>
              <w:spacing w:after="0" w:line="240" w:lineRule="auto"/>
            </w:pPr>
            <w:hyperlink r:id="rId110" w:history="1">
              <w:r w:rsidR="00FB3A0B" w:rsidRPr="00FB3A0B">
                <w:rPr>
                  <w:rStyle w:val="Hyperlink"/>
                </w:rPr>
                <w:t>CP/SA 2334/21</w:t>
              </w:r>
            </w:hyperlink>
          </w:p>
        </w:tc>
      </w:tr>
      <w:tr w:rsidR="00865C37" w:rsidRPr="002937E4" w14:paraId="70217FD8" w14:textId="77777777" w:rsidTr="008E7BCE">
        <w:trPr>
          <w:trHeight w:val="557"/>
        </w:trPr>
        <w:tc>
          <w:tcPr>
            <w:tcW w:w="2970" w:type="dxa"/>
            <w:shd w:val="clear" w:color="auto" w:fill="auto"/>
          </w:tcPr>
          <w:p w14:paraId="4D756814" w14:textId="05A54AD0" w:rsidR="00865C37" w:rsidRDefault="006E234C" w:rsidP="003301F2">
            <w:pPr>
              <w:numPr>
                <w:ilvl w:val="0"/>
                <w:numId w:val="11"/>
              </w:numPr>
              <w:jc w:val="both"/>
            </w:pPr>
            <w:r>
              <w:t xml:space="preserve">25 </w:t>
            </w:r>
            <w:r w:rsidR="00865C37">
              <w:t xml:space="preserve"> de Agosto del 2021</w:t>
            </w:r>
          </w:p>
        </w:tc>
        <w:tc>
          <w:tcPr>
            <w:tcW w:w="3870" w:type="dxa"/>
            <w:shd w:val="clear" w:color="auto" w:fill="auto"/>
          </w:tcPr>
          <w:p w14:paraId="34E76EAD" w14:textId="7548EB9D" w:rsidR="00E96916" w:rsidRPr="00D67823" w:rsidRDefault="00E96916" w:rsidP="00D67823">
            <w:pPr>
              <w:pStyle w:val="PlainText"/>
              <w:rPr>
                <w:rFonts w:ascii="Bahnschrift" w:hAnsi="Bahnschrift" w:cs="Times New Roman"/>
                <w:szCs w:val="22"/>
                <w:lang w:val="es-MX"/>
              </w:rPr>
            </w:pPr>
            <w:r>
              <w:rPr>
                <w:rFonts w:ascii="Bahnschrift" w:hAnsi="Bahnschrift" w:cs="Times New Roman"/>
                <w:szCs w:val="22"/>
                <w:lang w:val="es-MX"/>
              </w:rPr>
              <w:t>C</w:t>
            </w:r>
            <w:r w:rsidRPr="00E96916">
              <w:rPr>
                <w:rFonts w:ascii="Bahnschrift" w:hAnsi="Bahnschrift" w:cs="Times New Roman"/>
                <w:szCs w:val="22"/>
                <w:lang w:val="es-MX"/>
              </w:rPr>
              <w:t xml:space="preserve">on el objeto de recibir al </w:t>
            </w:r>
            <w:r>
              <w:rPr>
                <w:rFonts w:ascii="Bahnschrift" w:hAnsi="Bahnschrift" w:cs="Times New Roman"/>
                <w:szCs w:val="22"/>
                <w:lang w:val="es-MX"/>
              </w:rPr>
              <w:t>M</w:t>
            </w:r>
            <w:r w:rsidRPr="00E96916">
              <w:rPr>
                <w:rFonts w:ascii="Bahnschrift" w:hAnsi="Bahnschrift" w:cs="Times New Roman"/>
                <w:szCs w:val="22"/>
                <w:lang w:val="es-MX"/>
              </w:rPr>
              <w:t xml:space="preserve">inistro de </w:t>
            </w:r>
            <w:r>
              <w:rPr>
                <w:rFonts w:ascii="Bahnschrift" w:hAnsi="Bahnschrift" w:cs="Times New Roman"/>
                <w:szCs w:val="22"/>
                <w:lang w:val="es-MX"/>
              </w:rPr>
              <w:t>R</w:t>
            </w:r>
            <w:r w:rsidRPr="00E96916">
              <w:rPr>
                <w:rFonts w:ascii="Bahnschrift" w:hAnsi="Bahnschrift" w:cs="Times New Roman"/>
                <w:szCs w:val="22"/>
                <w:lang w:val="es-MX"/>
              </w:rPr>
              <w:t xml:space="preserve">elaciones </w:t>
            </w:r>
            <w:r>
              <w:rPr>
                <w:rFonts w:ascii="Bahnschrift" w:hAnsi="Bahnschrift" w:cs="Times New Roman"/>
                <w:szCs w:val="22"/>
                <w:lang w:val="es-MX"/>
              </w:rPr>
              <w:t>E</w:t>
            </w:r>
            <w:r w:rsidRPr="00E96916">
              <w:rPr>
                <w:rFonts w:ascii="Bahnschrift" w:hAnsi="Bahnschrift" w:cs="Times New Roman"/>
                <w:szCs w:val="22"/>
                <w:lang w:val="es-MX"/>
              </w:rPr>
              <w:t xml:space="preserve">xteriores y al </w:t>
            </w:r>
            <w:r>
              <w:rPr>
                <w:rFonts w:ascii="Bahnschrift" w:hAnsi="Bahnschrift" w:cs="Times New Roman"/>
                <w:szCs w:val="22"/>
                <w:lang w:val="es-MX"/>
              </w:rPr>
              <w:t>M</w:t>
            </w:r>
            <w:r w:rsidRPr="00E96916">
              <w:rPr>
                <w:rFonts w:ascii="Bahnschrift" w:hAnsi="Bahnschrift" w:cs="Times New Roman"/>
                <w:szCs w:val="22"/>
                <w:lang w:val="es-MX"/>
              </w:rPr>
              <w:t xml:space="preserve">inistro de </w:t>
            </w:r>
            <w:r>
              <w:rPr>
                <w:rFonts w:ascii="Bahnschrift" w:hAnsi="Bahnschrift" w:cs="Times New Roman"/>
                <w:szCs w:val="22"/>
                <w:lang w:val="es-MX"/>
              </w:rPr>
              <w:t>J</w:t>
            </w:r>
            <w:r w:rsidRPr="00E96916">
              <w:rPr>
                <w:rFonts w:ascii="Bahnschrift" w:hAnsi="Bahnschrift" w:cs="Times New Roman"/>
                <w:szCs w:val="22"/>
                <w:lang w:val="es-MX"/>
              </w:rPr>
              <w:t xml:space="preserve">usticia y </w:t>
            </w:r>
            <w:r>
              <w:rPr>
                <w:rFonts w:ascii="Bahnschrift" w:hAnsi="Bahnschrift" w:cs="Times New Roman"/>
                <w:szCs w:val="22"/>
                <w:lang w:val="es-MX"/>
              </w:rPr>
              <w:t>T</w:t>
            </w:r>
            <w:r w:rsidRPr="00E96916">
              <w:rPr>
                <w:rFonts w:ascii="Bahnschrift" w:hAnsi="Bahnschrift" w:cs="Times New Roman"/>
                <w:szCs w:val="22"/>
                <w:lang w:val="es-MX"/>
              </w:rPr>
              <w:t xml:space="preserve">ransparencia </w:t>
            </w:r>
            <w:r>
              <w:rPr>
                <w:rFonts w:ascii="Bahnschrift" w:hAnsi="Bahnschrift" w:cs="Times New Roman"/>
                <w:szCs w:val="22"/>
                <w:lang w:val="es-MX"/>
              </w:rPr>
              <w:t>I</w:t>
            </w:r>
            <w:r w:rsidRPr="00E96916">
              <w:rPr>
                <w:rFonts w:ascii="Bahnschrift" w:hAnsi="Bahnschrift" w:cs="Times New Roman"/>
                <w:szCs w:val="22"/>
                <w:lang w:val="es-MX"/>
              </w:rPr>
              <w:t xml:space="preserve">nstitucional </w:t>
            </w:r>
            <w:r w:rsidRPr="00E96916">
              <w:rPr>
                <w:rFonts w:ascii="Bahnschrift" w:hAnsi="Bahnschrift" w:cs="Times New Roman"/>
                <w:szCs w:val="22"/>
                <w:lang w:val="es-MX"/>
              </w:rPr>
              <w:br/>
              <w:t xml:space="preserve">del </w:t>
            </w:r>
            <w:r>
              <w:rPr>
                <w:rFonts w:ascii="Bahnschrift" w:hAnsi="Bahnschrift" w:cs="Times New Roman"/>
                <w:szCs w:val="22"/>
                <w:lang w:val="es-MX"/>
              </w:rPr>
              <w:t>E</w:t>
            </w:r>
            <w:r w:rsidRPr="00E96916">
              <w:rPr>
                <w:rFonts w:ascii="Bahnschrift" w:hAnsi="Bahnschrift" w:cs="Times New Roman"/>
                <w:szCs w:val="22"/>
                <w:lang w:val="es-MX"/>
              </w:rPr>
              <w:t xml:space="preserve">stado </w:t>
            </w:r>
            <w:r>
              <w:rPr>
                <w:rFonts w:ascii="Bahnschrift" w:hAnsi="Bahnschrift" w:cs="Times New Roman"/>
                <w:szCs w:val="22"/>
                <w:lang w:val="es-MX"/>
              </w:rPr>
              <w:t>P</w:t>
            </w:r>
            <w:r w:rsidRPr="00E96916">
              <w:rPr>
                <w:rFonts w:ascii="Bahnschrift" w:hAnsi="Bahnschrift" w:cs="Times New Roman"/>
                <w:szCs w:val="22"/>
                <w:lang w:val="es-MX"/>
              </w:rPr>
              <w:t xml:space="preserve">lurinacional de </w:t>
            </w:r>
            <w:r>
              <w:rPr>
                <w:rFonts w:ascii="Bahnschrift" w:hAnsi="Bahnschrift" w:cs="Times New Roman"/>
                <w:szCs w:val="22"/>
                <w:lang w:val="es-MX"/>
              </w:rPr>
              <w:t>B</w:t>
            </w:r>
            <w:r w:rsidRPr="00E96916">
              <w:rPr>
                <w:rFonts w:ascii="Bahnschrift" w:hAnsi="Bahnschrift" w:cs="Times New Roman"/>
                <w:szCs w:val="22"/>
                <w:lang w:val="es-MX"/>
              </w:rPr>
              <w:t>olivia</w:t>
            </w:r>
          </w:p>
          <w:p w14:paraId="2D8DAA68" w14:textId="77777777" w:rsidR="00E96916" w:rsidRPr="00D67823" w:rsidRDefault="00E96916" w:rsidP="00D67823">
            <w:pPr>
              <w:spacing w:after="0" w:line="240" w:lineRule="auto"/>
              <w:rPr>
                <w:lang w:val="es-MX"/>
              </w:rPr>
            </w:pPr>
            <w:r w:rsidRPr="00D67823">
              <w:rPr>
                <w:lang w:val="es-MX"/>
              </w:rPr>
              <w:t>(</w:t>
            </w:r>
            <w:hyperlink r:id="rId111" w:history="1">
              <w:r w:rsidRPr="00D67823">
                <w:rPr>
                  <w:rStyle w:val="Hyperlink"/>
                  <w:lang w:val="es-MX"/>
                </w:rPr>
                <w:t>CP/INF. 9060/21</w:t>
              </w:r>
            </w:hyperlink>
            <w:r w:rsidRPr="00D67823">
              <w:rPr>
                <w:lang w:val="es-MX"/>
              </w:rPr>
              <w:t>)</w:t>
            </w:r>
          </w:p>
          <w:p w14:paraId="2C26AEF8" w14:textId="77777777" w:rsidR="00865C37" w:rsidRDefault="00865C37" w:rsidP="001843CA">
            <w:pPr>
              <w:tabs>
                <w:tab w:val="left" w:pos="2400"/>
              </w:tabs>
              <w:spacing w:after="0" w:line="240" w:lineRule="auto"/>
              <w:rPr>
                <w:lang w:val="es-ES"/>
              </w:rPr>
            </w:pPr>
          </w:p>
        </w:tc>
        <w:tc>
          <w:tcPr>
            <w:tcW w:w="2268" w:type="dxa"/>
            <w:shd w:val="clear" w:color="auto" w:fill="auto"/>
            <w:vAlign w:val="center"/>
          </w:tcPr>
          <w:p w14:paraId="6313228E" w14:textId="105CCDB4" w:rsidR="00865C37" w:rsidRPr="001843CA" w:rsidRDefault="00B30052" w:rsidP="001843CA">
            <w:pPr>
              <w:spacing w:after="0" w:line="240" w:lineRule="auto"/>
            </w:pPr>
            <w:hyperlink r:id="rId112" w:history="1">
              <w:r w:rsidR="005779D5" w:rsidRPr="005779D5">
                <w:rPr>
                  <w:rStyle w:val="Hyperlink"/>
                </w:rPr>
                <w:t>CP/SA 2335/21</w:t>
              </w:r>
            </w:hyperlink>
          </w:p>
        </w:tc>
      </w:tr>
      <w:tr w:rsidR="00337C6F" w:rsidRPr="002937E4" w14:paraId="28FF87D5" w14:textId="77777777" w:rsidTr="008E7BCE">
        <w:trPr>
          <w:trHeight w:val="557"/>
        </w:trPr>
        <w:tc>
          <w:tcPr>
            <w:tcW w:w="2970" w:type="dxa"/>
            <w:shd w:val="clear" w:color="auto" w:fill="auto"/>
          </w:tcPr>
          <w:p w14:paraId="0C4C9F77" w14:textId="2F0F1EE0" w:rsidR="00337C6F" w:rsidRDefault="00DF3765" w:rsidP="003301F2">
            <w:pPr>
              <w:numPr>
                <w:ilvl w:val="0"/>
                <w:numId w:val="11"/>
              </w:numPr>
              <w:jc w:val="both"/>
            </w:pPr>
            <w:r>
              <w:t>17</w:t>
            </w:r>
            <w:r w:rsidRPr="0049518B">
              <w:t>de Septiembre del 202</w:t>
            </w:r>
            <w:r>
              <w:t>1</w:t>
            </w:r>
          </w:p>
        </w:tc>
        <w:tc>
          <w:tcPr>
            <w:tcW w:w="3870" w:type="dxa"/>
            <w:shd w:val="clear" w:color="auto" w:fill="auto"/>
          </w:tcPr>
          <w:p w14:paraId="728E5632" w14:textId="36067138" w:rsidR="00337C6F" w:rsidRDefault="00175CED" w:rsidP="001843CA">
            <w:pPr>
              <w:tabs>
                <w:tab w:val="left" w:pos="2400"/>
              </w:tabs>
              <w:spacing w:after="0" w:line="240" w:lineRule="auto"/>
              <w:rPr>
                <w:lang w:val="es-ES"/>
              </w:rPr>
            </w:pPr>
            <w:r>
              <w:rPr>
                <w:lang w:val="es-MX"/>
              </w:rPr>
              <w:t>P</w:t>
            </w:r>
            <w:r w:rsidR="002F188E" w:rsidRPr="002F188E">
              <w:rPr>
                <w:lang w:val="es-MX"/>
              </w:rPr>
              <w:t>ara conmemorar el</w:t>
            </w:r>
            <w:r w:rsidR="002F188E">
              <w:rPr>
                <w:lang w:val="es-MX"/>
              </w:rPr>
              <w:t xml:space="preserve"> </w:t>
            </w:r>
            <w:r w:rsidR="002F188E" w:rsidRPr="002F188E">
              <w:rPr>
                <w:lang w:val="es-MX"/>
              </w:rPr>
              <w:t xml:space="preserve"> </w:t>
            </w:r>
            <w:r w:rsidR="002F188E">
              <w:rPr>
                <w:lang w:val="es-MX"/>
              </w:rPr>
              <w:t>XX</w:t>
            </w:r>
            <w:r w:rsidR="002F188E" w:rsidRPr="002F188E">
              <w:rPr>
                <w:lang w:val="es-MX"/>
              </w:rPr>
              <w:t xml:space="preserve"> </w:t>
            </w:r>
            <w:r w:rsidR="002F188E">
              <w:rPr>
                <w:lang w:val="es-MX"/>
              </w:rPr>
              <w:t>A</w:t>
            </w:r>
            <w:r w:rsidR="002F188E" w:rsidRPr="002F188E">
              <w:rPr>
                <w:lang w:val="es-MX"/>
              </w:rPr>
              <w:t>niversario de</w:t>
            </w:r>
            <w:r w:rsidR="002F188E" w:rsidRPr="002F188E">
              <w:rPr>
                <w:lang w:val="es-MX"/>
              </w:rPr>
              <w:br/>
              <w:t xml:space="preserve">la </w:t>
            </w:r>
            <w:r w:rsidR="002F188E">
              <w:rPr>
                <w:lang w:val="es-MX"/>
              </w:rPr>
              <w:t>D</w:t>
            </w:r>
            <w:r w:rsidR="002F188E" w:rsidRPr="002F188E">
              <w:rPr>
                <w:lang w:val="es-MX"/>
              </w:rPr>
              <w:t xml:space="preserve">arta </w:t>
            </w:r>
            <w:r w:rsidR="002F188E">
              <w:rPr>
                <w:lang w:val="es-MX"/>
              </w:rPr>
              <w:t>D</w:t>
            </w:r>
            <w:r w:rsidR="002F188E" w:rsidRPr="002F188E">
              <w:rPr>
                <w:lang w:val="es-MX"/>
              </w:rPr>
              <w:t xml:space="preserve">emocrática </w:t>
            </w:r>
            <w:r w:rsidR="002F188E">
              <w:rPr>
                <w:lang w:val="es-MX"/>
              </w:rPr>
              <w:t>I</w:t>
            </w:r>
            <w:r w:rsidR="002F188E" w:rsidRPr="002F188E">
              <w:rPr>
                <w:lang w:val="es-MX"/>
              </w:rPr>
              <w:t>nteramericana</w:t>
            </w:r>
          </w:p>
        </w:tc>
        <w:tc>
          <w:tcPr>
            <w:tcW w:w="2268" w:type="dxa"/>
            <w:shd w:val="clear" w:color="auto" w:fill="auto"/>
            <w:vAlign w:val="center"/>
          </w:tcPr>
          <w:p w14:paraId="598D9E52" w14:textId="3D79165E" w:rsidR="00337C6F" w:rsidRPr="001843CA" w:rsidRDefault="00F17BFA" w:rsidP="001843CA">
            <w:pPr>
              <w:spacing w:after="0" w:line="240" w:lineRule="auto"/>
            </w:pPr>
            <w:r>
              <w:t xml:space="preserve"> </w:t>
            </w:r>
            <w:hyperlink r:id="rId113" w:history="1">
              <w:r w:rsidR="00094455" w:rsidRPr="00094455">
                <w:rPr>
                  <w:rStyle w:val="Hyperlink"/>
                </w:rPr>
                <w:t>CP/SA 2339/21</w:t>
              </w:r>
            </w:hyperlink>
          </w:p>
        </w:tc>
      </w:tr>
      <w:tr w:rsidR="0049518B" w:rsidRPr="002937E4" w14:paraId="6EE9F005" w14:textId="77777777" w:rsidTr="00D67823">
        <w:trPr>
          <w:trHeight w:val="557"/>
        </w:trPr>
        <w:tc>
          <w:tcPr>
            <w:tcW w:w="2970" w:type="dxa"/>
            <w:shd w:val="clear" w:color="auto" w:fill="auto"/>
          </w:tcPr>
          <w:p w14:paraId="7B51E28E" w14:textId="2F128F69" w:rsidR="0049518B" w:rsidRDefault="0049518B" w:rsidP="003301F2">
            <w:pPr>
              <w:numPr>
                <w:ilvl w:val="0"/>
                <w:numId w:val="11"/>
              </w:numPr>
              <w:jc w:val="both"/>
            </w:pPr>
            <w:r w:rsidRPr="0049518B">
              <w:t>2</w:t>
            </w:r>
            <w:r w:rsidR="00DF3765">
              <w:t>2</w:t>
            </w:r>
            <w:r w:rsidR="00031508">
              <w:t xml:space="preserve"> </w:t>
            </w:r>
            <w:r w:rsidRPr="0049518B">
              <w:t>de Septiembre del 202</w:t>
            </w:r>
            <w:r w:rsidR="00DF3765">
              <w:t>1</w:t>
            </w:r>
          </w:p>
        </w:tc>
        <w:tc>
          <w:tcPr>
            <w:tcW w:w="3870" w:type="dxa"/>
            <w:shd w:val="clear" w:color="auto" w:fill="auto"/>
          </w:tcPr>
          <w:p w14:paraId="69E33DF7" w14:textId="4D46DC3C" w:rsidR="00175CED" w:rsidRDefault="00175CED" w:rsidP="00D67823">
            <w:pPr>
              <w:pStyle w:val="Heading0"/>
              <w:tabs>
                <w:tab w:val="left" w:pos="720"/>
              </w:tabs>
              <w:rPr>
                <w:lang w:val="es-MX"/>
              </w:rPr>
            </w:pPr>
            <w:r>
              <w:rPr>
                <w:lang w:val="es-MX"/>
              </w:rPr>
              <w:t>Con el objeto de escuchar las presentaciones de las y los candidatos a la Comisión Interamericana de Derechos Humanos para el período 2022-2025</w:t>
            </w:r>
          </w:p>
          <w:p w14:paraId="0F6D4AB7" w14:textId="49037E88" w:rsidR="0049518B" w:rsidRDefault="0049518B" w:rsidP="001843CA">
            <w:pPr>
              <w:tabs>
                <w:tab w:val="left" w:pos="2400"/>
              </w:tabs>
              <w:spacing w:after="0" w:line="240" w:lineRule="auto"/>
              <w:jc w:val="both"/>
              <w:rPr>
                <w:lang w:val="es-ES"/>
              </w:rPr>
            </w:pPr>
          </w:p>
        </w:tc>
        <w:tc>
          <w:tcPr>
            <w:tcW w:w="2268" w:type="dxa"/>
            <w:shd w:val="clear" w:color="auto" w:fill="auto"/>
            <w:vAlign w:val="center"/>
          </w:tcPr>
          <w:p w14:paraId="6ED7FBF6" w14:textId="576AD02E" w:rsidR="0049518B" w:rsidRPr="004B637F" w:rsidRDefault="00B30052">
            <w:pPr>
              <w:spacing w:after="0" w:line="240" w:lineRule="auto"/>
            </w:pPr>
            <w:hyperlink r:id="rId114" w:history="1">
              <w:r w:rsidR="00094455" w:rsidRPr="00094455">
                <w:rPr>
                  <w:rStyle w:val="Hyperlink"/>
                </w:rPr>
                <w:t>CP/SA 2341/21</w:t>
              </w:r>
            </w:hyperlink>
          </w:p>
        </w:tc>
      </w:tr>
      <w:tr w:rsidR="00DF3765" w:rsidRPr="002937E4" w14:paraId="1BBA924A" w14:textId="77777777" w:rsidTr="008E7BCE">
        <w:trPr>
          <w:trHeight w:val="557"/>
        </w:trPr>
        <w:tc>
          <w:tcPr>
            <w:tcW w:w="2970" w:type="dxa"/>
            <w:shd w:val="clear" w:color="auto" w:fill="auto"/>
          </w:tcPr>
          <w:p w14:paraId="76149444" w14:textId="15796A25" w:rsidR="00DF3765" w:rsidRPr="0049518B" w:rsidRDefault="00031508" w:rsidP="003301F2">
            <w:pPr>
              <w:numPr>
                <w:ilvl w:val="0"/>
                <w:numId w:val="11"/>
              </w:numPr>
              <w:jc w:val="both"/>
            </w:pPr>
            <w:r w:rsidRPr="0049518B">
              <w:t>2</w:t>
            </w:r>
            <w:r>
              <w:t xml:space="preserve">9 </w:t>
            </w:r>
            <w:r w:rsidRPr="0049518B">
              <w:t>de Septiembre del 202</w:t>
            </w:r>
            <w:r>
              <w:t>1</w:t>
            </w:r>
          </w:p>
        </w:tc>
        <w:tc>
          <w:tcPr>
            <w:tcW w:w="3870" w:type="dxa"/>
            <w:shd w:val="clear" w:color="auto" w:fill="auto"/>
          </w:tcPr>
          <w:p w14:paraId="0E88E39A" w14:textId="250716B4" w:rsidR="00DF3765" w:rsidDel="00DF3765" w:rsidRDefault="00F17BFA" w:rsidP="00D67823">
            <w:pPr>
              <w:tabs>
                <w:tab w:val="left" w:pos="2400"/>
              </w:tabs>
              <w:spacing w:after="0" w:line="240" w:lineRule="auto"/>
              <w:rPr>
                <w:lang w:val="es-ES"/>
              </w:rPr>
            </w:pPr>
            <w:r>
              <w:rPr>
                <w:lang w:val="es-MX"/>
              </w:rPr>
              <w:t>C</w:t>
            </w:r>
            <w:r w:rsidRPr="00F17BFA">
              <w:rPr>
                <w:lang w:val="es-MX"/>
              </w:rPr>
              <w:t>on</w:t>
            </w:r>
            <w:r>
              <w:rPr>
                <w:lang w:val="es-MX"/>
              </w:rPr>
              <w:t xml:space="preserve"> </w:t>
            </w:r>
            <w:r w:rsidRPr="00F17BFA">
              <w:rPr>
                <w:lang w:val="es-MX"/>
              </w:rPr>
              <w:t xml:space="preserve">el objeto de escuchar las presentaciones de las y los candidatos a la Corte Interamericana </w:t>
            </w:r>
            <w:r>
              <w:rPr>
                <w:lang w:val="es-MX"/>
              </w:rPr>
              <w:t>d</w:t>
            </w:r>
            <w:r w:rsidRPr="00F17BFA">
              <w:rPr>
                <w:lang w:val="es-MX"/>
              </w:rPr>
              <w:t>e Derechos Humanos para el período 2022-2027</w:t>
            </w:r>
          </w:p>
        </w:tc>
        <w:tc>
          <w:tcPr>
            <w:tcW w:w="2268" w:type="dxa"/>
            <w:shd w:val="clear" w:color="auto" w:fill="auto"/>
            <w:vAlign w:val="center"/>
          </w:tcPr>
          <w:p w14:paraId="349037D4" w14:textId="3CEFE81E" w:rsidR="00DF3765" w:rsidRPr="00CB7EDC" w:rsidRDefault="00B30052">
            <w:pPr>
              <w:spacing w:after="0" w:line="240" w:lineRule="auto"/>
            </w:pPr>
            <w:hyperlink r:id="rId115" w:history="1">
              <w:r w:rsidR="00B52E55" w:rsidRPr="00B52E55">
                <w:rPr>
                  <w:rStyle w:val="Hyperlink"/>
                </w:rPr>
                <w:t>CP/SA 2342/21</w:t>
              </w:r>
            </w:hyperlink>
          </w:p>
        </w:tc>
      </w:tr>
      <w:tr w:rsidR="00031508" w:rsidRPr="002937E4" w14:paraId="6DA4DB2E" w14:textId="77777777" w:rsidTr="008E7BCE">
        <w:trPr>
          <w:trHeight w:val="557"/>
        </w:trPr>
        <w:tc>
          <w:tcPr>
            <w:tcW w:w="2970" w:type="dxa"/>
            <w:shd w:val="clear" w:color="auto" w:fill="auto"/>
          </w:tcPr>
          <w:p w14:paraId="2C6A57E4" w14:textId="50881A05" w:rsidR="00031508" w:rsidRPr="0049518B" w:rsidRDefault="00563AD2" w:rsidP="003301F2">
            <w:pPr>
              <w:numPr>
                <w:ilvl w:val="0"/>
                <w:numId w:val="11"/>
              </w:numPr>
              <w:jc w:val="both"/>
            </w:pPr>
            <w:r>
              <w:t xml:space="preserve">30 </w:t>
            </w:r>
            <w:r w:rsidRPr="0049518B">
              <w:t>de Septiembre del 202</w:t>
            </w:r>
            <w:r>
              <w:t>1</w:t>
            </w:r>
          </w:p>
        </w:tc>
        <w:tc>
          <w:tcPr>
            <w:tcW w:w="3870" w:type="dxa"/>
            <w:shd w:val="clear" w:color="auto" w:fill="auto"/>
          </w:tcPr>
          <w:p w14:paraId="06BA9CE6" w14:textId="27E18FA9" w:rsidR="00031508" w:rsidDel="00DF3765" w:rsidRDefault="00B45FA6" w:rsidP="001843CA">
            <w:pPr>
              <w:tabs>
                <w:tab w:val="left" w:pos="2400"/>
              </w:tabs>
              <w:spacing w:after="0" w:line="240" w:lineRule="auto"/>
              <w:jc w:val="both"/>
              <w:rPr>
                <w:lang w:val="es-ES"/>
              </w:rPr>
            </w:pPr>
            <w:r>
              <w:rPr>
                <w:lang w:val="es-ES"/>
              </w:rPr>
              <w:t>C</w:t>
            </w:r>
            <w:r w:rsidRPr="00B45FA6">
              <w:rPr>
                <w:lang w:val="es-ES"/>
              </w:rPr>
              <w:t>on el objeto de considerar la evolución de la pandemia del COVID-19 y su impacto en el hemisferio</w:t>
            </w:r>
          </w:p>
        </w:tc>
        <w:tc>
          <w:tcPr>
            <w:tcW w:w="2268" w:type="dxa"/>
            <w:shd w:val="clear" w:color="auto" w:fill="auto"/>
            <w:vAlign w:val="center"/>
          </w:tcPr>
          <w:p w14:paraId="4021D994" w14:textId="56110A1B" w:rsidR="00031508" w:rsidRPr="00CB7EDC" w:rsidRDefault="00B30052">
            <w:pPr>
              <w:spacing w:after="0" w:line="240" w:lineRule="auto"/>
            </w:pPr>
            <w:hyperlink r:id="rId116" w:history="1">
              <w:r w:rsidR="00B52E55" w:rsidRPr="00B52E55">
                <w:rPr>
                  <w:rStyle w:val="Hyperlink"/>
                </w:rPr>
                <w:t>CP/SA 2343/21</w:t>
              </w:r>
            </w:hyperlink>
          </w:p>
        </w:tc>
      </w:tr>
      <w:tr w:rsidR="0035242A" w:rsidRPr="002937E4" w14:paraId="02E3E0DB" w14:textId="77777777" w:rsidTr="00D67823">
        <w:trPr>
          <w:trHeight w:val="425"/>
        </w:trPr>
        <w:tc>
          <w:tcPr>
            <w:tcW w:w="9108" w:type="dxa"/>
            <w:gridSpan w:val="3"/>
            <w:shd w:val="clear" w:color="auto" w:fill="E7E6E6"/>
          </w:tcPr>
          <w:p w14:paraId="53085CFB" w14:textId="5371ED7E" w:rsidR="0035242A" w:rsidRPr="00CB7EDC" w:rsidRDefault="008608CB" w:rsidP="001843CA">
            <w:pPr>
              <w:spacing w:after="0" w:line="240" w:lineRule="auto"/>
              <w:jc w:val="center"/>
            </w:pPr>
            <w:r w:rsidRPr="008608CB">
              <w:rPr>
                <w:b/>
                <w:bCs/>
                <w:lang w:val="es-ES"/>
              </w:rPr>
              <w:t xml:space="preserve">Presidente: Embajador </w:t>
            </w:r>
            <w:r w:rsidRPr="008608CB">
              <w:rPr>
                <w:b/>
                <w:bCs/>
              </w:rPr>
              <w:t xml:space="preserve"> Josué  FIALLO (</w:t>
            </w:r>
            <w:r w:rsidRPr="008608CB">
              <w:rPr>
                <w:b/>
                <w:bCs/>
                <w:lang w:val="en-US"/>
              </w:rPr>
              <w:t>República Dominicana</w:t>
            </w:r>
            <w:r w:rsidRPr="008608CB">
              <w:rPr>
                <w:b/>
                <w:bCs/>
              </w:rPr>
              <w:t>)</w:t>
            </w:r>
          </w:p>
        </w:tc>
      </w:tr>
      <w:tr w:rsidR="0035242A" w:rsidRPr="002937E4" w14:paraId="63B50310" w14:textId="77777777" w:rsidTr="00D67823">
        <w:trPr>
          <w:trHeight w:val="443"/>
        </w:trPr>
        <w:tc>
          <w:tcPr>
            <w:tcW w:w="2970" w:type="dxa"/>
            <w:shd w:val="clear" w:color="auto" w:fill="auto"/>
          </w:tcPr>
          <w:p w14:paraId="7B35D299" w14:textId="54B0EB3D" w:rsidR="0035242A" w:rsidRPr="0049518B" w:rsidRDefault="00563AD2" w:rsidP="003301F2">
            <w:pPr>
              <w:numPr>
                <w:ilvl w:val="0"/>
                <w:numId w:val="11"/>
              </w:numPr>
              <w:jc w:val="both"/>
            </w:pPr>
            <w:r>
              <w:t>5</w:t>
            </w:r>
            <w:r w:rsidR="0035242A">
              <w:t xml:space="preserve"> de Octubre del 2020 </w:t>
            </w:r>
          </w:p>
        </w:tc>
        <w:tc>
          <w:tcPr>
            <w:tcW w:w="3870" w:type="dxa"/>
            <w:shd w:val="clear" w:color="auto" w:fill="auto"/>
          </w:tcPr>
          <w:p w14:paraId="5ADD3BC2" w14:textId="77777777" w:rsidR="0035242A" w:rsidRDefault="0035242A" w:rsidP="0049518B">
            <w:pPr>
              <w:tabs>
                <w:tab w:val="left" w:pos="2400"/>
              </w:tabs>
              <w:spacing w:after="0" w:line="240" w:lineRule="auto"/>
              <w:jc w:val="both"/>
              <w:rPr>
                <w:lang w:val="es-ES"/>
              </w:rPr>
            </w:pPr>
            <w:r w:rsidRPr="0035242A">
              <w:rPr>
                <w:lang w:val="es-ES"/>
              </w:rPr>
              <w:t xml:space="preserve"> “</w:t>
            </w:r>
            <w:r>
              <w:rPr>
                <w:lang w:val="es-ES"/>
              </w:rPr>
              <w:t>E</w:t>
            </w:r>
            <w:r w:rsidRPr="0035242A">
              <w:rPr>
                <w:lang w:val="es-ES"/>
              </w:rPr>
              <w:t xml:space="preserve">ncuentro de </w:t>
            </w:r>
            <w:r w:rsidR="0089540E">
              <w:rPr>
                <w:lang w:val="es-ES"/>
              </w:rPr>
              <w:t>D</w:t>
            </w:r>
            <w:r w:rsidRPr="0035242A">
              <w:rPr>
                <w:lang w:val="es-ES"/>
              </w:rPr>
              <w:t xml:space="preserve">os </w:t>
            </w:r>
            <w:r w:rsidR="0089540E">
              <w:rPr>
                <w:lang w:val="es-ES"/>
              </w:rPr>
              <w:t>M</w:t>
            </w:r>
            <w:r w:rsidRPr="0035242A">
              <w:rPr>
                <w:lang w:val="es-ES"/>
              </w:rPr>
              <w:t>undos”</w:t>
            </w:r>
          </w:p>
        </w:tc>
        <w:tc>
          <w:tcPr>
            <w:tcW w:w="2268" w:type="dxa"/>
            <w:shd w:val="clear" w:color="auto" w:fill="auto"/>
            <w:vAlign w:val="center"/>
          </w:tcPr>
          <w:p w14:paraId="744A5BEA" w14:textId="2129A7E7" w:rsidR="0035242A" w:rsidRPr="00CB7EDC" w:rsidRDefault="00B30052">
            <w:pPr>
              <w:spacing w:after="0" w:line="240" w:lineRule="auto"/>
            </w:pPr>
            <w:hyperlink r:id="rId117" w:history="1">
              <w:r w:rsidR="00B52E55" w:rsidRPr="00B52E55">
                <w:rPr>
                  <w:rStyle w:val="Hyperlink"/>
                </w:rPr>
                <w:t>CP/SA 2344/21</w:t>
              </w:r>
            </w:hyperlink>
          </w:p>
        </w:tc>
      </w:tr>
    </w:tbl>
    <w:p w14:paraId="0F1051A4" w14:textId="05029B74" w:rsidR="002E3879" w:rsidRDefault="002E3879" w:rsidP="002E3879">
      <w:pPr>
        <w:spacing w:after="0" w:line="240" w:lineRule="auto"/>
        <w:jc w:val="both"/>
        <w:rPr>
          <w:lang w:val="es-ES"/>
        </w:rPr>
      </w:pPr>
      <w:bookmarkStart w:id="74" w:name="_Toc263167504"/>
      <w:bookmarkStart w:id="75" w:name="_Toc294614606"/>
    </w:p>
    <w:p w14:paraId="6A914B40" w14:textId="77777777" w:rsidR="00EC0F24" w:rsidRPr="002937E4" w:rsidRDefault="00EC0F24" w:rsidP="00EC0F24">
      <w:pPr>
        <w:spacing w:after="0" w:line="240" w:lineRule="auto"/>
        <w:ind w:left="360" w:right="-360" w:firstLine="360"/>
        <w:jc w:val="both"/>
        <w:rPr>
          <w:lang w:val="es-US"/>
        </w:rPr>
      </w:pPr>
      <w:r w:rsidRPr="002937E4">
        <w:rPr>
          <w:lang w:val="es-ES"/>
        </w:rPr>
        <w:t xml:space="preserve">Cabe destacar que durante este período el Consejo Permanente </w:t>
      </w:r>
      <w:bookmarkStart w:id="76" w:name="_Hlk86960559"/>
      <w:r w:rsidRPr="00D67823">
        <w:rPr>
          <w:b/>
          <w:color w:val="0070C0"/>
          <w:szCs w:val="20"/>
          <w:lang w:val="es-ES"/>
        </w:rPr>
        <w:t>priorizó temas referentes a la consolidación de la democracia, la promoción y defensa de los derechos humanos, la seguridad hemisférica multidimensional y el desarrollo integral;</w:t>
      </w:r>
      <w:bookmarkEnd w:id="76"/>
      <w:r w:rsidRPr="00D67823">
        <w:rPr>
          <w:b/>
          <w:color w:val="0070C0"/>
          <w:szCs w:val="20"/>
          <w:lang w:val="es-ES"/>
        </w:rPr>
        <w:t xml:space="preserve"> cuestiones de carácter protocolar; asuntos administrativos y presupuestales; seguimiento a actividades de los Órganos, Organismos y Entidades  de la OEA, así como asuntos abordados por las Comisiones y grupos de trabajo del Consejo Permanente.</w:t>
      </w:r>
      <w:r w:rsidRPr="001843CA">
        <w:rPr>
          <w:b/>
          <w:color w:val="C45911"/>
          <w:szCs w:val="20"/>
          <w:lang w:val="es-ES"/>
        </w:rPr>
        <w:t xml:space="preserve"> </w:t>
      </w:r>
    </w:p>
    <w:p w14:paraId="6300D95F" w14:textId="77777777" w:rsidR="00EC0F24" w:rsidRPr="002937E4" w:rsidRDefault="00EC0F24" w:rsidP="00EC0F24">
      <w:pPr>
        <w:spacing w:after="0" w:line="240" w:lineRule="auto"/>
        <w:ind w:left="360" w:right="-360" w:firstLine="360"/>
        <w:jc w:val="both"/>
        <w:rPr>
          <w:lang w:val="es-US"/>
        </w:rPr>
      </w:pPr>
    </w:p>
    <w:p w14:paraId="1EF843C7" w14:textId="5AF3EC77" w:rsidR="00EC0F24" w:rsidRPr="002937E4" w:rsidRDefault="00EC0F24" w:rsidP="00EC0F24">
      <w:pPr>
        <w:spacing w:after="0" w:line="240" w:lineRule="auto"/>
        <w:ind w:left="360" w:right="-360" w:firstLine="360"/>
        <w:jc w:val="both"/>
        <w:rPr>
          <w:rFonts w:eastAsia="Times New Roman"/>
        </w:rPr>
      </w:pPr>
      <w:r w:rsidRPr="002937E4">
        <w:rPr>
          <w:rFonts w:eastAsia="Times New Roman"/>
        </w:rPr>
        <w:t>Asimismo, el Consejo Permanente consideró en su agenda temas de procedimientos parlamentarios, y de promoción y fortalecimiento de las relaciones con los  Organismos Internacionales, con los Observadores Permanentes</w:t>
      </w:r>
      <w:r>
        <w:rPr>
          <w:rFonts w:eastAsia="Times New Roman"/>
        </w:rPr>
        <w:t xml:space="preserve">, </w:t>
      </w:r>
      <w:r w:rsidRPr="002937E4">
        <w:rPr>
          <w:rFonts w:eastAsia="Times New Roman"/>
        </w:rPr>
        <w:t xml:space="preserve">la </w:t>
      </w:r>
      <w:r>
        <w:rPr>
          <w:rFonts w:eastAsia="Times New Roman"/>
        </w:rPr>
        <w:t>s</w:t>
      </w:r>
      <w:r w:rsidRPr="002937E4">
        <w:rPr>
          <w:rFonts w:eastAsia="Times New Roman"/>
        </w:rPr>
        <w:t xml:space="preserve">ociedad </w:t>
      </w:r>
      <w:r>
        <w:rPr>
          <w:rFonts w:eastAsia="Times New Roman"/>
        </w:rPr>
        <w:t>c</w:t>
      </w:r>
      <w:r w:rsidRPr="002937E4">
        <w:rPr>
          <w:rFonts w:eastAsia="Times New Roman"/>
        </w:rPr>
        <w:t>ivil y otros actores sociales.</w:t>
      </w:r>
    </w:p>
    <w:p w14:paraId="354CDECB" w14:textId="77777777" w:rsidR="00EC0F24" w:rsidRPr="002937E4" w:rsidRDefault="00EC0F24" w:rsidP="00EC0F24">
      <w:pPr>
        <w:spacing w:after="0" w:line="240" w:lineRule="auto"/>
        <w:ind w:right="-360"/>
        <w:rPr>
          <w:lang w:val="es-ES"/>
        </w:rPr>
      </w:pPr>
    </w:p>
    <w:tbl>
      <w:tblPr>
        <w:tblW w:w="8447" w:type="dxa"/>
        <w:jc w:val="center"/>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ook w:val="04A0" w:firstRow="1" w:lastRow="0" w:firstColumn="1" w:lastColumn="0" w:noHBand="0" w:noVBand="1"/>
      </w:tblPr>
      <w:tblGrid>
        <w:gridCol w:w="6435"/>
        <w:gridCol w:w="2012"/>
      </w:tblGrid>
      <w:tr w:rsidR="00EC0F24" w:rsidRPr="002937E4" w14:paraId="7892E8EB" w14:textId="77777777" w:rsidTr="00C4030E">
        <w:trPr>
          <w:trHeight w:val="443"/>
          <w:jc w:val="center"/>
        </w:trPr>
        <w:tc>
          <w:tcPr>
            <w:tcW w:w="6435" w:type="dxa"/>
            <w:shd w:val="clear" w:color="auto" w:fill="FFFFFF"/>
            <w:noWrap/>
            <w:vAlign w:val="center"/>
            <w:hideMark/>
          </w:tcPr>
          <w:p w14:paraId="610BDFBF" w14:textId="77777777" w:rsidR="00EC0F24" w:rsidRPr="002937E4" w:rsidRDefault="00EC0F24" w:rsidP="00C4030E">
            <w:pPr>
              <w:spacing w:after="0" w:line="240" w:lineRule="auto"/>
              <w:jc w:val="both"/>
              <w:rPr>
                <w:rFonts w:eastAsia="Times New Roman"/>
                <w:b/>
                <w:bCs/>
                <w:color w:val="000000"/>
                <w:lang w:val="es-US"/>
              </w:rPr>
            </w:pPr>
            <w:r w:rsidRPr="002937E4">
              <w:rPr>
                <w:b/>
                <w:lang w:val="es-US"/>
              </w:rPr>
              <w:t>TEMAS CONSIDEREDOS POR EL CONSEJO PERMANENTE</w:t>
            </w:r>
          </w:p>
        </w:tc>
        <w:tc>
          <w:tcPr>
            <w:tcW w:w="2012" w:type="dxa"/>
            <w:shd w:val="clear" w:color="auto" w:fill="FFFFFF"/>
            <w:noWrap/>
            <w:vAlign w:val="center"/>
            <w:hideMark/>
          </w:tcPr>
          <w:p w14:paraId="1F937F9A" w14:textId="77777777" w:rsidR="00EC0F24" w:rsidRPr="002937E4" w:rsidRDefault="00EC0F24" w:rsidP="00C4030E">
            <w:pPr>
              <w:spacing w:after="0" w:line="240" w:lineRule="auto"/>
              <w:jc w:val="both"/>
              <w:rPr>
                <w:rFonts w:eastAsia="Times New Roman"/>
                <w:b/>
                <w:bCs/>
                <w:color w:val="000000"/>
                <w:lang w:val="es-US"/>
              </w:rPr>
            </w:pPr>
            <w:r>
              <w:rPr>
                <w:rFonts w:eastAsia="Times New Roman"/>
                <w:b/>
                <w:bCs/>
                <w:color w:val="000000"/>
                <w:lang w:val="es-US"/>
              </w:rPr>
              <w:t>FRECUENCIA</w:t>
            </w:r>
          </w:p>
        </w:tc>
      </w:tr>
      <w:tr w:rsidR="00EC0F24" w:rsidRPr="002937E4" w14:paraId="7D43AB64" w14:textId="77777777" w:rsidTr="00C4030E">
        <w:trPr>
          <w:trHeight w:val="407"/>
          <w:jc w:val="center"/>
        </w:trPr>
        <w:tc>
          <w:tcPr>
            <w:tcW w:w="6435" w:type="dxa"/>
            <w:shd w:val="clear" w:color="auto" w:fill="auto"/>
            <w:noWrap/>
            <w:vAlign w:val="center"/>
            <w:hideMark/>
          </w:tcPr>
          <w:p w14:paraId="36FE857E" w14:textId="02961EA6" w:rsidR="00EC0F24" w:rsidRPr="002937E4" w:rsidRDefault="00EC0F24" w:rsidP="00C4030E">
            <w:pPr>
              <w:spacing w:after="0" w:line="240" w:lineRule="auto"/>
              <w:jc w:val="both"/>
              <w:rPr>
                <w:rFonts w:eastAsia="Times New Roman"/>
                <w:color w:val="000000"/>
                <w:lang w:val="es-US"/>
              </w:rPr>
            </w:pPr>
            <w:r w:rsidRPr="002937E4">
              <w:rPr>
                <w:rFonts w:eastAsia="Times New Roman"/>
                <w:color w:val="000000"/>
                <w:lang w:val="es-US"/>
              </w:rPr>
              <w:t xml:space="preserve"> Órganos, Organismos y Entidades OEA</w:t>
            </w:r>
            <w:r>
              <w:rPr>
                <w:rFonts w:eastAsia="Times New Roman"/>
                <w:color w:val="000000"/>
                <w:lang w:val="es-US"/>
              </w:rPr>
              <w:t xml:space="preserve"> </w:t>
            </w:r>
          </w:p>
        </w:tc>
        <w:tc>
          <w:tcPr>
            <w:tcW w:w="2012" w:type="dxa"/>
            <w:shd w:val="clear" w:color="auto" w:fill="auto"/>
            <w:noWrap/>
            <w:vAlign w:val="center"/>
            <w:hideMark/>
          </w:tcPr>
          <w:p w14:paraId="5D541201" w14:textId="3B4A9479" w:rsidR="00EC0F24" w:rsidRPr="003C3A21" w:rsidRDefault="00FC5BE1" w:rsidP="00FC5BE1">
            <w:pPr>
              <w:spacing w:after="0" w:line="240" w:lineRule="auto"/>
              <w:jc w:val="right"/>
              <w:rPr>
                <w:lang w:val="es-US"/>
              </w:rPr>
            </w:pPr>
            <w:r w:rsidRPr="003C3A21">
              <w:rPr>
                <w:lang w:val="es-US"/>
              </w:rPr>
              <w:t>16</w:t>
            </w:r>
          </w:p>
        </w:tc>
      </w:tr>
      <w:tr w:rsidR="00EC0F24" w:rsidRPr="002937E4" w14:paraId="1A653851" w14:textId="77777777" w:rsidTr="00C4030E">
        <w:trPr>
          <w:trHeight w:val="407"/>
          <w:jc w:val="center"/>
        </w:trPr>
        <w:tc>
          <w:tcPr>
            <w:tcW w:w="6435" w:type="dxa"/>
            <w:shd w:val="clear" w:color="auto" w:fill="auto"/>
            <w:noWrap/>
            <w:vAlign w:val="center"/>
            <w:hideMark/>
          </w:tcPr>
          <w:p w14:paraId="28132546" w14:textId="54227249" w:rsidR="00EC0F24" w:rsidRPr="002937E4" w:rsidRDefault="00EC0F24" w:rsidP="00C4030E">
            <w:pPr>
              <w:spacing w:after="0" w:line="240" w:lineRule="auto"/>
              <w:jc w:val="both"/>
              <w:rPr>
                <w:rFonts w:eastAsia="Times New Roman"/>
                <w:color w:val="000000"/>
                <w:lang w:val="en-US"/>
              </w:rPr>
            </w:pPr>
            <w:r w:rsidRPr="00D67823">
              <w:rPr>
                <w:rFonts w:eastAsia="Times New Roman"/>
                <w:color w:val="000000"/>
                <w:lang w:val="es-US"/>
              </w:rPr>
              <w:t xml:space="preserve"> </w:t>
            </w:r>
            <w:r w:rsidRPr="002937E4">
              <w:rPr>
                <w:rFonts w:eastAsia="Times New Roman"/>
                <w:color w:val="000000"/>
              </w:rPr>
              <w:t>Pilares</w:t>
            </w:r>
            <w:r w:rsidRPr="002937E4">
              <w:rPr>
                <w:rFonts w:eastAsia="Times New Roman"/>
                <w:color w:val="000000"/>
                <w:lang w:val="en-US"/>
              </w:rPr>
              <w:t xml:space="preserve"> OEA </w:t>
            </w:r>
          </w:p>
        </w:tc>
        <w:tc>
          <w:tcPr>
            <w:tcW w:w="2012" w:type="dxa"/>
            <w:shd w:val="clear" w:color="auto" w:fill="auto"/>
            <w:noWrap/>
            <w:vAlign w:val="center"/>
            <w:hideMark/>
          </w:tcPr>
          <w:p w14:paraId="0189B158" w14:textId="1D1DB45A" w:rsidR="00EC0F24" w:rsidRPr="003C3A21" w:rsidRDefault="00572F45" w:rsidP="00572F45">
            <w:pPr>
              <w:jc w:val="right"/>
            </w:pPr>
            <w:r w:rsidRPr="003C3A21">
              <w:t>56</w:t>
            </w:r>
          </w:p>
        </w:tc>
      </w:tr>
      <w:tr w:rsidR="00EC0F24" w:rsidRPr="002937E4" w14:paraId="09FC5F3B" w14:textId="77777777" w:rsidTr="00C4030E">
        <w:trPr>
          <w:trHeight w:val="398"/>
          <w:jc w:val="center"/>
        </w:trPr>
        <w:tc>
          <w:tcPr>
            <w:tcW w:w="6435" w:type="dxa"/>
            <w:shd w:val="clear" w:color="auto" w:fill="auto"/>
            <w:noWrap/>
            <w:vAlign w:val="center"/>
            <w:hideMark/>
          </w:tcPr>
          <w:p w14:paraId="382E2982" w14:textId="48874C43" w:rsidR="00EC0F24" w:rsidRPr="002937E4" w:rsidRDefault="00EC0F24" w:rsidP="00C4030E">
            <w:pPr>
              <w:spacing w:after="0" w:line="240" w:lineRule="auto"/>
              <w:jc w:val="both"/>
              <w:rPr>
                <w:rFonts w:eastAsia="Times New Roman"/>
                <w:color w:val="000000"/>
                <w:lang w:val="en-US"/>
              </w:rPr>
            </w:pPr>
            <w:r w:rsidRPr="002937E4">
              <w:rPr>
                <w:rFonts w:eastAsia="Times New Roman"/>
                <w:color w:val="000000"/>
                <w:lang w:val="en-US"/>
              </w:rPr>
              <w:t xml:space="preserve"> Procedimientos Parlamentarios </w:t>
            </w:r>
          </w:p>
        </w:tc>
        <w:tc>
          <w:tcPr>
            <w:tcW w:w="2012" w:type="dxa"/>
            <w:shd w:val="clear" w:color="auto" w:fill="auto"/>
            <w:noWrap/>
            <w:vAlign w:val="center"/>
            <w:hideMark/>
          </w:tcPr>
          <w:p w14:paraId="5DFB3A67" w14:textId="7AE347A4" w:rsidR="00EC0F24" w:rsidRPr="003C3A21" w:rsidRDefault="00170234" w:rsidP="00E46CE3">
            <w:pPr>
              <w:jc w:val="right"/>
            </w:pPr>
            <w:r w:rsidRPr="003C3A21">
              <w:t>42</w:t>
            </w:r>
          </w:p>
        </w:tc>
      </w:tr>
      <w:tr w:rsidR="00EC0F24" w:rsidRPr="002937E4" w14:paraId="2D992EA3" w14:textId="77777777" w:rsidTr="00C4030E">
        <w:trPr>
          <w:trHeight w:val="497"/>
          <w:jc w:val="center"/>
        </w:trPr>
        <w:tc>
          <w:tcPr>
            <w:tcW w:w="6435" w:type="dxa"/>
            <w:shd w:val="clear" w:color="auto" w:fill="auto"/>
            <w:noWrap/>
            <w:vAlign w:val="center"/>
            <w:hideMark/>
          </w:tcPr>
          <w:p w14:paraId="31DE1DCC" w14:textId="09858CD8" w:rsidR="00EC0F24" w:rsidRPr="001843CA" w:rsidRDefault="00EC0F24" w:rsidP="00C4030E">
            <w:pPr>
              <w:spacing w:after="0" w:line="240" w:lineRule="auto"/>
              <w:jc w:val="both"/>
              <w:rPr>
                <w:rFonts w:eastAsia="Times New Roman"/>
                <w:color w:val="000000"/>
                <w:lang w:val="es-ES"/>
              </w:rPr>
            </w:pPr>
            <w:r w:rsidRPr="001843CA">
              <w:rPr>
                <w:rFonts w:eastAsia="Times New Roman"/>
                <w:color w:val="000000"/>
                <w:lang w:val="es-ES"/>
              </w:rPr>
              <w:t xml:space="preserve">Asuntos Administrativos y Presupuestales </w:t>
            </w:r>
          </w:p>
        </w:tc>
        <w:tc>
          <w:tcPr>
            <w:tcW w:w="2012" w:type="dxa"/>
            <w:shd w:val="clear" w:color="auto" w:fill="auto"/>
            <w:noWrap/>
            <w:vAlign w:val="center"/>
            <w:hideMark/>
          </w:tcPr>
          <w:p w14:paraId="3129D9E7" w14:textId="12179518" w:rsidR="00EC0F24" w:rsidRPr="003C3A21" w:rsidRDefault="00413A34" w:rsidP="00413A34">
            <w:pPr>
              <w:jc w:val="right"/>
            </w:pPr>
            <w:r w:rsidRPr="003C3A21">
              <w:t>8</w:t>
            </w:r>
          </w:p>
        </w:tc>
      </w:tr>
      <w:tr w:rsidR="00EC0F24" w:rsidRPr="002937E4" w14:paraId="2C3359E1" w14:textId="77777777" w:rsidTr="00C4030E">
        <w:trPr>
          <w:trHeight w:val="407"/>
          <w:jc w:val="center"/>
        </w:trPr>
        <w:tc>
          <w:tcPr>
            <w:tcW w:w="6435" w:type="dxa"/>
            <w:shd w:val="clear" w:color="auto" w:fill="auto"/>
            <w:noWrap/>
            <w:vAlign w:val="center"/>
            <w:hideMark/>
          </w:tcPr>
          <w:p w14:paraId="689EF423" w14:textId="63790086" w:rsidR="00EC0F24" w:rsidRPr="002937E4" w:rsidRDefault="00EC0F24" w:rsidP="00C4030E">
            <w:pPr>
              <w:spacing w:after="0" w:line="240" w:lineRule="auto"/>
              <w:jc w:val="both"/>
              <w:rPr>
                <w:rFonts w:eastAsia="Times New Roman"/>
                <w:color w:val="000000"/>
                <w:lang w:val="en-US"/>
              </w:rPr>
            </w:pPr>
            <w:r w:rsidRPr="002937E4">
              <w:rPr>
                <w:rFonts w:eastAsia="Times New Roman"/>
                <w:color w:val="000000"/>
                <w:lang w:val="en-US"/>
              </w:rPr>
              <w:t>Asuntos Protocolares</w:t>
            </w:r>
            <w:r>
              <w:rPr>
                <w:rFonts w:eastAsia="Times New Roman"/>
                <w:color w:val="000000"/>
                <w:lang w:val="en-US"/>
              </w:rPr>
              <w:t xml:space="preserve"> </w:t>
            </w:r>
          </w:p>
        </w:tc>
        <w:tc>
          <w:tcPr>
            <w:tcW w:w="2012" w:type="dxa"/>
            <w:shd w:val="clear" w:color="auto" w:fill="auto"/>
            <w:noWrap/>
            <w:vAlign w:val="center"/>
            <w:hideMark/>
          </w:tcPr>
          <w:p w14:paraId="3508C326" w14:textId="72D7827F" w:rsidR="00EC0F24" w:rsidRPr="003C3A21" w:rsidRDefault="007A2FEA" w:rsidP="007A2FEA">
            <w:pPr>
              <w:jc w:val="right"/>
            </w:pPr>
            <w:r w:rsidRPr="003C3A21">
              <w:t>22</w:t>
            </w:r>
          </w:p>
        </w:tc>
      </w:tr>
      <w:tr w:rsidR="00EC0F24" w:rsidRPr="002937E4" w14:paraId="605D6919" w14:textId="77777777" w:rsidTr="00C4030E">
        <w:trPr>
          <w:trHeight w:val="398"/>
          <w:jc w:val="center"/>
        </w:trPr>
        <w:tc>
          <w:tcPr>
            <w:tcW w:w="6435" w:type="dxa"/>
            <w:shd w:val="clear" w:color="auto" w:fill="auto"/>
            <w:noWrap/>
            <w:vAlign w:val="center"/>
            <w:hideMark/>
          </w:tcPr>
          <w:p w14:paraId="490BD4BF" w14:textId="34160E84" w:rsidR="00EC0F24" w:rsidRPr="001843CA" w:rsidRDefault="00EC0F24" w:rsidP="00C4030E">
            <w:pPr>
              <w:spacing w:after="0" w:line="240" w:lineRule="auto"/>
              <w:jc w:val="both"/>
              <w:rPr>
                <w:rFonts w:eastAsia="Times New Roman"/>
                <w:color w:val="000000"/>
              </w:rPr>
            </w:pPr>
            <w:r w:rsidRPr="001843CA">
              <w:rPr>
                <w:rFonts w:eastAsia="Times New Roman"/>
                <w:color w:val="000000"/>
              </w:rPr>
              <w:t xml:space="preserve">Comisiones CP: CAJP, CAAP, CSH, CISC, CG / GTs </w:t>
            </w:r>
          </w:p>
        </w:tc>
        <w:tc>
          <w:tcPr>
            <w:tcW w:w="2012" w:type="dxa"/>
            <w:shd w:val="clear" w:color="auto" w:fill="auto"/>
            <w:noWrap/>
            <w:vAlign w:val="center"/>
            <w:hideMark/>
          </w:tcPr>
          <w:p w14:paraId="65ED6C37" w14:textId="6BF36C37" w:rsidR="00EC0F24" w:rsidRPr="003C3A21" w:rsidRDefault="009B6808" w:rsidP="009B6808">
            <w:pPr>
              <w:jc w:val="right"/>
            </w:pPr>
            <w:r w:rsidRPr="003C3A21">
              <w:t>13</w:t>
            </w:r>
          </w:p>
        </w:tc>
      </w:tr>
      <w:tr w:rsidR="00EC0F24" w:rsidRPr="002937E4" w14:paraId="383AE85D" w14:textId="77777777" w:rsidTr="00C4030E">
        <w:trPr>
          <w:trHeight w:val="479"/>
          <w:jc w:val="center"/>
        </w:trPr>
        <w:tc>
          <w:tcPr>
            <w:tcW w:w="6435" w:type="dxa"/>
            <w:shd w:val="clear" w:color="auto" w:fill="auto"/>
            <w:noWrap/>
            <w:vAlign w:val="center"/>
            <w:hideMark/>
          </w:tcPr>
          <w:p w14:paraId="7A95CC3B" w14:textId="4D379EC4" w:rsidR="00EC0F24" w:rsidRPr="002937E4" w:rsidRDefault="00EC0F24" w:rsidP="00C4030E">
            <w:pPr>
              <w:spacing w:after="0" w:line="240" w:lineRule="auto"/>
              <w:jc w:val="both"/>
              <w:rPr>
                <w:rFonts w:eastAsia="Times New Roman"/>
                <w:color w:val="000000"/>
                <w:lang w:val="es-US"/>
              </w:rPr>
            </w:pPr>
            <w:r w:rsidRPr="002937E4">
              <w:rPr>
                <w:rFonts w:eastAsia="Times New Roman"/>
                <w:color w:val="000000"/>
                <w:lang w:val="es-US"/>
              </w:rPr>
              <w:t>Organismos Internacionales, Observadores Permanentes</w:t>
            </w:r>
            <w:r>
              <w:rPr>
                <w:rFonts w:eastAsia="Times New Roman"/>
                <w:color w:val="000000"/>
                <w:lang w:val="es-US"/>
              </w:rPr>
              <w:t>, s</w:t>
            </w:r>
            <w:r w:rsidRPr="002937E4">
              <w:rPr>
                <w:rFonts w:eastAsia="Times New Roman"/>
                <w:color w:val="000000"/>
                <w:lang w:val="es-US"/>
              </w:rPr>
              <w:t xml:space="preserve">ociedad </w:t>
            </w:r>
            <w:r>
              <w:rPr>
                <w:rFonts w:eastAsia="Times New Roman"/>
                <w:color w:val="000000"/>
                <w:lang w:val="es-US"/>
              </w:rPr>
              <w:t>c</w:t>
            </w:r>
            <w:r w:rsidRPr="002937E4">
              <w:rPr>
                <w:rFonts w:eastAsia="Times New Roman"/>
                <w:color w:val="000000"/>
                <w:lang w:val="es-US"/>
              </w:rPr>
              <w:t xml:space="preserve">ivil </w:t>
            </w:r>
            <w:r w:rsidRPr="002937E4">
              <w:rPr>
                <w:rFonts w:eastAsia="Times New Roman"/>
              </w:rPr>
              <w:t>y otros actores sociales</w:t>
            </w:r>
            <w:r>
              <w:rPr>
                <w:rFonts w:eastAsia="Times New Roman"/>
              </w:rPr>
              <w:t xml:space="preserve"> </w:t>
            </w:r>
          </w:p>
        </w:tc>
        <w:tc>
          <w:tcPr>
            <w:tcW w:w="2012" w:type="dxa"/>
            <w:shd w:val="clear" w:color="auto" w:fill="auto"/>
            <w:noWrap/>
            <w:vAlign w:val="center"/>
            <w:hideMark/>
          </w:tcPr>
          <w:p w14:paraId="5FC8DFB4" w14:textId="56276DE5" w:rsidR="00EC0F24" w:rsidRPr="003C3A21" w:rsidRDefault="00AA294B" w:rsidP="00AA294B">
            <w:pPr>
              <w:jc w:val="right"/>
            </w:pPr>
            <w:r w:rsidRPr="003C3A21">
              <w:t>1</w:t>
            </w:r>
          </w:p>
        </w:tc>
      </w:tr>
      <w:tr w:rsidR="00EC0F24" w:rsidRPr="002937E4" w14:paraId="5B7653D2" w14:textId="77777777" w:rsidTr="00C4030E">
        <w:trPr>
          <w:trHeight w:val="398"/>
          <w:jc w:val="center"/>
        </w:trPr>
        <w:tc>
          <w:tcPr>
            <w:tcW w:w="6435" w:type="dxa"/>
            <w:shd w:val="clear" w:color="auto" w:fill="auto"/>
            <w:noWrap/>
            <w:vAlign w:val="center"/>
            <w:hideMark/>
          </w:tcPr>
          <w:p w14:paraId="46F107CF" w14:textId="77777777" w:rsidR="00EC0F24" w:rsidRPr="002937E4" w:rsidRDefault="00EC0F24" w:rsidP="00C4030E">
            <w:pPr>
              <w:spacing w:after="0" w:line="240" w:lineRule="auto"/>
              <w:jc w:val="both"/>
              <w:rPr>
                <w:rFonts w:eastAsia="Times New Roman"/>
                <w:b/>
                <w:bCs/>
                <w:color w:val="000000"/>
                <w:lang w:val="en-US"/>
              </w:rPr>
            </w:pPr>
            <w:r w:rsidRPr="002937E4">
              <w:rPr>
                <w:rFonts w:eastAsia="Times New Roman"/>
                <w:b/>
                <w:bCs/>
                <w:color w:val="000000"/>
                <w:lang w:val="en-US"/>
              </w:rPr>
              <w:t>TOTAL</w:t>
            </w:r>
          </w:p>
        </w:tc>
        <w:tc>
          <w:tcPr>
            <w:tcW w:w="2012" w:type="dxa"/>
            <w:shd w:val="clear" w:color="auto" w:fill="auto"/>
            <w:noWrap/>
            <w:vAlign w:val="center"/>
            <w:hideMark/>
          </w:tcPr>
          <w:p w14:paraId="27C569BE" w14:textId="27E0AE2F" w:rsidR="00EC0F24" w:rsidRPr="003C3A21" w:rsidRDefault="003777D9" w:rsidP="003777D9">
            <w:pPr>
              <w:spacing w:after="0" w:line="240" w:lineRule="auto"/>
              <w:jc w:val="right"/>
              <w:rPr>
                <w:rFonts w:eastAsia="Times New Roman"/>
                <w:b/>
                <w:bCs/>
                <w:color w:val="000000"/>
                <w:lang w:val="en-US"/>
              </w:rPr>
            </w:pPr>
            <w:r w:rsidRPr="003C3A21">
              <w:rPr>
                <w:rFonts w:eastAsia="Times New Roman"/>
                <w:b/>
                <w:bCs/>
                <w:color w:val="000000"/>
                <w:lang w:val="en-US"/>
              </w:rPr>
              <w:t>15</w:t>
            </w:r>
            <w:r w:rsidR="00375187" w:rsidRPr="003C3A21">
              <w:rPr>
                <w:rFonts w:eastAsia="Times New Roman"/>
                <w:b/>
                <w:bCs/>
                <w:color w:val="000000"/>
                <w:lang w:val="en-US"/>
              </w:rPr>
              <w:t>8</w:t>
            </w:r>
            <w:r w:rsidRPr="003C3A21">
              <w:rPr>
                <w:rFonts w:eastAsia="Times New Roman"/>
                <w:b/>
                <w:bCs/>
                <w:color w:val="000000"/>
                <w:lang w:val="en-US"/>
              </w:rPr>
              <w:t xml:space="preserve"> </w:t>
            </w:r>
          </w:p>
        </w:tc>
      </w:tr>
    </w:tbl>
    <w:p w14:paraId="657A8929" w14:textId="77777777" w:rsidR="00EC0F24" w:rsidRDefault="00EC0F24" w:rsidP="00EC0F24">
      <w:pPr>
        <w:tabs>
          <w:tab w:val="left" w:pos="1020"/>
        </w:tabs>
        <w:spacing w:after="0"/>
        <w:jc w:val="center"/>
        <w:rPr>
          <w:b/>
          <w:color w:val="000099"/>
          <w:sz w:val="18"/>
        </w:rPr>
      </w:pPr>
      <w:bookmarkStart w:id="77" w:name="GRAF3"/>
    </w:p>
    <w:p w14:paraId="28ECDCFC" w14:textId="75804C60" w:rsidR="00EC0F24" w:rsidRPr="003C3A21" w:rsidRDefault="00B30052" w:rsidP="00EC0F24">
      <w:pPr>
        <w:pStyle w:val="Caption"/>
        <w:spacing w:after="0"/>
        <w:jc w:val="center"/>
        <w:rPr>
          <w:color w:val="ED7D31"/>
          <w:sz w:val="18"/>
          <w:lang w:val="es-ES"/>
        </w:rPr>
      </w:pPr>
      <w:hyperlink w:anchor="GRAF3" w:history="1">
        <w:r w:rsidR="00EC0F24" w:rsidRPr="00CD1420">
          <w:rPr>
            <w:rStyle w:val="Hyperlink"/>
          </w:rPr>
          <w:t>GRAFICO</w:t>
        </w:r>
      </w:hyperlink>
      <w:r w:rsidR="00EC0F24" w:rsidRPr="00CD1420">
        <w:rPr>
          <w:color w:val="0000FF"/>
        </w:rPr>
        <w:t xml:space="preserve"> 3</w:t>
      </w:r>
      <w:r w:rsidR="00EC0F24">
        <w:t xml:space="preserve">: </w:t>
      </w:r>
      <w:r w:rsidR="00EC0F24" w:rsidRPr="003C3A21">
        <w:rPr>
          <w:color w:val="ED7D31"/>
          <w:sz w:val="18"/>
          <w:lang w:val="es-ES"/>
        </w:rPr>
        <w:t>TEMAS CONSIDERADOS POR EL CONSEJO PERMANENTE</w:t>
      </w:r>
    </w:p>
    <w:p w14:paraId="21E68963" w14:textId="4587898A" w:rsidR="00EC0F24" w:rsidRPr="009F6425" w:rsidRDefault="00EC0F24" w:rsidP="00EC0F24">
      <w:pPr>
        <w:pStyle w:val="Caption"/>
        <w:spacing w:after="0"/>
        <w:jc w:val="center"/>
        <w:rPr>
          <w:color w:val="ED7D31"/>
          <w:sz w:val="18"/>
          <w:lang w:val="es-ES"/>
        </w:rPr>
      </w:pPr>
      <w:r w:rsidRPr="003C3A21">
        <w:rPr>
          <w:color w:val="ED7D31"/>
          <w:sz w:val="18"/>
          <w:lang w:val="es-ES"/>
        </w:rPr>
        <w:t xml:space="preserve"> (NOVIEMBRE 2020 A NOVIEMBRE 2021)</w:t>
      </w:r>
      <w:bookmarkEnd w:id="77"/>
    </w:p>
    <w:p w14:paraId="7BB44EB1" w14:textId="2DE3F4D1" w:rsidR="00EC0F24" w:rsidRPr="00EC0F24" w:rsidRDefault="00712885" w:rsidP="00062791">
      <w:pPr>
        <w:jc w:val="center"/>
        <w:rPr>
          <w:lang w:val="es-ES"/>
        </w:rPr>
      </w:pPr>
      <w:r>
        <w:drawing>
          <wp:inline distT="0" distB="0" distL="0" distR="0" wp14:anchorId="1D33C9B3" wp14:editId="607F21A9">
            <wp:extent cx="4858247" cy="4094921"/>
            <wp:effectExtent l="0" t="0" r="0" b="0"/>
            <wp:docPr id="157" name="Chart 15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012569B" w14:textId="24316CA4" w:rsidR="00EC0F24" w:rsidRPr="002937E4" w:rsidRDefault="00EC0F24" w:rsidP="00EC0F24">
      <w:pPr>
        <w:spacing w:after="0" w:line="240" w:lineRule="auto"/>
        <w:jc w:val="both"/>
        <w:rPr>
          <w:lang w:val="es-ES"/>
        </w:rPr>
      </w:pPr>
      <w:r>
        <w:rPr>
          <w:sz w:val="18"/>
          <w:lang w:val="es-ES"/>
        </w:rPr>
        <w:tab/>
      </w:r>
    </w:p>
    <w:p w14:paraId="0018AA2B" w14:textId="77777777" w:rsidR="002E08C8" w:rsidRPr="009F6425" w:rsidRDefault="002E3879" w:rsidP="003301F2">
      <w:pPr>
        <w:pStyle w:val="Heading3"/>
        <w:numPr>
          <w:ilvl w:val="0"/>
          <w:numId w:val="91"/>
        </w:numPr>
        <w:rPr>
          <w:color w:val="ED7D31"/>
        </w:rPr>
      </w:pPr>
      <w:bookmarkStart w:id="78" w:name="_Toc86868122"/>
      <w:r w:rsidRPr="009F6425">
        <w:rPr>
          <w:color w:val="ED7D31"/>
        </w:rPr>
        <w:lastRenderedPageBreak/>
        <w:t>Reuniones de  las Comisiones y los Grupos de Trabajo del Consejo Permanente</w:t>
      </w:r>
      <w:bookmarkEnd w:id="78"/>
      <w:r w:rsidRPr="009F6425">
        <w:rPr>
          <w:color w:val="ED7D31"/>
        </w:rPr>
        <w:t xml:space="preserve"> </w:t>
      </w:r>
    </w:p>
    <w:p w14:paraId="4D44DFD4" w14:textId="77777777" w:rsidR="002E08C8" w:rsidRPr="00FC4D30" w:rsidRDefault="002E08C8" w:rsidP="001843CA">
      <w:pPr>
        <w:spacing w:after="0"/>
      </w:pPr>
    </w:p>
    <w:p w14:paraId="664BA84C" w14:textId="77777777" w:rsidR="00E64C2D" w:rsidRPr="002937E4" w:rsidRDefault="00356104" w:rsidP="000602A0">
      <w:pPr>
        <w:ind w:firstLine="540"/>
        <w:jc w:val="both"/>
        <w:rPr>
          <w:rStyle w:val="11"/>
          <w:lang w:val="es-ES"/>
        </w:rPr>
      </w:pPr>
      <w:r>
        <w:t xml:space="preserve">El Consejo Permanente de acuerdo con el artículo 12 </w:t>
      </w:r>
      <w:r w:rsidRPr="009F6425">
        <w:rPr>
          <w:rStyle w:val="11"/>
          <w:rFonts w:eastAsia="Times New Roman"/>
          <w:b/>
          <w:color w:val="4472C4" w:themeColor="accent1"/>
          <w:szCs w:val="20"/>
          <w:lang w:val="es-ES"/>
        </w:rPr>
        <w:t>podrá crear las comisiones permanentes y especiales así como los grupos de trabajo que considere necesarios</w:t>
      </w:r>
      <w:r w:rsidRPr="00D67823">
        <w:rPr>
          <w:rStyle w:val="11"/>
          <w:rFonts w:eastAsia="Times New Roman"/>
          <w:b/>
          <w:color w:val="5B9BD5" w:themeColor="accent5"/>
          <w:szCs w:val="20"/>
          <w:lang w:val="es-ES"/>
        </w:rPr>
        <w:t>.</w:t>
      </w:r>
      <w:r w:rsidR="005976DF" w:rsidRPr="00D67823">
        <w:rPr>
          <w:color w:val="5B9BD5" w:themeColor="accent5"/>
        </w:rPr>
        <w:t xml:space="preserve"> </w:t>
      </w:r>
      <w:r w:rsidRPr="00356104">
        <w:t>Las comisiones especiales y los grupos de trabajo serán transitorios y ejecutarán aquellos mandatos temporales que no hubiesen sido asignados a otros cuerpos.</w:t>
      </w:r>
    </w:p>
    <w:tbl>
      <w:tblPr>
        <w:tblW w:w="10934" w:type="dxa"/>
        <w:tblInd w:w="-1013"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ook w:val="0000" w:firstRow="0" w:lastRow="0" w:firstColumn="0" w:lastColumn="0" w:noHBand="0" w:noVBand="0"/>
      </w:tblPr>
      <w:tblGrid>
        <w:gridCol w:w="5923"/>
        <w:gridCol w:w="1547"/>
        <w:gridCol w:w="1732"/>
        <w:gridCol w:w="1732"/>
      </w:tblGrid>
      <w:tr w:rsidR="000E457C" w:rsidRPr="002937E4" w14:paraId="555ECDFF" w14:textId="5EB9EAE0" w:rsidTr="000602A0">
        <w:trPr>
          <w:trHeight w:val="587"/>
        </w:trPr>
        <w:tc>
          <w:tcPr>
            <w:tcW w:w="5923" w:type="dxa"/>
            <w:shd w:val="clear" w:color="auto" w:fill="FFFFFF"/>
          </w:tcPr>
          <w:p w14:paraId="7F8462BE" w14:textId="77777777" w:rsidR="000E457C" w:rsidRPr="001843CA" w:rsidRDefault="000E457C" w:rsidP="001C7389">
            <w:pPr>
              <w:spacing w:after="0" w:line="240" w:lineRule="auto"/>
              <w:jc w:val="both"/>
              <w:rPr>
                <w:b/>
                <w:color w:val="000000"/>
                <w:sz w:val="22"/>
                <w:lang w:val="es-ES"/>
              </w:rPr>
            </w:pPr>
            <w:bookmarkStart w:id="79" w:name="_Hlk86310443"/>
            <w:r w:rsidRPr="001843CA">
              <w:rPr>
                <w:b/>
                <w:color w:val="000000"/>
                <w:sz w:val="22"/>
                <w:lang w:val="es-ES"/>
              </w:rPr>
              <w:t>COMISIONES Y GRUPOS DE TRABAJO DEL CONSEJO PERMANENTE</w:t>
            </w:r>
          </w:p>
        </w:tc>
        <w:tc>
          <w:tcPr>
            <w:tcW w:w="1547" w:type="dxa"/>
            <w:shd w:val="clear" w:color="auto" w:fill="FFFFFF"/>
          </w:tcPr>
          <w:p w14:paraId="14CD0BE3" w14:textId="77777777" w:rsidR="000E457C" w:rsidRPr="001843CA" w:rsidRDefault="000E457C" w:rsidP="001843CA">
            <w:pPr>
              <w:spacing w:after="0" w:line="240" w:lineRule="auto"/>
              <w:jc w:val="center"/>
              <w:rPr>
                <w:b/>
                <w:color w:val="000000"/>
                <w:sz w:val="22"/>
                <w:lang w:val="es-ES"/>
              </w:rPr>
            </w:pPr>
            <w:r w:rsidRPr="001843CA">
              <w:rPr>
                <w:b/>
                <w:color w:val="000000"/>
                <w:sz w:val="22"/>
                <w:lang w:val="es-ES"/>
              </w:rPr>
              <w:t>REUNIONES FORMALES</w:t>
            </w:r>
          </w:p>
        </w:tc>
        <w:tc>
          <w:tcPr>
            <w:tcW w:w="1732" w:type="dxa"/>
            <w:shd w:val="clear" w:color="auto" w:fill="FFFFFF"/>
          </w:tcPr>
          <w:p w14:paraId="194DB67E" w14:textId="77777777" w:rsidR="000E457C" w:rsidRPr="001843CA" w:rsidRDefault="000E457C" w:rsidP="001843CA">
            <w:pPr>
              <w:spacing w:after="0" w:line="240" w:lineRule="auto"/>
              <w:jc w:val="center"/>
              <w:rPr>
                <w:b/>
                <w:color w:val="000000"/>
                <w:sz w:val="22"/>
                <w:lang w:val="es-ES"/>
              </w:rPr>
            </w:pPr>
            <w:r w:rsidRPr="001843CA">
              <w:rPr>
                <w:b/>
                <w:color w:val="000000"/>
                <w:sz w:val="22"/>
                <w:lang w:val="es-ES"/>
              </w:rPr>
              <w:t>REUNIONES INFORMALES</w:t>
            </w:r>
          </w:p>
        </w:tc>
        <w:tc>
          <w:tcPr>
            <w:tcW w:w="1732" w:type="dxa"/>
            <w:shd w:val="clear" w:color="auto" w:fill="FFFFFF"/>
          </w:tcPr>
          <w:p w14:paraId="1D746CFE" w14:textId="72FB1E92" w:rsidR="000E457C" w:rsidRPr="001843CA" w:rsidRDefault="00824EF4" w:rsidP="001843CA">
            <w:pPr>
              <w:spacing w:after="0" w:line="240" w:lineRule="auto"/>
              <w:jc w:val="center"/>
              <w:rPr>
                <w:b/>
                <w:color w:val="000000"/>
                <w:sz w:val="22"/>
                <w:lang w:val="es-ES"/>
              </w:rPr>
            </w:pPr>
            <w:r>
              <w:rPr>
                <w:b/>
                <w:color w:val="000000"/>
                <w:sz w:val="22"/>
                <w:lang w:val="es-ES"/>
              </w:rPr>
              <w:t xml:space="preserve">CONSULTAS INFORMALES </w:t>
            </w:r>
          </w:p>
        </w:tc>
      </w:tr>
      <w:tr w:rsidR="000E457C" w:rsidRPr="002937E4" w14:paraId="330FBCAE" w14:textId="1686090B" w:rsidTr="000602A0">
        <w:trPr>
          <w:trHeight w:val="533"/>
        </w:trPr>
        <w:tc>
          <w:tcPr>
            <w:tcW w:w="5923" w:type="dxa"/>
            <w:shd w:val="clear" w:color="auto" w:fill="auto"/>
          </w:tcPr>
          <w:p w14:paraId="3111A1C1" w14:textId="77777777" w:rsidR="000E457C" w:rsidRPr="002937E4" w:rsidRDefault="000E457C" w:rsidP="001A7FC1">
            <w:pPr>
              <w:spacing w:after="0" w:line="240" w:lineRule="auto"/>
              <w:jc w:val="both"/>
              <w:rPr>
                <w:lang w:val="es-ES"/>
              </w:rPr>
            </w:pPr>
            <w:r w:rsidRPr="002937E4">
              <w:rPr>
                <w:lang w:val="es-ES"/>
              </w:rPr>
              <w:t>COMISIÓN GENERAL</w:t>
            </w:r>
            <w:r>
              <w:rPr>
                <w:rStyle w:val="FootnoteReference"/>
                <w:sz w:val="24"/>
                <w:lang w:val="es-ES"/>
              </w:rPr>
              <w:footnoteReference w:id="13"/>
            </w:r>
          </w:p>
        </w:tc>
        <w:tc>
          <w:tcPr>
            <w:tcW w:w="1547" w:type="dxa"/>
            <w:shd w:val="clear" w:color="auto" w:fill="auto"/>
          </w:tcPr>
          <w:p w14:paraId="0C773518" w14:textId="77777777" w:rsidR="000E457C" w:rsidRPr="002937E4" w:rsidRDefault="000E457C" w:rsidP="001843CA">
            <w:pPr>
              <w:spacing w:after="0" w:line="240" w:lineRule="auto"/>
              <w:jc w:val="center"/>
              <w:rPr>
                <w:sz w:val="24"/>
                <w:lang w:val="es-ES"/>
              </w:rPr>
            </w:pPr>
            <w:r>
              <w:rPr>
                <w:sz w:val="24"/>
                <w:lang w:val="es-ES"/>
              </w:rPr>
              <w:t>-</w:t>
            </w:r>
          </w:p>
        </w:tc>
        <w:tc>
          <w:tcPr>
            <w:tcW w:w="1732" w:type="dxa"/>
            <w:shd w:val="clear" w:color="auto" w:fill="auto"/>
          </w:tcPr>
          <w:p w14:paraId="543C943D" w14:textId="77777777" w:rsidR="000E457C" w:rsidRPr="002937E4" w:rsidRDefault="000E457C" w:rsidP="001843CA">
            <w:pPr>
              <w:spacing w:after="0" w:line="240" w:lineRule="auto"/>
              <w:jc w:val="center"/>
              <w:rPr>
                <w:sz w:val="24"/>
                <w:lang w:val="es-ES"/>
              </w:rPr>
            </w:pPr>
            <w:r>
              <w:rPr>
                <w:sz w:val="24"/>
                <w:lang w:val="es-ES"/>
              </w:rPr>
              <w:t>-</w:t>
            </w:r>
          </w:p>
        </w:tc>
        <w:tc>
          <w:tcPr>
            <w:tcW w:w="1732" w:type="dxa"/>
          </w:tcPr>
          <w:p w14:paraId="2F15AA63" w14:textId="77777777" w:rsidR="000E457C" w:rsidRDefault="000E457C" w:rsidP="001843CA">
            <w:pPr>
              <w:spacing w:after="0" w:line="240" w:lineRule="auto"/>
              <w:jc w:val="center"/>
              <w:rPr>
                <w:sz w:val="24"/>
                <w:lang w:val="es-ES"/>
              </w:rPr>
            </w:pPr>
          </w:p>
        </w:tc>
      </w:tr>
      <w:tr w:rsidR="000E457C" w:rsidRPr="002937E4" w14:paraId="10A9B53E" w14:textId="6D366510" w:rsidTr="000602A0">
        <w:trPr>
          <w:trHeight w:val="407"/>
        </w:trPr>
        <w:tc>
          <w:tcPr>
            <w:tcW w:w="5923" w:type="dxa"/>
            <w:shd w:val="clear" w:color="auto" w:fill="auto"/>
          </w:tcPr>
          <w:p w14:paraId="7DC634DA" w14:textId="77777777" w:rsidR="000E457C" w:rsidRPr="002937E4" w:rsidRDefault="000E457C" w:rsidP="001A7FC1">
            <w:pPr>
              <w:spacing w:after="0" w:line="240" w:lineRule="auto"/>
              <w:jc w:val="both"/>
              <w:rPr>
                <w:lang w:val="es-ES"/>
              </w:rPr>
            </w:pPr>
            <w:r w:rsidRPr="002937E4">
              <w:rPr>
                <w:lang w:val="es-ES"/>
              </w:rPr>
              <w:t>COMISIÓN DE ASUNTOS JURÍDICOS Y POLÍTICOS</w:t>
            </w:r>
          </w:p>
        </w:tc>
        <w:tc>
          <w:tcPr>
            <w:tcW w:w="1547" w:type="dxa"/>
            <w:shd w:val="clear" w:color="auto" w:fill="auto"/>
          </w:tcPr>
          <w:p w14:paraId="37E680A3" w14:textId="5B827AA0" w:rsidR="000E457C" w:rsidRPr="00D67823" w:rsidRDefault="000E457C" w:rsidP="001843CA">
            <w:pPr>
              <w:spacing w:after="0" w:line="240" w:lineRule="auto"/>
              <w:jc w:val="center"/>
              <w:rPr>
                <w:sz w:val="24"/>
                <w:lang w:val="es-ES"/>
              </w:rPr>
            </w:pPr>
            <w:r>
              <w:rPr>
                <w:sz w:val="24"/>
                <w:lang w:val="es-ES"/>
              </w:rPr>
              <w:t>26</w:t>
            </w:r>
          </w:p>
        </w:tc>
        <w:tc>
          <w:tcPr>
            <w:tcW w:w="1732" w:type="dxa"/>
            <w:shd w:val="clear" w:color="auto" w:fill="auto"/>
          </w:tcPr>
          <w:p w14:paraId="20E1C75B" w14:textId="2C0A936B" w:rsidR="000E457C" w:rsidRPr="00D67823" w:rsidRDefault="000E457C" w:rsidP="001843CA">
            <w:pPr>
              <w:jc w:val="center"/>
            </w:pPr>
            <w:r w:rsidRPr="00D67823">
              <w:t>5</w:t>
            </w:r>
          </w:p>
        </w:tc>
        <w:tc>
          <w:tcPr>
            <w:tcW w:w="1732" w:type="dxa"/>
          </w:tcPr>
          <w:p w14:paraId="5AD0137E" w14:textId="3045009F" w:rsidR="000E457C" w:rsidRPr="00D67823" w:rsidRDefault="00824EF4" w:rsidP="001843CA">
            <w:pPr>
              <w:jc w:val="center"/>
            </w:pPr>
            <w:r>
              <w:t>30</w:t>
            </w:r>
          </w:p>
        </w:tc>
      </w:tr>
      <w:tr w:rsidR="000E457C" w:rsidRPr="002937E4" w14:paraId="5147E1D2" w14:textId="7B88AC33" w:rsidTr="000602A0">
        <w:trPr>
          <w:trHeight w:val="407"/>
        </w:trPr>
        <w:tc>
          <w:tcPr>
            <w:tcW w:w="5923" w:type="dxa"/>
            <w:shd w:val="clear" w:color="auto" w:fill="auto"/>
          </w:tcPr>
          <w:p w14:paraId="113D6467" w14:textId="3B88336B" w:rsidR="000E457C" w:rsidRPr="00D67823" w:rsidRDefault="000E457C" w:rsidP="004A4A8F">
            <w:pPr>
              <w:spacing w:after="0" w:line="240" w:lineRule="auto"/>
              <w:jc w:val="both"/>
              <w:rPr>
                <w:lang w:val="es-US"/>
              </w:rPr>
            </w:pPr>
            <w:r w:rsidRPr="00D67823">
              <w:rPr>
                <w:lang w:val="es-US"/>
              </w:rPr>
              <w:t>Grupo de Trabajo Encargado de la Actualización de las Normas de Procedimiento del Consejo Permanente y de sus Órganos Subsidiarios</w:t>
            </w:r>
          </w:p>
          <w:p w14:paraId="3788157C" w14:textId="77777777" w:rsidR="000E457C" w:rsidRPr="00D67823" w:rsidRDefault="000E457C" w:rsidP="001A7FC1">
            <w:pPr>
              <w:spacing w:after="0" w:line="240" w:lineRule="auto"/>
              <w:jc w:val="both"/>
              <w:rPr>
                <w:lang w:val="es-US"/>
              </w:rPr>
            </w:pPr>
          </w:p>
        </w:tc>
        <w:tc>
          <w:tcPr>
            <w:tcW w:w="1547" w:type="dxa"/>
            <w:shd w:val="clear" w:color="auto" w:fill="auto"/>
          </w:tcPr>
          <w:p w14:paraId="7AAD138E" w14:textId="74D495B2" w:rsidR="000E457C" w:rsidRPr="00D67823" w:rsidDel="00B52E55" w:rsidRDefault="000E457C" w:rsidP="001843CA">
            <w:pPr>
              <w:spacing w:after="0" w:line="240" w:lineRule="auto"/>
              <w:jc w:val="center"/>
              <w:rPr>
                <w:sz w:val="24"/>
                <w:lang w:val="es-ES"/>
              </w:rPr>
            </w:pPr>
            <w:r w:rsidRPr="00D67823">
              <w:rPr>
                <w:sz w:val="24"/>
                <w:lang w:val="es-ES"/>
              </w:rPr>
              <w:t>2</w:t>
            </w:r>
          </w:p>
        </w:tc>
        <w:tc>
          <w:tcPr>
            <w:tcW w:w="1732" w:type="dxa"/>
            <w:shd w:val="clear" w:color="auto" w:fill="auto"/>
          </w:tcPr>
          <w:p w14:paraId="5CD422CC" w14:textId="1A7FD6DC" w:rsidR="000E457C" w:rsidRPr="00D67823" w:rsidDel="00B52E55" w:rsidRDefault="000E457C" w:rsidP="001843CA">
            <w:pPr>
              <w:jc w:val="center"/>
            </w:pPr>
            <w:r w:rsidRPr="00D67823">
              <w:t>7</w:t>
            </w:r>
          </w:p>
        </w:tc>
        <w:tc>
          <w:tcPr>
            <w:tcW w:w="1732" w:type="dxa"/>
          </w:tcPr>
          <w:p w14:paraId="45432227" w14:textId="77777777" w:rsidR="000E457C" w:rsidRPr="00D67823" w:rsidRDefault="000E457C" w:rsidP="001843CA">
            <w:pPr>
              <w:jc w:val="center"/>
            </w:pPr>
          </w:p>
        </w:tc>
      </w:tr>
      <w:tr w:rsidR="000E457C" w:rsidRPr="002937E4" w14:paraId="17AC9098" w14:textId="3B82154C" w:rsidTr="000602A0">
        <w:trPr>
          <w:trHeight w:val="488"/>
        </w:trPr>
        <w:tc>
          <w:tcPr>
            <w:tcW w:w="5923" w:type="dxa"/>
            <w:shd w:val="clear" w:color="auto" w:fill="auto"/>
          </w:tcPr>
          <w:p w14:paraId="599AD46D" w14:textId="77777777" w:rsidR="000E457C" w:rsidRPr="002937E4" w:rsidRDefault="000E457C" w:rsidP="001A7FC1">
            <w:pPr>
              <w:spacing w:after="0" w:line="240" w:lineRule="auto"/>
              <w:jc w:val="both"/>
              <w:rPr>
                <w:lang w:val="es-ES"/>
              </w:rPr>
            </w:pPr>
            <w:r w:rsidRPr="002937E4">
              <w:rPr>
                <w:lang w:val="es-ES"/>
              </w:rPr>
              <w:t>COMISIÓN DE ASUNTOS ADMINISTRATIVOS Y PRESUPUESTARIOS</w:t>
            </w:r>
          </w:p>
        </w:tc>
        <w:tc>
          <w:tcPr>
            <w:tcW w:w="1547" w:type="dxa"/>
            <w:shd w:val="clear" w:color="auto" w:fill="auto"/>
          </w:tcPr>
          <w:p w14:paraId="23D44FB0" w14:textId="2242E816" w:rsidR="000E457C" w:rsidRPr="00D67823" w:rsidRDefault="000E457C" w:rsidP="001843CA">
            <w:pPr>
              <w:spacing w:after="0" w:line="240" w:lineRule="auto"/>
              <w:jc w:val="center"/>
              <w:rPr>
                <w:sz w:val="24"/>
                <w:lang w:val="es-ES"/>
              </w:rPr>
            </w:pPr>
            <w:r w:rsidRPr="00D67823">
              <w:rPr>
                <w:sz w:val="24"/>
                <w:lang w:val="es-ES"/>
              </w:rPr>
              <w:t>1</w:t>
            </w:r>
            <w:r>
              <w:rPr>
                <w:sz w:val="24"/>
                <w:lang w:val="es-ES"/>
              </w:rPr>
              <w:t>2</w:t>
            </w:r>
          </w:p>
        </w:tc>
        <w:tc>
          <w:tcPr>
            <w:tcW w:w="1732" w:type="dxa"/>
            <w:shd w:val="clear" w:color="auto" w:fill="auto"/>
          </w:tcPr>
          <w:p w14:paraId="2301D09B" w14:textId="1B300735" w:rsidR="000E457C" w:rsidRPr="00D67823" w:rsidRDefault="000E457C" w:rsidP="001843CA">
            <w:pPr>
              <w:spacing w:after="0" w:line="240" w:lineRule="auto"/>
              <w:jc w:val="center"/>
              <w:rPr>
                <w:sz w:val="24"/>
                <w:lang w:val="es-ES"/>
              </w:rPr>
            </w:pPr>
            <w:r>
              <w:rPr>
                <w:sz w:val="24"/>
                <w:lang w:val="es-ES"/>
              </w:rPr>
              <w:t>5</w:t>
            </w:r>
          </w:p>
        </w:tc>
        <w:tc>
          <w:tcPr>
            <w:tcW w:w="1732" w:type="dxa"/>
          </w:tcPr>
          <w:p w14:paraId="0877EA5E" w14:textId="496979DA" w:rsidR="000E457C" w:rsidRDefault="000E457C" w:rsidP="001843CA">
            <w:pPr>
              <w:spacing w:after="0" w:line="240" w:lineRule="auto"/>
              <w:jc w:val="center"/>
              <w:rPr>
                <w:sz w:val="24"/>
                <w:lang w:val="es-ES"/>
              </w:rPr>
            </w:pPr>
          </w:p>
        </w:tc>
      </w:tr>
      <w:tr w:rsidR="000E457C" w:rsidRPr="002937E4" w14:paraId="5016086A" w14:textId="7B66BEE2" w:rsidTr="000602A0">
        <w:trPr>
          <w:trHeight w:val="488"/>
        </w:trPr>
        <w:tc>
          <w:tcPr>
            <w:tcW w:w="5923" w:type="dxa"/>
            <w:shd w:val="clear" w:color="auto" w:fill="auto"/>
          </w:tcPr>
          <w:p w14:paraId="5233D93B" w14:textId="77777777" w:rsidR="000E457C" w:rsidRPr="002937E4" w:rsidRDefault="000E457C" w:rsidP="001843CA">
            <w:pPr>
              <w:jc w:val="both"/>
              <w:rPr>
                <w:lang w:val="es-US"/>
              </w:rPr>
            </w:pPr>
            <w:r w:rsidRPr="002937E4">
              <w:t>Grupo de Trabajo sobre la Revisión de los Programas de la OEA</w:t>
            </w:r>
            <w:r>
              <w:t xml:space="preserve"> (GT/RVPP)</w:t>
            </w:r>
          </w:p>
        </w:tc>
        <w:tc>
          <w:tcPr>
            <w:tcW w:w="1547" w:type="dxa"/>
            <w:shd w:val="clear" w:color="auto" w:fill="auto"/>
          </w:tcPr>
          <w:p w14:paraId="2A218740" w14:textId="08AA82AD" w:rsidR="000E457C" w:rsidRPr="00D67823" w:rsidRDefault="000E457C" w:rsidP="001843CA">
            <w:pPr>
              <w:spacing w:after="0" w:line="240" w:lineRule="auto"/>
              <w:jc w:val="center"/>
              <w:rPr>
                <w:sz w:val="24"/>
                <w:lang w:val="es-ES"/>
              </w:rPr>
            </w:pPr>
            <w:r w:rsidRPr="00D67823">
              <w:rPr>
                <w:sz w:val="24"/>
                <w:lang w:val="es-ES"/>
              </w:rPr>
              <w:t>8</w:t>
            </w:r>
          </w:p>
        </w:tc>
        <w:tc>
          <w:tcPr>
            <w:tcW w:w="1732" w:type="dxa"/>
            <w:shd w:val="clear" w:color="auto" w:fill="auto"/>
          </w:tcPr>
          <w:p w14:paraId="634E5B6B" w14:textId="1063D741" w:rsidR="000E457C" w:rsidRPr="00D67823" w:rsidRDefault="000E457C" w:rsidP="001843CA">
            <w:pPr>
              <w:spacing w:after="0" w:line="240" w:lineRule="auto"/>
              <w:jc w:val="center"/>
              <w:rPr>
                <w:sz w:val="24"/>
                <w:lang w:val="es-ES"/>
              </w:rPr>
            </w:pPr>
            <w:r w:rsidRPr="00D67823">
              <w:rPr>
                <w:sz w:val="24"/>
                <w:lang w:val="es-ES"/>
              </w:rPr>
              <w:t>1</w:t>
            </w:r>
          </w:p>
        </w:tc>
        <w:tc>
          <w:tcPr>
            <w:tcW w:w="1732" w:type="dxa"/>
          </w:tcPr>
          <w:p w14:paraId="2FB5E0C9" w14:textId="77777777" w:rsidR="000E457C" w:rsidRPr="00D67823" w:rsidRDefault="000E457C" w:rsidP="001843CA">
            <w:pPr>
              <w:spacing w:after="0" w:line="240" w:lineRule="auto"/>
              <w:jc w:val="center"/>
              <w:rPr>
                <w:sz w:val="24"/>
                <w:lang w:val="es-ES"/>
              </w:rPr>
            </w:pPr>
          </w:p>
        </w:tc>
      </w:tr>
      <w:tr w:rsidR="000E457C" w:rsidRPr="002937E4" w14:paraId="509DC717" w14:textId="6F7D3C15" w:rsidTr="000602A0">
        <w:trPr>
          <w:trHeight w:val="488"/>
        </w:trPr>
        <w:tc>
          <w:tcPr>
            <w:tcW w:w="5923" w:type="dxa"/>
            <w:shd w:val="clear" w:color="auto" w:fill="auto"/>
          </w:tcPr>
          <w:p w14:paraId="784D9D9A" w14:textId="77777777" w:rsidR="000E457C" w:rsidRPr="002937E4" w:rsidRDefault="000E457C" w:rsidP="001843CA">
            <w:pPr>
              <w:jc w:val="both"/>
              <w:rPr>
                <w:lang w:val="es-US"/>
              </w:rPr>
            </w:pPr>
            <w:r w:rsidRPr="002937E4">
              <w:t>Grupo de Trabajo sobre la Revisión Técnica del Programa-Presupuesto</w:t>
            </w:r>
            <w:r>
              <w:t xml:space="preserve"> (GT/RTPP)</w:t>
            </w:r>
          </w:p>
        </w:tc>
        <w:tc>
          <w:tcPr>
            <w:tcW w:w="1547" w:type="dxa"/>
            <w:shd w:val="clear" w:color="auto" w:fill="auto"/>
          </w:tcPr>
          <w:p w14:paraId="54A407A4" w14:textId="61459920" w:rsidR="000E457C" w:rsidRPr="00D67823" w:rsidRDefault="000E457C" w:rsidP="001843CA">
            <w:pPr>
              <w:spacing w:after="0" w:line="240" w:lineRule="auto"/>
              <w:jc w:val="center"/>
              <w:rPr>
                <w:sz w:val="24"/>
                <w:lang w:val="es-ES"/>
              </w:rPr>
            </w:pPr>
            <w:r w:rsidRPr="00D67823">
              <w:rPr>
                <w:sz w:val="24"/>
                <w:lang w:val="es-ES"/>
              </w:rPr>
              <w:t>4</w:t>
            </w:r>
          </w:p>
        </w:tc>
        <w:tc>
          <w:tcPr>
            <w:tcW w:w="1732" w:type="dxa"/>
            <w:shd w:val="clear" w:color="auto" w:fill="auto"/>
          </w:tcPr>
          <w:p w14:paraId="33C61198" w14:textId="46104986" w:rsidR="000E457C" w:rsidRPr="00D67823" w:rsidRDefault="000E457C" w:rsidP="001843CA">
            <w:pPr>
              <w:spacing w:after="0" w:line="240" w:lineRule="auto"/>
              <w:jc w:val="center"/>
              <w:rPr>
                <w:sz w:val="24"/>
                <w:lang w:val="es-ES"/>
              </w:rPr>
            </w:pPr>
            <w:r>
              <w:rPr>
                <w:sz w:val="24"/>
                <w:lang w:val="es-ES"/>
              </w:rPr>
              <w:t>-</w:t>
            </w:r>
          </w:p>
        </w:tc>
        <w:tc>
          <w:tcPr>
            <w:tcW w:w="1732" w:type="dxa"/>
          </w:tcPr>
          <w:p w14:paraId="3276F342" w14:textId="77777777" w:rsidR="000E457C" w:rsidRDefault="000E457C" w:rsidP="001843CA">
            <w:pPr>
              <w:spacing w:after="0" w:line="240" w:lineRule="auto"/>
              <w:jc w:val="center"/>
              <w:rPr>
                <w:sz w:val="24"/>
                <w:lang w:val="es-ES"/>
              </w:rPr>
            </w:pPr>
          </w:p>
        </w:tc>
      </w:tr>
      <w:tr w:rsidR="000E457C" w:rsidRPr="002937E4" w14:paraId="380354A1" w14:textId="185EE7BF" w:rsidTr="000602A0">
        <w:trPr>
          <w:trHeight w:val="739"/>
        </w:trPr>
        <w:tc>
          <w:tcPr>
            <w:tcW w:w="5923" w:type="dxa"/>
            <w:shd w:val="clear" w:color="auto" w:fill="auto"/>
          </w:tcPr>
          <w:p w14:paraId="4FEB9326" w14:textId="5ACE7354" w:rsidR="000E457C" w:rsidRPr="002937E4" w:rsidRDefault="000E457C" w:rsidP="001A7FC1">
            <w:pPr>
              <w:jc w:val="both"/>
            </w:pPr>
            <w:r w:rsidRPr="002937E4">
              <w:t>Grupo de Trabajo sobre Proyecto de Resolución Programa-Presupuesto 202</w:t>
            </w:r>
            <w:r>
              <w:t>2 (GT/RPP)</w:t>
            </w:r>
          </w:p>
        </w:tc>
        <w:tc>
          <w:tcPr>
            <w:tcW w:w="1547" w:type="dxa"/>
            <w:shd w:val="clear" w:color="auto" w:fill="auto"/>
          </w:tcPr>
          <w:p w14:paraId="1B78F1D2" w14:textId="7AAEF8C2" w:rsidR="000E457C" w:rsidRPr="00D67823" w:rsidRDefault="000E457C" w:rsidP="001843CA">
            <w:pPr>
              <w:spacing w:after="0" w:line="240" w:lineRule="auto"/>
              <w:jc w:val="center"/>
              <w:rPr>
                <w:sz w:val="24"/>
                <w:lang w:val="es-ES"/>
              </w:rPr>
            </w:pPr>
            <w:r>
              <w:rPr>
                <w:sz w:val="24"/>
                <w:lang w:val="es-ES"/>
              </w:rPr>
              <w:t>6</w:t>
            </w:r>
          </w:p>
        </w:tc>
        <w:tc>
          <w:tcPr>
            <w:tcW w:w="1732" w:type="dxa"/>
            <w:shd w:val="clear" w:color="auto" w:fill="auto"/>
          </w:tcPr>
          <w:p w14:paraId="09E1D70A" w14:textId="3D5E0BF2" w:rsidR="000E457C" w:rsidRPr="00D67823" w:rsidRDefault="000E457C" w:rsidP="001843CA">
            <w:pPr>
              <w:spacing w:after="0" w:line="240" w:lineRule="auto"/>
              <w:jc w:val="center"/>
              <w:rPr>
                <w:sz w:val="24"/>
                <w:lang w:val="es-ES"/>
              </w:rPr>
            </w:pPr>
            <w:r>
              <w:rPr>
                <w:sz w:val="24"/>
                <w:lang w:val="es-ES"/>
              </w:rPr>
              <w:t>1</w:t>
            </w:r>
          </w:p>
        </w:tc>
        <w:tc>
          <w:tcPr>
            <w:tcW w:w="1732" w:type="dxa"/>
          </w:tcPr>
          <w:p w14:paraId="0BED49C8" w14:textId="77777777" w:rsidR="000E457C" w:rsidRDefault="000E457C" w:rsidP="001843CA">
            <w:pPr>
              <w:spacing w:after="0" w:line="240" w:lineRule="auto"/>
              <w:jc w:val="center"/>
              <w:rPr>
                <w:sz w:val="24"/>
                <w:lang w:val="es-ES"/>
              </w:rPr>
            </w:pPr>
          </w:p>
        </w:tc>
      </w:tr>
      <w:tr w:rsidR="000E457C" w:rsidRPr="002937E4" w14:paraId="739091C9" w14:textId="29342465" w:rsidTr="000602A0">
        <w:trPr>
          <w:trHeight w:val="443"/>
        </w:trPr>
        <w:tc>
          <w:tcPr>
            <w:tcW w:w="5923" w:type="dxa"/>
            <w:shd w:val="clear" w:color="auto" w:fill="auto"/>
          </w:tcPr>
          <w:p w14:paraId="72D26E97" w14:textId="77777777" w:rsidR="000E457C" w:rsidRDefault="000E457C" w:rsidP="001A7FC1">
            <w:pPr>
              <w:spacing w:after="0" w:line="240" w:lineRule="auto"/>
              <w:jc w:val="both"/>
              <w:rPr>
                <w:lang w:val="es-ES"/>
              </w:rPr>
            </w:pPr>
            <w:r w:rsidRPr="002937E4">
              <w:rPr>
                <w:lang w:val="es-ES"/>
              </w:rPr>
              <w:t>COMISIÓN DE SEGURIDAD HEMISFÉRICA</w:t>
            </w:r>
          </w:p>
          <w:p w14:paraId="0DE98959" w14:textId="77777777" w:rsidR="000E457C" w:rsidRPr="001B16C0" w:rsidRDefault="000E457C" w:rsidP="001843CA">
            <w:pPr>
              <w:tabs>
                <w:tab w:val="left" w:pos="4922"/>
              </w:tabs>
              <w:rPr>
                <w:lang w:val="es-ES"/>
              </w:rPr>
            </w:pPr>
            <w:r>
              <w:rPr>
                <w:lang w:val="es-ES"/>
              </w:rPr>
              <w:tab/>
            </w:r>
          </w:p>
        </w:tc>
        <w:tc>
          <w:tcPr>
            <w:tcW w:w="1547" w:type="dxa"/>
            <w:shd w:val="clear" w:color="auto" w:fill="auto"/>
          </w:tcPr>
          <w:p w14:paraId="5346E3C9" w14:textId="4C0F5C9C" w:rsidR="000E457C" w:rsidRPr="002937E4" w:rsidRDefault="000E457C" w:rsidP="001843CA">
            <w:pPr>
              <w:spacing w:after="0" w:line="240" w:lineRule="auto"/>
              <w:jc w:val="center"/>
              <w:rPr>
                <w:sz w:val="24"/>
                <w:lang w:val="es-ES"/>
              </w:rPr>
            </w:pPr>
            <w:r>
              <w:rPr>
                <w:sz w:val="24"/>
                <w:lang w:val="es-ES"/>
              </w:rPr>
              <w:t>29</w:t>
            </w:r>
          </w:p>
        </w:tc>
        <w:tc>
          <w:tcPr>
            <w:tcW w:w="1732" w:type="dxa"/>
            <w:shd w:val="clear" w:color="auto" w:fill="auto"/>
          </w:tcPr>
          <w:p w14:paraId="619D88A8" w14:textId="2E0141AC" w:rsidR="000E457C" w:rsidRPr="002937E4" w:rsidRDefault="000E457C" w:rsidP="001843CA">
            <w:pPr>
              <w:spacing w:after="0" w:line="240" w:lineRule="auto"/>
              <w:jc w:val="center"/>
              <w:rPr>
                <w:sz w:val="24"/>
                <w:lang w:val="es-ES"/>
              </w:rPr>
            </w:pPr>
            <w:r>
              <w:rPr>
                <w:sz w:val="24"/>
                <w:lang w:val="es-ES"/>
              </w:rPr>
              <w:t>6</w:t>
            </w:r>
          </w:p>
        </w:tc>
        <w:tc>
          <w:tcPr>
            <w:tcW w:w="1732" w:type="dxa"/>
          </w:tcPr>
          <w:p w14:paraId="50650D02" w14:textId="77777777" w:rsidR="000E457C" w:rsidRDefault="000E457C" w:rsidP="001843CA">
            <w:pPr>
              <w:spacing w:after="0" w:line="240" w:lineRule="auto"/>
              <w:jc w:val="center"/>
              <w:rPr>
                <w:sz w:val="24"/>
                <w:lang w:val="es-ES"/>
              </w:rPr>
            </w:pPr>
          </w:p>
        </w:tc>
      </w:tr>
      <w:tr w:rsidR="000E457C" w:rsidRPr="002937E4" w14:paraId="0979625B" w14:textId="4FB0E928" w:rsidTr="000602A0">
        <w:trPr>
          <w:trHeight w:val="443"/>
        </w:trPr>
        <w:tc>
          <w:tcPr>
            <w:tcW w:w="5923" w:type="dxa"/>
            <w:shd w:val="clear" w:color="auto" w:fill="auto"/>
          </w:tcPr>
          <w:p w14:paraId="322A6B6E" w14:textId="4AB5BD44" w:rsidR="000E457C" w:rsidRPr="00D67823" w:rsidRDefault="000E457C" w:rsidP="00D67823">
            <w:pPr>
              <w:spacing w:after="0" w:line="240" w:lineRule="auto"/>
              <w:jc w:val="both"/>
              <w:rPr>
                <w:lang w:val="es-US"/>
              </w:rPr>
            </w:pPr>
            <w:r w:rsidRPr="00D67823">
              <w:rPr>
                <w:lang w:val="es-US"/>
              </w:rPr>
              <w:t>Grupo de Trabajo sobre la Tercera Reunión de Autoridades Nacionales en Materia de Delincuencia Organizada Transnacional</w:t>
            </w:r>
            <w:r>
              <w:rPr>
                <w:lang w:val="es-US"/>
              </w:rPr>
              <w:t xml:space="preserve"> (RANDOT-III)</w:t>
            </w:r>
          </w:p>
          <w:p w14:paraId="65B4D33A" w14:textId="77777777" w:rsidR="000E457C" w:rsidRPr="005F1CC7" w:rsidRDefault="000E457C">
            <w:pPr>
              <w:spacing w:after="0" w:line="240" w:lineRule="auto"/>
              <w:jc w:val="both"/>
              <w:rPr>
                <w:lang w:val="es-US"/>
              </w:rPr>
            </w:pPr>
          </w:p>
        </w:tc>
        <w:tc>
          <w:tcPr>
            <w:tcW w:w="1547" w:type="dxa"/>
            <w:shd w:val="clear" w:color="auto" w:fill="auto"/>
          </w:tcPr>
          <w:p w14:paraId="65183F3F" w14:textId="3C004BAC" w:rsidR="000E457C" w:rsidDel="00695D4C" w:rsidRDefault="000E457C" w:rsidP="001843CA">
            <w:pPr>
              <w:spacing w:after="0" w:line="240" w:lineRule="auto"/>
              <w:jc w:val="center"/>
              <w:rPr>
                <w:sz w:val="24"/>
                <w:lang w:val="es-ES"/>
              </w:rPr>
            </w:pPr>
            <w:r>
              <w:rPr>
                <w:sz w:val="24"/>
                <w:lang w:val="es-ES"/>
              </w:rPr>
              <w:t>3</w:t>
            </w:r>
          </w:p>
        </w:tc>
        <w:tc>
          <w:tcPr>
            <w:tcW w:w="1732" w:type="dxa"/>
            <w:shd w:val="clear" w:color="auto" w:fill="auto"/>
          </w:tcPr>
          <w:p w14:paraId="6E3F324B" w14:textId="415717E9" w:rsidR="000E457C" w:rsidDel="00695D4C" w:rsidRDefault="000E457C" w:rsidP="001843CA">
            <w:pPr>
              <w:spacing w:after="0" w:line="240" w:lineRule="auto"/>
              <w:jc w:val="center"/>
              <w:rPr>
                <w:sz w:val="24"/>
                <w:lang w:val="es-ES"/>
              </w:rPr>
            </w:pPr>
            <w:r>
              <w:rPr>
                <w:sz w:val="24"/>
                <w:lang w:val="es-ES"/>
              </w:rPr>
              <w:t>-</w:t>
            </w:r>
          </w:p>
        </w:tc>
        <w:tc>
          <w:tcPr>
            <w:tcW w:w="1732" w:type="dxa"/>
          </w:tcPr>
          <w:p w14:paraId="50ED7ECB" w14:textId="77777777" w:rsidR="000E457C" w:rsidRDefault="000E457C" w:rsidP="001843CA">
            <w:pPr>
              <w:spacing w:after="0" w:line="240" w:lineRule="auto"/>
              <w:jc w:val="center"/>
              <w:rPr>
                <w:sz w:val="24"/>
                <w:lang w:val="es-ES"/>
              </w:rPr>
            </w:pPr>
          </w:p>
        </w:tc>
      </w:tr>
      <w:tr w:rsidR="000E457C" w:rsidRPr="002937E4" w14:paraId="5291E17F" w14:textId="422614BA" w:rsidTr="000602A0">
        <w:trPr>
          <w:trHeight w:val="443"/>
        </w:trPr>
        <w:tc>
          <w:tcPr>
            <w:tcW w:w="5923" w:type="dxa"/>
            <w:shd w:val="clear" w:color="auto" w:fill="auto"/>
          </w:tcPr>
          <w:p w14:paraId="000D5470" w14:textId="7DE7544F" w:rsidR="000E457C" w:rsidRPr="00D35FF8" w:rsidRDefault="000E457C" w:rsidP="005A1C60">
            <w:pPr>
              <w:spacing w:after="0" w:line="240" w:lineRule="auto"/>
              <w:jc w:val="both"/>
              <w:rPr>
                <w:lang w:val="es-US"/>
              </w:rPr>
            </w:pPr>
            <w:r w:rsidRPr="00D35FF8">
              <w:rPr>
                <w:lang w:val="es-US"/>
              </w:rPr>
              <w:t>Grupo de Trabajo Encargado de los Preparativos de la Sexta Reunión de Autoridades Nacionales en Materia de Trata de Personas</w:t>
            </w:r>
            <w:r>
              <w:rPr>
                <w:lang w:val="es-US"/>
              </w:rPr>
              <w:t xml:space="preserve"> (RTP-VI)</w:t>
            </w:r>
          </w:p>
          <w:p w14:paraId="5DCC3D18" w14:textId="77777777" w:rsidR="000E457C" w:rsidRPr="0088152A" w:rsidRDefault="000E457C" w:rsidP="0088152A">
            <w:pPr>
              <w:spacing w:after="0" w:line="240" w:lineRule="auto"/>
              <w:jc w:val="both"/>
              <w:rPr>
                <w:lang w:val="es-US"/>
              </w:rPr>
            </w:pPr>
          </w:p>
        </w:tc>
        <w:tc>
          <w:tcPr>
            <w:tcW w:w="1547" w:type="dxa"/>
            <w:shd w:val="clear" w:color="auto" w:fill="auto"/>
          </w:tcPr>
          <w:p w14:paraId="7F50AD3D" w14:textId="72374A9E" w:rsidR="000E457C" w:rsidDel="00695D4C" w:rsidRDefault="000E457C" w:rsidP="001843CA">
            <w:pPr>
              <w:spacing w:after="0" w:line="240" w:lineRule="auto"/>
              <w:jc w:val="center"/>
              <w:rPr>
                <w:sz w:val="24"/>
                <w:lang w:val="es-ES"/>
              </w:rPr>
            </w:pPr>
            <w:r>
              <w:rPr>
                <w:sz w:val="24"/>
                <w:lang w:val="es-ES"/>
              </w:rPr>
              <w:t>3</w:t>
            </w:r>
          </w:p>
        </w:tc>
        <w:tc>
          <w:tcPr>
            <w:tcW w:w="1732" w:type="dxa"/>
            <w:shd w:val="clear" w:color="auto" w:fill="auto"/>
          </w:tcPr>
          <w:p w14:paraId="5512F019" w14:textId="453D2E78" w:rsidR="000E457C" w:rsidDel="00695D4C" w:rsidRDefault="000E457C" w:rsidP="001843CA">
            <w:pPr>
              <w:spacing w:after="0" w:line="240" w:lineRule="auto"/>
              <w:jc w:val="center"/>
              <w:rPr>
                <w:sz w:val="24"/>
                <w:lang w:val="es-ES"/>
              </w:rPr>
            </w:pPr>
            <w:r>
              <w:rPr>
                <w:sz w:val="24"/>
                <w:lang w:val="es-ES"/>
              </w:rPr>
              <w:t>-</w:t>
            </w:r>
          </w:p>
        </w:tc>
        <w:tc>
          <w:tcPr>
            <w:tcW w:w="1732" w:type="dxa"/>
          </w:tcPr>
          <w:p w14:paraId="49F5FB63" w14:textId="77777777" w:rsidR="000E457C" w:rsidRDefault="000E457C" w:rsidP="001843CA">
            <w:pPr>
              <w:spacing w:after="0" w:line="240" w:lineRule="auto"/>
              <w:jc w:val="center"/>
              <w:rPr>
                <w:sz w:val="24"/>
                <w:lang w:val="es-ES"/>
              </w:rPr>
            </w:pPr>
          </w:p>
        </w:tc>
      </w:tr>
      <w:tr w:rsidR="000E457C" w:rsidRPr="002937E4" w14:paraId="5A0295B5" w14:textId="7CB9DA4E" w:rsidTr="000602A0">
        <w:trPr>
          <w:trHeight w:val="739"/>
        </w:trPr>
        <w:tc>
          <w:tcPr>
            <w:tcW w:w="5923" w:type="dxa"/>
            <w:shd w:val="clear" w:color="auto" w:fill="auto"/>
          </w:tcPr>
          <w:p w14:paraId="0C35B66C" w14:textId="77777777" w:rsidR="000E457C" w:rsidRPr="002937E4" w:rsidRDefault="000E457C" w:rsidP="001843CA">
            <w:pPr>
              <w:spacing w:after="0" w:line="240" w:lineRule="auto"/>
              <w:rPr>
                <w:lang w:val="es-ES"/>
              </w:rPr>
            </w:pPr>
            <w:r w:rsidRPr="002937E4">
              <w:rPr>
                <w:lang w:val="es-ES"/>
              </w:rPr>
              <w:t xml:space="preserve">COMISIÓN SOBRE GESTIÓN DE CUMBRES INTERAMERICANAS Y PARTICIPACIÓN DE LA SOCIEDAD CIVIL EN LAS ACTIVIDADES DE LA OEA </w:t>
            </w:r>
          </w:p>
        </w:tc>
        <w:tc>
          <w:tcPr>
            <w:tcW w:w="1547" w:type="dxa"/>
            <w:shd w:val="clear" w:color="auto" w:fill="auto"/>
          </w:tcPr>
          <w:p w14:paraId="6A49467E" w14:textId="17A6D0E7" w:rsidR="000E457C" w:rsidRDefault="000E457C" w:rsidP="001843CA">
            <w:pPr>
              <w:spacing w:after="0" w:line="240" w:lineRule="auto"/>
              <w:jc w:val="center"/>
              <w:rPr>
                <w:sz w:val="24"/>
                <w:lang w:val="es-ES"/>
              </w:rPr>
            </w:pPr>
            <w:r>
              <w:rPr>
                <w:sz w:val="24"/>
                <w:lang w:val="es-ES"/>
              </w:rPr>
              <w:t>7</w:t>
            </w:r>
          </w:p>
          <w:p w14:paraId="03A3FE04" w14:textId="7BE3B951" w:rsidR="000E457C" w:rsidRPr="00D67823" w:rsidRDefault="000E457C" w:rsidP="00D67823">
            <w:pPr>
              <w:jc w:val="center"/>
              <w:rPr>
                <w:sz w:val="24"/>
                <w:lang w:val="es-ES"/>
              </w:rPr>
            </w:pPr>
          </w:p>
        </w:tc>
        <w:tc>
          <w:tcPr>
            <w:tcW w:w="1732" w:type="dxa"/>
            <w:shd w:val="clear" w:color="auto" w:fill="auto"/>
          </w:tcPr>
          <w:p w14:paraId="45549C72" w14:textId="766BC69C" w:rsidR="000E457C" w:rsidRPr="002937E4" w:rsidRDefault="000E457C" w:rsidP="001843CA">
            <w:pPr>
              <w:spacing w:after="0" w:line="240" w:lineRule="auto"/>
              <w:jc w:val="center"/>
              <w:rPr>
                <w:sz w:val="24"/>
                <w:lang w:val="es-ES"/>
              </w:rPr>
            </w:pPr>
            <w:r>
              <w:rPr>
                <w:sz w:val="24"/>
                <w:lang w:val="es-ES"/>
              </w:rPr>
              <w:t>-</w:t>
            </w:r>
          </w:p>
        </w:tc>
        <w:tc>
          <w:tcPr>
            <w:tcW w:w="1732" w:type="dxa"/>
          </w:tcPr>
          <w:p w14:paraId="00F8DE46" w14:textId="77777777" w:rsidR="000E457C" w:rsidRDefault="000E457C" w:rsidP="001843CA">
            <w:pPr>
              <w:spacing w:after="0" w:line="240" w:lineRule="auto"/>
              <w:jc w:val="center"/>
              <w:rPr>
                <w:sz w:val="24"/>
                <w:lang w:val="es-ES"/>
              </w:rPr>
            </w:pPr>
          </w:p>
        </w:tc>
      </w:tr>
      <w:tr w:rsidR="000E457C" w:rsidRPr="002937E4" w14:paraId="5F0DF475" w14:textId="6673C153" w:rsidTr="000602A0">
        <w:trPr>
          <w:trHeight w:val="739"/>
        </w:trPr>
        <w:tc>
          <w:tcPr>
            <w:tcW w:w="5923" w:type="dxa"/>
            <w:shd w:val="clear" w:color="auto" w:fill="auto"/>
          </w:tcPr>
          <w:p w14:paraId="303627DB" w14:textId="62FB97CB" w:rsidR="000E457C" w:rsidRPr="002937E4" w:rsidRDefault="000E457C">
            <w:pPr>
              <w:spacing w:after="0" w:line="240" w:lineRule="auto"/>
              <w:rPr>
                <w:lang w:val="es-ES"/>
              </w:rPr>
            </w:pPr>
            <w:r>
              <w:rPr>
                <w:lang w:val="es-ES"/>
              </w:rPr>
              <w:t xml:space="preserve">GRUPO DE TRABAJO DEL CONSEJO PERMANENTE PARA NICARAGUA </w:t>
            </w:r>
            <w:r>
              <w:rPr>
                <w:rStyle w:val="FootnoteReference"/>
                <w:lang w:val="es-ES"/>
              </w:rPr>
              <w:footnoteReference w:id="14"/>
            </w:r>
          </w:p>
        </w:tc>
        <w:tc>
          <w:tcPr>
            <w:tcW w:w="1547" w:type="dxa"/>
            <w:shd w:val="clear" w:color="auto" w:fill="auto"/>
          </w:tcPr>
          <w:p w14:paraId="28A3D400" w14:textId="77777777" w:rsidR="000E457C" w:rsidRDefault="000E457C" w:rsidP="00E04C20">
            <w:pPr>
              <w:spacing w:after="0" w:line="240" w:lineRule="auto"/>
              <w:jc w:val="center"/>
              <w:rPr>
                <w:sz w:val="24"/>
                <w:lang w:val="es-ES"/>
              </w:rPr>
            </w:pPr>
            <w:r>
              <w:rPr>
                <w:sz w:val="24"/>
                <w:lang w:val="es-ES"/>
              </w:rPr>
              <w:t>-</w:t>
            </w:r>
          </w:p>
        </w:tc>
        <w:tc>
          <w:tcPr>
            <w:tcW w:w="1732" w:type="dxa"/>
            <w:shd w:val="clear" w:color="auto" w:fill="auto"/>
          </w:tcPr>
          <w:p w14:paraId="3008DCDE" w14:textId="77777777" w:rsidR="000E457C" w:rsidRPr="002937E4" w:rsidRDefault="000E457C">
            <w:pPr>
              <w:spacing w:after="0" w:line="240" w:lineRule="auto"/>
              <w:jc w:val="center"/>
              <w:rPr>
                <w:sz w:val="24"/>
                <w:lang w:val="es-ES"/>
              </w:rPr>
            </w:pPr>
            <w:r>
              <w:rPr>
                <w:sz w:val="24"/>
                <w:lang w:val="es-ES"/>
              </w:rPr>
              <w:t>-</w:t>
            </w:r>
          </w:p>
        </w:tc>
        <w:tc>
          <w:tcPr>
            <w:tcW w:w="1732" w:type="dxa"/>
          </w:tcPr>
          <w:p w14:paraId="01CC7934" w14:textId="77777777" w:rsidR="000E457C" w:rsidRDefault="000E457C">
            <w:pPr>
              <w:spacing w:after="0" w:line="240" w:lineRule="auto"/>
              <w:jc w:val="center"/>
              <w:rPr>
                <w:sz w:val="24"/>
                <w:lang w:val="es-ES"/>
              </w:rPr>
            </w:pPr>
          </w:p>
        </w:tc>
      </w:tr>
    </w:tbl>
    <w:bookmarkEnd w:id="79"/>
    <w:p w14:paraId="631DB01D" w14:textId="2C53C686" w:rsidR="00165628" w:rsidRPr="00B11CCA" w:rsidRDefault="000C61E4" w:rsidP="00B11CCA">
      <w:pPr>
        <w:spacing w:after="0" w:line="240" w:lineRule="auto"/>
        <w:jc w:val="both"/>
        <w:rPr>
          <w:lang w:val="es-ES"/>
        </w:rPr>
        <w:sectPr w:rsidR="00165628" w:rsidRPr="00B11CCA" w:rsidSect="00B77CF4">
          <w:pgSz w:w="12240" w:h="15840" w:code="1"/>
          <w:pgMar w:top="1429" w:right="1570" w:bottom="1296" w:left="1699" w:header="144" w:footer="720" w:gutter="0"/>
          <w:cols w:space="720"/>
          <w:docGrid w:linePitch="360"/>
        </w:sectPr>
      </w:pPr>
      <w:r w:rsidRPr="002937E4">
        <w:rPr>
          <w:rStyle w:val="11"/>
          <w:lang w:val="es-ES"/>
        </w:rPr>
        <w:tab/>
      </w:r>
      <w:r w:rsidRPr="002937E4">
        <w:rPr>
          <w:lang w:val="es-ES"/>
        </w:rPr>
        <w:t xml:space="preserve"> </w:t>
      </w:r>
      <w:bookmarkStart w:id="80" w:name="_Toc12264308"/>
      <w:bookmarkStart w:id="81" w:name="GRAF4"/>
    </w:p>
    <w:p w14:paraId="66777EE9" w14:textId="77777777" w:rsidR="00176D8B" w:rsidRPr="00176D8B" w:rsidRDefault="00176D8B" w:rsidP="00176D8B"/>
    <w:bookmarkEnd w:id="80"/>
    <w:p w14:paraId="0A6BD36B" w14:textId="77777777" w:rsidR="005976DF" w:rsidRPr="0038455B" w:rsidRDefault="002C023D" w:rsidP="001843CA">
      <w:pPr>
        <w:pStyle w:val="Caption"/>
        <w:spacing w:after="0"/>
        <w:jc w:val="center"/>
        <w:rPr>
          <w:color w:val="ED7D31"/>
          <w:sz w:val="18"/>
          <w:lang w:val="es-ES"/>
        </w:rPr>
      </w:pPr>
      <w:r>
        <w:t xml:space="preserve">Grafico 4 </w:t>
      </w:r>
      <w:r w:rsidRPr="0038455B">
        <w:rPr>
          <w:color w:val="ED7D31"/>
          <w:sz w:val="18"/>
          <w:lang w:val="es-ES"/>
        </w:rPr>
        <w:t>REUNIONES FORMALES DE COMISIONES PERMANENT</w:t>
      </w:r>
      <w:r w:rsidR="005976DF" w:rsidRPr="0038455B">
        <w:rPr>
          <w:color w:val="ED7D31"/>
          <w:sz w:val="18"/>
          <w:lang w:val="es-ES"/>
        </w:rPr>
        <w:t>ES</w:t>
      </w:r>
      <w:r w:rsidRPr="0038455B">
        <w:rPr>
          <w:color w:val="ED7D31"/>
          <w:sz w:val="18"/>
          <w:lang w:val="es-ES"/>
        </w:rPr>
        <w:t xml:space="preserve"> DEL CONSEJO PERMANENTE </w:t>
      </w:r>
    </w:p>
    <w:p w14:paraId="659A5FF9" w14:textId="11BA3D1F" w:rsidR="002C023D" w:rsidRPr="009F6425" w:rsidRDefault="002C023D" w:rsidP="001843CA">
      <w:pPr>
        <w:pStyle w:val="Caption"/>
        <w:spacing w:after="0"/>
        <w:jc w:val="center"/>
        <w:rPr>
          <w:color w:val="ED7D31"/>
        </w:rPr>
      </w:pPr>
      <w:r w:rsidRPr="0038455B">
        <w:rPr>
          <w:color w:val="ED7D31"/>
          <w:sz w:val="18"/>
          <w:lang w:val="es-ES"/>
        </w:rPr>
        <w:t>(</w:t>
      </w:r>
      <w:r w:rsidR="007D6C85" w:rsidRPr="0038455B">
        <w:rPr>
          <w:color w:val="ED7D31"/>
          <w:sz w:val="18"/>
          <w:lang w:val="es-ES"/>
        </w:rPr>
        <w:t xml:space="preserve">NOVIEMBRE </w:t>
      </w:r>
      <w:r w:rsidRPr="0038455B">
        <w:rPr>
          <w:color w:val="ED7D31"/>
          <w:sz w:val="18"/>
          <w:lang w:val="es-ES"/>
        </w:rPr>
        <w:t>20</w:t>
      </w:r>
      <w:r w:rsidR="007D6C85" w:rsidRPr="0038455B">
        <w:rPr>
          <w:color w:val="ED7D31"/>
          <w:sz w:val="18"/>
          <w:lang w:val="es-ES"/>
        </w:rPr>
        <w:t>20</w:t>
      </w:r>
      <w:r w:rsidRPr="0038455B">
        <w:rPr>
          <w:color w:val="ED7D31"/>
          <w:sz w:val="18"/>
          <w:lang w:val="es-ES"/>
        </w:rPr>
        <w:t xml:space="preserve"> A </w:t>
      </w:r>
      <w:r w:rsidR="007D6C85" w:rsidRPr="0038455B">
        <w:rPr>
          <w:color w:val="ED7D31"/>
          <w:sz w:val="18"/>
          <w:lang w:val="es-ES"/>
        </w:rPr>
        <w:t xml:space="preserve">NOVIEMBRE </w:t>
      </w:r>
      <w:r w:rsidRPr="0038455B">
        <w:rPr>
          <w:color w:val="ED7D31"/>
          <w:sz w:val="18"/>
          <w:lang w:val="es-ES"/>
        </w:rPr>
        <w:t>202</w:t>
      </w:r>
      <w:r w:rsidR="007D6C85" w:rsidRPr="0038455B">
        <w:rPr>
          <w:color w:val="ED7D31"/>
          <w:sz w:val="18"/>
          <w:lang w:val="es-ES"/>
        </w:rPr>
        <w:t>1</w:t>
      </w:r>
      <w:r w:rsidRPr="0038455B">
        <w:rPr>
          <w:color w:val="ED7D31"/>
          <w:sz w:val="18"/>
          <w:lang w:val="es-ES"/>
        </w:rPr>
        <w:t>)</w:t>
      </w:r>
    </w:p>
    <w:bookmarkEnd w:id="81"/>
    <w:p w14:paraId="740447C1" w14:textId="6D6A3CEA" w:rsidR="00101CC1" w:rsidRDefault="00583BB1" w:rsidP="001843CA">
      <w:pPr>
        <w:jc w:val="center"/>
        <w:rPr>
          <w:lang w:val="en-US"/>
        </w:rPr>
      </w:pPr>
      <w:r>
        <w:rPr>
          <w:lang w:val="en-US"/>
        </w:rPr>
        <w:t xml:space="preserve">                  </w:t>
      </w:r>
    </w:p>
    <w:p w14:paraId="1004450A" w14:textId="24856B95" w:rsidR="000C61E4" w:rsidRPr="00D84EED" w:rsidRDefault="002D51B3" w:rsidP="00D84EED">
      <w:pPr>
        <w:jc w:val="center"/>
        <w:rPr>
          <w:lang w:val="en-US"/>
        </w:rPr>
      </w:pPr>
      <w:r>
        <w:drawing>
          <wp:inline distT="0" distB="0" distL="0" distR="0" wp14:anchorId="732A3660" wp14:editId="26395C84">
            <wp:extent cx="4533900" cy="2695575"/>
            <wp:effectExtent l="0" t="0" r="0" b="0"/>
            <wp:docPr id="147" name="Chart 147">
              <a:extLst xmlns:a="http://schemas.openxmlformats.org/drawingml/2006/main">
                <a:ext uri="{FF2B5EF4-FFF2-40B4-BE49-F238E27FC236}">
                  <a16:creationId xmlns:a16="http://schemas.microsoft.com/office/drawing/2014/main" id="{070B0779-F399-4DFF-B458-8CF9EF6DA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bookmarkStart w:id="82" w:name="_Toc12033582"/>
      <w:bookmarkStart w:id="83" w:name="_Toc12056902"/>
      <w:bookmarkStart w:id="84" w:name="_Toc12057594"/>
    </w:p>
    <w:p w14:paraId="53159718" w14:textId="77777777" w:rsidR="007D6C85" w:rsidRPr="007D6C85" w:rsidRDefault="002C023D" w:rsidP="007D6C85">
      <w:pPr>
        <w:pStyle w:val="Caption"/>
        <w:jc w:val="center"/>
        <w:rPr>
          <w:color w:val="ED7D31" w:themeColor="accent2"/>
          <w:sz w:val="18"/>
          <w:highlight w:val="yellow"/>
        </w:rPr>
      </w:pPr>
      <w:bookmarkStart w:id="85" w:name="_Toc12264309"/>
      <w:bookmarkStart w:id="86" w:name="GRAF5"/>
      <w:bookmarkEnd w:id="82"/>
      <w:bookmarkEnd w:id="83"/>
      <w:bookmarkEnd w:id="84"/>
      <w:r w:rsidRPr="00E04C20">
        <w:t xml:space="preserve">Grafico </w:t>
      </w:r>
      <w:r w:rsidRPr="001843CA">
        <w:rPr>
          <w:sz w:val="18"/>
          <w:lang w:val="es-ES"/>
        </w:rPr>
        <w:t>5:</w:t>
      </w:r>
      <w:r w:rsidRPr="001843CA">
        <w:rPr>
          <w:color w:val="000099"/>
          <w:sz w:val="18"/>
          <w:lang w:val="es-ES"/>
        </w:rPr>
        <w:t xml:space="preserve"> </w:t>
      </w:r>
      <w:r w:rsidRPr="00D84EED">
        <w:rPr>
          <w:color w:val="ED7D31"/>
          <w:sz w:val="18"/>
          <w:lang w:val="es-ES"/>
        </w:rPr>
        <w:t xml:space="preserve">REUNIONES FORMALES DE GRUPOS DE TRABAJO QUE DEPENDEN DEL CONSEJO PERMANENTE Y SUS COMISIONES </w:t>
      </w:r>
      <w:r w:rsidR="007D6C85" w:rsidRPr="00D84EED">
        <w:rPr>
          <w:color w:val="ED7D31"/>
          <w:sz w:val="18"/>
          <w:lang w:val="es-ES"/>
        </w:rPr>
        <w:t>(NOVIEMBRE 2020 A NOVIEMBRE 2021)</w:t>
      </w:r>
    </w:p>
    <w:bookmarkEnd w:id="85"/>
    <w:p w14:paraId="193525E0" w14:textId="77777777" w:rsidR="00165628" w:rsidRDefault="00EE3D4A" w:rsidP="00EE3D4A">
      <w:pPr>
        <w:pStyle w:val="Caption"/>
        <w:jc w:val="center"/>
        <w:rPr>
          <w:b w:val="0"/>
          <w:color w:val="000099"/>
          <w:sz w:val="18"/>
          <w:lang w:val="es-ES"/>
        </w:rPr>
        <w:sectPr w:rsidR="00165628" w:rsidSect="00B77CF4">
          <w:pgSz w:w="12240" w:h="15840" w:code="1"/>
          <w:pgMar w:top="1429" w:right="1570" w:bottom="1296" w:left="1699" w:header="144" w:footer="720" w:gutter="0"/>
          <w:cols w:space="720"/>
          <w:docGrid w:linePitch="360"/>
        </w:sectPr>
      </w:pPr>
      <w:r>
        <w:rPr>
          <w:b w:val="0"/>
          <w:color w:val="000099"/>
          <w:sz w:val="18"/>
          <w:lang w:val="es-ES"/>
        </w:rPr>
        <w:drawing>
          <wp:inline distT="0" distB="0" distL="0" distR="0" wp14:anchorId="4DC2D8F6" wp14:editId="5DD0870B">
            <wp:extent cx="5384981" cy="4238625"/>
            <wp:effectExtent l="0" t="0" r="635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0">
                      <a:extLst>
                        <a:ext uri="{28A0092B-C50C-407E-A947-70E740481C1C}">
                          <a14:useLocalDpi xmlns:a14="http://schemas.microsoft.com/office/drawing/2010/main" val="0"/>
                        </a:ext>
                      </a:extLst>
                    </a:blip>
                    <a:srcRect r="14795" b="5835"/>
                    <a:stretch/>
                  </pic:blipFill>
                  <pic:spPr bwMode="auto">
                    <a:xfrm>
                      <a:off x="0" y="0"/>
                      <a:ext cx="5418425" cy="4264950"/>
                    </a:xfrm>
                    <a:prstGeom prst="rect">
                      <a:avLst/>
                    </a:prstGeom>
                    <a:noFill/>
                    <a:ln>
                      <a:noFill/>
                    </a:ln>
                    <a:extLst>
                      <a:ext uri="{53640926-AAD7-44D8-BBD7-CCE9431645EC}">
                        <a14:shadowObscured xmlns:a14="http://schemas.microsoft.com/office/drawing/2010/main"/>
                      </a:ext>
                    </a:extLst>
                  </pic:spPr>
                </pic:pic>
              </a:graphicData>
            </a:graphic>
          </wp:inline>
        </w:drawing>
      </w:r>
    </w:p>
    <w:p w14:paraId="0ED95C63" w14:textId="04C1C87D" w:rsidR="001E39A0" w:rsidRDefault="001E39A0" w:rsidP="00EE3D4A">
      <w:pPr>
        <w:pStyle w:val="Caption"/>
        <w:jc w:val="center"/>
        <w:rPr>
          <w:b w:val="0"/>
          <w:color w:val="000099"/>
          <w:sz w:val="18"/>
          <w:lang w:val="es-ES"/>
        </w:rPr>
      </w:pPr>
    </w:p>
    <w:bookmarkEnd w:id="86"/>
    <w:p w14:paraId="59A1BFA2" w14:textId="77777777" w:rsidR="00EF090B" w:rsidRPr="00EF090B" w:rsidRDefault="00EF090B" w:rsidP="00576898">
      <w:pPr>
        <w:spacing w:after="0" w:line="240" w:lineRule="auto"/>
        <w:rPr>
          <w:b/>
          <w:color w:val="000099"/>
          <w:sz w:val="18"/>
          <w:szCs w:val="18"/>
          <w:lang w:val="es-ES"/>
        </w:rPr>
      </w:pPr>
    </w:p>
    <w:p w14:paraId="7D4AF1D7" w14:textId="7001522B" w:rsidR="00205FB7" w:rsidRPr="00F56729" w:rsidRDefault="00205FB7" w:rsidP="003301F2">
      <w:pPr>
        <w:pStyle w:val="Heading3"/>
        <w:numPr>
          <w:ilvl w:val="0"/>
          <w:numId w:val="91"/>
        </w:numPr>
        <w:rPr>
          <w:color w:val="ED7D31"/>
        </w:rPr>
      </w:pPr>
      <w:bookmarkStart w:id="87" w:name="_Toc86868123"/>
      <w:r w:rsidRPr="00F56729">
        <w:rPr>
          <w:color w:val="ED7D31"/>
        </w:rPr>
        <w:t>Reuniones de Coordinadores de Grupos Regionales</w:t>
      </w:r>
      <w:bookmarkEnd w:id="87"/>
      <w:r w:rsidRPr="00F56729">
        <w:rPr>
          <w:color w:val="ED7D31"/>
        </w:rPr>
        <w:t xml:space="preserve"> </w:t>
      </w:r>
    </w:p>
    <w:p w14:paraId="3F2CC11D" w14:textId="35369C9A" w:rsidR="00075454" w:rsidRDefault="00075454" w:rsidP="001843CA">
      <w:pPr>
        <w:ind w:left="450" w:firstLine="270"/>
      </w:pPr>
      <w:r>
        <w:t xml:space="preserve">Paralelamete a las actividades formales del Consejo Permanente durante el periodo transcurrido entre </w:t>
      </w:r>
      <w:r w:rsidR="00DB2D9E">
        <w:t>noviembre</w:t>
      </w:r>
      <w:r>
        <w:t xml:space="preserve"> del 20</w:t>
      </w:r>
      <w:r w:rsidR="00DB2D9E">
        <w:t>20</w:t>
      </w:r>
      <w:r>
        <w:t xml:space="preserve"> y </w:t>
      </w:r>
      <w:r w:rsidR="00DB2D9E">
        <w:t xml:space="preserve"> noviembre del </w:t>
      </w:r>
      <w:r>
        <w:t>202</w:t>
      </w:r>
      <w:r w:rsidR="00DB2D9E">
        <w:t>1</w:t>
      </w:r>
      <w:r>
        <w:t>, se celebraron</w:t>
      </w:r>
      <w:r w:rsidR="00BB1312">
        <w:t xml:space="preserve"> </w:t>
      </w:r>
      <w:r w:rsidR="00B03864">
        <w:t>ocho</w:t>
      </w:r>
      <w:r>
        <w:t xml:space="preserve"> (</w:t>
      </w:r>
      <w:r w:rsidR="00B03864">
        <w:t>8</w:t>
      </w:r>
      <w:r>
        <w:t>) reuniones de la presidencia del Consejo Permanente con los Coordinadores Grupos Regionales para tratar temas</w:t>
      </w:r>
      <w:r w:rsidR="00D22538">
        <w:t xml:space="preserve"> varios de interés para los Estados Miembros. </w:t>
      </w:r>
    </w:p>
    <w:tbl>
      <w:tblPr>
        <w:tblW w:w="8208" w:type="dxa"/>
        <w:tblInd w:w="450"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ook w:val="04A0" w:firstRow="1" w:lastRow="0" w:firstColumn="1" w:lastColumn="0" w:noHBand="0" w:noVBand="1"/>
      </w:tblPr>
      <w:tblGrid>
        <w:gridCol w:w="3708"/>
        <w:gridCol w:w="4500"/>
      </w:tblGrid>
      <w:tr w:rsidR="00A75E8D" w14:paraId="70333702" w14:textId="77777777" w:rsidTr="00F56729">
        <w:trPr>
          <w:trHeight w:val="173"/>
        </w:trPr>
        <w:tc>
          <w:tcPr>
            <w:tcW w:w="8208" w:type="dxa"/>
            <w:gridSpan w:val="2"/>
            <w:shd w:val="clear" w:color="auto" w:fill="E7E6E6"/>
          </w:tcPr>
          <w:p w14:paraId="7516366F" w14:textId="1A1B834C" w:rsidR="00BD1829" w:rsidRPr="00E04C20" w:rsidRDefault="00BD1829" w:rsidP="00A75E8D">
            <w:pPr>
              <w:spacing w:after="0"/>
              <w:jc w:val="center"/>
              <w:rPr>
                <w:rFonts w:eastAsia="Times New Roman"/>
                <w:b/>
                <w:lang w:val="es-ES"/>
              </w:rPr>
            </w:pPr>
            <w:r w:rsidRPr="00E04C20">
              <w:rPr>
                <w:rFonts w:eastAsia="Times New Roman"/>
                <w:b/>
                <w:lang w:val="es-ES"/>
              </w:rPr>
              <w:t>202</w:t>
            </w:r>
            <w:r w:rsidR="00635168">
              <w:rPr>
                <w:rFonts w:eastAsia="Times New Roman"/>
                <w:b/>
                <w:lang w:val="es-ES"/>
              </w:rPr>
              <w:t>1</w:t>
            </w:r>
          </w:p>
        </w:tc>
      </w:tr>
      <w:tr w:rsidR="00A75E8D" w14:paraId="72030C6E" w14:textId="77777777" w:rsidTr="00F56729">
        <w:tc>
          <w:tcPr>
            <w:tcW w:w="8208" w:type="dxa"/>
            <w:gridSpan w:val="2"/>
            <w:shd w:val="clear" w:color="auto" w:fill="E7E6E6"/>
          </w:tcPr>
          <w:p w14:paraId="578059D4" w14:textId="100AA3C6" w:rsidR="00BD1829" w:rsidRPr="00EF090B" w:rsidRDefault="00405447" w:rsidP="00EF090B">
            <w:pPr>
              <w:spacing w:after="0" w:line="240" w:lineRule="auto"/>
              <w:jc w:val="center"/>
              <w:rPr>
                <w:rFonts w:eastAsia="Times New Roman"/>
                <w:b/>
                <w:bCs/>
              </w:rPr>
            </w:pPr>
            <w:r w:rsidRPr="00405447">
              <w:rPr>
                <w:rFonts w:eastAsia="Times New Roman"/>
                <w:b/>
                <w:bCs/>
                <w:lang w:val="es-ES"/>
              </w:rPr>
              <w:t xml:space="preserve">Presidenta: Embajadora </w:t>
            </w:r>
            <w:r w:rsidRPr="00405447">
              <w:rPr>
                <w:rFonts w:eastAsia="Times New Roman"/>
                <w:b/>
                <w:bCs/>
              </w:rPr>
              <w:t>María del Carmen ROQUEBERT LEON</w:t>
            </w:r>
            <w:r w:rsidR="00EF090B">
              <w:rPr>
                <w:rFonts w:eastAsia="Times New Roman"/>
                <w:b/>
                <w:bCs/>
              </w:rPr>
              <w:t xml:space="preserve"> </w:t>
            </w:r>
            <w:r w:rsidRPr="00405447">
              <w:rPr>
                <w:rFonts w:eastAsia="Times New Roman"/>
                <w:b/>
                <w:bCs/>
              </w:rPr>
              <w:t>(Panamá)</w:t>
            </w:r>
          </w:p>
        </w:tc>
      </w:tr>
      <w:tr w:rsidR="00BD1829" w14:paraId="5A0C9933" w14:textId="77777777" w:rsidTr="00F56729">
        <w:trPr>
          <w:trHeight w:val="740"/>
        </w:trPr>
        <w:tc>
          <w:tcPr>
            <w:tcW w:w="3708" w:type="dxa"/>
            <w:shd w:val="clear" w:color="auto" w:fill="auto"/>
          </w:tcPr>
          <w:p w14:paraId="7A00BFCF" w14:textId="01AE4DE3" w:rsidR="00BD1829" w:rsidRPr="001D59B5" w:rsidRDefault="001D59B5" w:rsidP="003301F2">
            <w:pPr>
              <w:numPr>
                <w:ilvl w:val="0"/>
                <w:numId w:val="41"/>
              </w:numPr>
              <w:spacing w:after="0" w:line="240" w:lineRule="auto"/>
              <w:rPr>
                <w:rFonts w:eastAsia="Times New Roman"/>
              </w:rPr>
            </w:pPr>
            <w:r w:rsidRPr="00D67823">
              <w:rPr>
                <w:rFonts w:eastAsia="Times New Roman"/>
                <w:bCs/>
              </w:rPr>
              <w:t>16 de febrero de</w:t>
            </w:r>
            <w:r>
              <w:rPr>
                <w:rFonts w:eastAsia="Times New Roman"/>
                <w:bCs/>
              </w:rPr>
              <w:t>l</w:t>
            </w:r>
            <w:r w:rsidRPr="00D67823">
              <w:rPr>
                <w:rFonts w:eastAsia="Times New Roman"/>
                <w:bCs/>
              </w:rPr>
              <w:t xml:space="preserve"> 2021</w:t>
            </w:r>
          </w:p>
        </w:tc>
        <w:tc>
          <w:tcPr>
            <w:tcW w:w="4500" w:type="dxa"/>
            <w:shd w:val="clear" w:color="auto" w:fill="auto"/>
          </w:tcPr>
          <w:p w14:paraId="09CB5F1D" w14:textId="16EEA3AE" w:rsidR="00BD1829" w:rsidRPr="00D67823" w:rsidRDefault="001D59B5" w:rsidP="00EF090B">
            <w:pPr>
              <w:spacing w:after="0" w:line="240" w:lineRule="auto"/>
              <w:rPr>
                <w:rFonts w:eastAsia="Times New Roman"/>
                <w:lang w:val="es-ES"/>
              </w:rPr>
            </w:pPr>
            <w:r>
              <w:rPr>
                <w:rFonts w:eastAsia="Times New Roman"/>
                <w:lang w:val="es-ES"/>
              </w:rPr>
              <w:t>O</w:t>
            </w:r>
            <w:r w:rsidRPr="00D67823">
              <w:rPr>
                <w:rFonts w:eastAsia="Times New Roman"/>
                <w:lang w:val="es-ES"/>
              </w:rPr>
              <w:t xml:space="preserve">bjeto </w:t>
            </w:r>
            <w:r w:rsidR="000F39F9">
              <w:rPr>
                <w:rFonts w:eastAsia="Times New Roman"/>
                <w:lang w:val="es-ES"/>
              </w:rPr>
              <w:t xml:space="preserve">de </w:t>
            </w:r>
            <w:r w:rsidRPr="00D67823">
              <w:rPr>
                <w:rFonts w:eastAsia="Times New Roman"/>
                <w:lang w:val="es-ES"/>
              </w:rPr>
              <w:t>abordar los temas a ser considerados en las próximas sesiones del Consejo Permanente.</w:t>
            </w:r>
          </w:p>
        </w:tc>
      </w:tr>
      <w:tr w:rsidR="00A75E8D" w14:paraId="357BC970" w14:textId="77777777" w:rsidTr="00F56729">
        <w:trPr>
          <w:trHeight w:val="497"/>
        </w:trPr>
        <w:tc>
          <w:tcPr>
            <w:tcW w:w="8208" w:type="dxa"/>
            <w:gridSpan w:val="2"/>
            <w:shd w:val="clear" w:color="auto" w:fill="E7E6E6"/>
          </w:tcPr>
          <w:p w14:paraId="64B0847B" w14:textId="77777777" w:rsidR="00405447" w:rsidRPr="00405447" w:rsidRDefault="00405447" w:rsidP="00405447">
            <w:pPr>
              <w:autoSpaceDE w:val="0"/>
              <w:autoSpaceDN w:val="0"/>
              <w:adjustRightInd w:val="0"/>
              <w:snapToGrid w:val="0"/>
              <w:spacing w:after="0" w:line="240" w:lineRule="auto"/>
              <w:jc w:val="center"/>
              <w:rPr>
                <w:rFonts w:eastAsia="Times New Roman"/>
                <w:b/>
                <w:bCs/>
                <w:snapToGrid w:val="0"/>
                <w:lang w:val="es-US"/>
              </w:rPr>
            </w:pPr>
            <w:r w:rsidRPr="00405447">
              <w:rPr>
                <w:rFonts w:eastAsia="Times New Roman"/>
                <w:b/>
                <w:bCs/>
                <w:snapToGrid w:val="0"/>
                <w:lang w:val="es-US"/>
              </w:rPr>
              <w:t>Presidentes: Embajadora Elisa RUIZ DIAZ ( Paraguay)</w:t>
            </w:r>
          </w:p>
          <w:p w14:paraId="3AB46462" w14:textId="2BA48ABA" w:rsidR="0031794C" w:rsidRPr="00A75E8D" w:rsidRDefault="00405447" w:rsidP="00A75E8D">
            <w:pPr>
              <w:spacing w:after="0" w:line="240" w:lineRule="auto"/>
              <w:jc w:val="center"/>
              <w:rPr>
                <w:rFonts w:eastAsia="Times New Roman"/>
                <w:lang w:val="es-ES"/>
              </w:rPr>
            </w:pPr>
            <w:r w:rsidRPr="00405447">
              <w:rPr>
                <w:rFonts w:eastAsia="Times New Roman"/>
                <w:b/>
                <w:bCs/>
                <w:snapToGrid w:val="0"/>
                <w:lang w:val="es-US"/>
              </w:rPr>
              <w:t xml:space="preserve">                                           Embajador Sir Ronald SANDERS (Antigua y Barbuda)</w:t>
            </w:r>
          </w:p>
        </w:tc>
      </w:tr>
      <w:tr w:rsidR="0031794C" w14:paraId="062430AC" w14:textId="77777777" w:rsidTr="00F56729">
        <w:trPr>
          <w:trHeight w:val="713"/>
        </w:trPr>
        <w:tc>
          <w:tcPr>
            <w:tcW w:w="3708" w:type="dxa"/>
            <w:shd w:val="clear" w:color="auto" w:fill="auto"/>
          </w:tcPr>
          <w:p w14:paraId="68EB8C40" w14:textId="626ABD10" w:rsidR="0031794C" w:rsidRPr="00D67823" w:rsidRDefault="00793148" w:rsidP="003301F2">
            <w:pPr>
              <w:numPr>
                <w:ilvl w:val="0"/>
                <w:numId w:val="41"/>
              </w:numPr>
              <w:spacing w:after="0"/>
              <w:rPr>
                <w:rFonts w:eastAsia="Times New Roman"/>
              </w:rPr>
            </w:pPr>
            <w:r w:rsidRPr="00D67823">
              <w:rPr>
                <w:rFonts w:eastAsia="Times New Roman"/>
                <w:snapToGrid w:val="0"/>
              </w:rPr>
              <w:t>11 de mayo de</w:t>
            </w:r>
            <w:r>
              <w:rPr>
                <w:rFonts w:eastAsia="Times New Roman"/>
                <w:snapToGrid w:val="0"/>
              </w:rPr>
              <w:t>l</w:t>
            </w:r>
            <w:r w:rsidRPr="00D67823">
              <w:rPr>
                <w:rFonts w:eastAsia="Times New Roman"/>
                <w:snapToGrid w:val="0"/>
              </w:rPr>
              <w:t xml:space="preserve"> 2021</w:t>
            </w:r>
          </w:p>
        </w:tc>
        <w:tc>
          <w:tcPr>
            <w:tcW w:w="4500" w:type="dxa"/>
            <w:shd w:val="clear" w:color="auto" w:fill="auto"/>
          </w:tcPr>
          <w:p w14:paraId="2F7066CA" w14:textId="33E3F132" w:rsidR="0031794C" w:rsidRPr="00A75E8D" w:rsidRDefault="00D11773" w:rsidP="00EF090B">
            <w:pPr>
              <w:spacing w:after="0"/>
              <w:rPr>
                <w:rFonts w:eastAsia="Times New Roman"/>
                <w:lang w:val="es-ES"/>
              </w:rPr>
            </w:pPr>
            <w:r>
              <w:rPr>
                <w:rFonts w:eastAsia="Times New Roman"/>
              </w:rPr>
              <w:t>C</w:t>
            </w:r>
            <w:r w:rsidRPr="00D11773">
              <w:rPr>
                <w:rFonts w:eastAsia="Times New Roman"/>
              </w:rPr>
              <w:t xml:space="preserve">on el objeto de dar seguimiento a la implementación de la resolución </w:t>
            </w:r>
            <w:hyperlink r:id="rId121" w:history="1">
              <w:r w:rsidRPr="00D11773">
                <w:rPr>
                  <w:rStyle w:val="Hyperlink"/>
                  <w:rFonts w:eastAsia="Times New Roman"/>
                </w:rPr>
                <w:t>CP/RES. 1168</w:t>
              </w:r>
            </w:hyperlink>
            <w:r w:rsidRPr="00D11773">
              <w:rPr>
                <w:rFonts w:eastAsia="Times New Roman"/>
              </w:rPr>
              <w:t xml:space="preserve"> (2315/21) “La situación en Haití”.</w:t>
            </w:r>
          </w:p>
        </w:tc>
      </w:tr>
      <w:tr w:rsidR="0031794C" w14:paraId="41E80F0A" w14:textId="77777777" w:rsidTr="00F56729">
        <w:tc>
          <w:tcPr>
            <w:tcW w:w="3708" w:type="dxa"/>
            <w:shd w:val="clear" w:color="auto" w:fill="auto"/>
          </w:tcPr>
          <w:p w14:paraId="356BEF6E" w14:textId="4AA8D199" w:rsidR="0031794C" w:rsidRPr="00D67823" w:rsidRDefault="008630DB" w:rsidP="003301F2">
            <w:pPr>
              <w:numPr>
                <w:ilvl w:val="0"/>
                <w:numId w:val="41"/>
              </w:numPr>
              <w:spacing w:after="0"/>
              <w:rPr>
                <w:rFonts w:eastAsia="Times New Roman"/>
              </w:rPr>
            </w:pPr>
            <w:r w:rsidRPr="00D67823">
              <w:rPr>
                <w:rFonts w:eastAsia="Times New Roman"/>
                <w:snapToGrid w:val="0"/>
              </w:rPr>
              <w:t>25 de mayo de 2021</w:t>
            </w:r>
          </w:p>
        </w:tc>
        <w:tc>
          <w:tcPr>
            <w:tcW w:w="4500" w:type="dxa"/>
            <w:shd w:val="clear" w:color="auto" w:fill="auto"/>
          </w:tcPr>
          <w:p w14:paraId="08CD2A9A" w14:textId="7503F5F9" w:rsidR="0031794C" w:rsidRPr="00A75E8D" w:rsidRDefault="00216B1D" w:rsidP="00EF090B">
            <w:pPr>
              <w:spacing w:after="0"/>
              <w:rPr>
                <w:rFonts w:eastAsia="Times New Roman"/>
                <w:lang w:val="es-ES"/>
              </w:rPr>
            </w:pPr>
            <w:r>
              <w:rPr>
                <w:rFonts w:eastAsia="Times New Roman"/>
              </w:rPr>
              <w:t>C</w:t>
            </w:r>
            <w:r w:rsidR="008630DB" w:rsidRPr="008630DB">
              <w:rPr>
                <w:rFonts w:eastAsia="Times New Roman"/>
              </w:rPr>
              <w:t xml:space="preserve">on el objeto de dar seguimiento a la implementación de la resolución </w:t>
            </w:r>
            <w:hyperlink r:id="rId122" w:history="1">
              <w:r w:rsidR="008630DB" w:rsidRPr="008630DB">
                <w:rPr>
                  <w:rStyle w:val="Hyperlink"/>
                  <w:rFonts w:eastAsia="Times New Roman"/>
                </w:rPr>
                <w:t>CP/RES. 1168</w:t>
              </w:r>
            </w:hyperlink>
            <w:r w:rsidR="008630DB" w:rsidRPr="008630DB">
              <w:rPr>
                <w:rFonts w:eastAsia="Times New Roman"/>
              </w:rPr>
              <w:t xml:space="preserve"> (2315/21) “La situación en Haití</w:t>
            </w:r>
          </w:p>
        </w:tc>
      </w:tr>
      <w:tr w:rsidR="0031794C" w14:paraId="327149EB" w14:textId="77777777" w:rsidTr="00F56729">
        <w:tc>
          <w:tcPr>
            <w:tcW w:w="3708" w:type="dxa"/>
            <w:shd w:val="clear" w:color="auto" w:fill="auto"/>
          </w:tcPr>
          <w:p w14:paraId="7E95DC34" w14:textId="3400581B" w:rsidR="0031794C" w:rsidRPr="00D67823" w:rsidRDefault="00D80370" w:rsidP="003301F2">
            <w:pPr>
              <w:numPr>
                <w:ilvl w:val="0"/>
                <w:numId w:val="41"/>
              </w:numPr>
              <w:spacing w:after="0"/>
              <w:rPr>
                <w:rFonts w:eastAsia="Times New Roman"/>
                <w:snapToGrid w:val="0"/>
                <w:lang w:val="es-ES"/>
              </w:rPr>
            </w:pPr>
            <w:r w:rsidRPr="00D67823">
              <w:rPr>
                <w:rFonts w:eastAsia="Times New Roman"/>
                <w:snapToGrid w:val="0"/>
              </w:rPr>
              <w:t>14 de junio de 2021</w:t>
            </w:r>
          </w:p>
        </w:tc>
        <w:tc>
          <w:tcPr>
            <w:tcW w:w="4500" w:type="dxa"/>
            <w:shd w:val="clear" w:color="auto" w:fill="auto"/>
          </w:tcPr>
          <w:p w14:paraId="562DB478" w14:textId="0C40C706" w:rsidR="0031794C" w:rsidRPr="00A75E8D" w:rsidRDefault="00216B1D" w:rsidP="00EF090B">
            <w:pPr>
              <w:spacing w:after="0"/>
              <w:rPr>
                <w:rFonts w:eastAsia="Times New Roman"/>
                <w:lang w:val="es-ES"/>
              </w:rPr>
            </w:pPr>
            <w:r>
              <w:rPr>
                <w:rFonts w:eastAsia="Times New Roman"/>
              </w:rPr>
              <w:t>C</w:t>
            </w:r>
            <w:r w:rsidRPr="00216B1D">
              <w:rPr>
                <w:rFonts w:eastAsia="Times New Roman"/>
              </w:rPr>
              <w:t xml:space="preserve">on el objeto de considerar el proyecto de resolución sobre la situación en Nicaragua, presentando por las Misiones Permanentes de </w:t>
            </w:r>
            <w:r w:rsidRPr="00216B1D">
              <w:rPr>
                <w:rFonts w:eastAsia="Times New Roman"/>
                <w:lang w:val="es-US"/>
              </w:rPr>
              <w:t>Brasil, Canadá, Chile, Costa Rica, Estados Unidos, Paraguay y Perú.  </w:t>
            </w:r>
          </w:p>
        </w:tc>
      </w:tr>
      <w:tr w:rsidR="00A75E8D" w:rsidRPr="007D44AA" w14:paraId="1C6A008B" w14:textId="77777777" w:rsidTr="00F56729">
        <w:tc>
          <w:tcPr>
            <w:tcW w:w="8208" w:type="dxa"/>
            <w:gridSpan w:val="2"/>
            <w:shd w:val="clear" w:color="auto" w:fill="E7E6E6"/>
          </w:tcPr>
          <w:p w14:paraId="082206C2" w14:textId="0078FBCA" w:rsidR="00F229DC" w:rsidRPr="00D67823" w:rsidRDefault="007D44AA">
            <w:pPr>
              <w:spacing w:after="0"/>
              <w:jc w:val="center"/>
              <w:rPr>
                <w:rFonts w:eastAsia="Times New Roman"/>
                <w:lang w:val="en-US"/>
              </w:rPr>
            </w:pPr>
            <w:r w:rsidRPr="007D44AA">
              <w:rPr>
                <w:rFonts w:eastAsia="Times New Roman"/>
                <w:b/>
                <w:bCs/>
                <w:lang w:val="es-US"/>
              </w:rPr>
              <w:t xml:space="preserve">Presidente: </w:t>
            </w:r>
            <w:r w:rsidRPr="007D44AA">
              <w:rPr>
                <w:rFonts w:eastAsia="Times New Roman"/>
                <w:b/>
                <w:bCs/>
                <w:lang w:val="en-US"/>
              </w:rPr>
              <w:t>Embajador Harold Winston FORSYTH MEJIA (Perú)</w:t>
            </w:r>
          </w:p>
        </w:tc>
      </w:tr>
      <w:tr w:rsidR="0031794C" w14:paraId="456D82AF" w14:textId="77777777" w:rsidTr="00F56729">
        <w:tc>
          <w:tcPr>
            <w:tcW w:w="3708" w:type="dxa"/>
            <w:shd w:val="clear" w:color="auto" w:fill="auto"/>
          </w:tcPr>
          <w:p w14:paraId="3132F781" w14:textId="3C6021F1" w:rsidR="0031794C" w:rsidRPr="00D67823" w:rsidRDefault="004302BA" w:rsidP="003301F2">
            <w:pPr>
              <w:numPr>
                <w:ilvl w:val="0"/>
                <w:numId w:val="41"/>
              </w:numPr>
              <w:spacing w:after="0"/>
              <w:rPr>
                <w:rFonts w:eastAsia="Times New Roman"/>
                <w:snapToGrid w:val="0"/>
                <w:lang w:val="es-ES"/>
              </w:rPr>
            </w:pPr>
            <w:r w:rsidRPr="00D67823">
              <w:rPr>
                <w:rFonts w:eastAsia="Times New Roman"/>
                <w:snapToGrid w:val="0"/>
              </w:rPr>
              <w:t>19 de agosto de 2021</w:t>
            </w:r>
          </w:p>
        </w:tc>
        <w:tc>
          <w:tcPr>
            <w:tcW w:w="4500" w:type="dxa"/>
            <w:shd w:val="clear" w:color="auto" w:fill="auto"/>
          </w:tcPr>
          <w:p w14:paraId="0B4DDEEB" w14:textId="4F02DED0" w:rsidR="0031794C" w:rsidRPr="00A75E8D" w:rsidRDefault="00E7582C" w:rsidP="00EF090B">
            <w:pPr>
              <w:spacing w:after="0"/>
              <w:rPr>
                <w:rFonts w:eastAsia="Times New Roman"/>
                <w:lang w:val="es-ES"/>
              </w:rPr>
            </w:pPr>
            <w:r>
              <w:rPr>
                <w:rFonts w:eastAsia="Times New Roman"/>
              </w:rPr>
              <w:t>C</w:t>
            </w:r>
            <w:r w:rsidRPr="00E7582C">
              <w:rPr>
                <w:rFonts w:eastAsia="Times New Roman"/>
              </w:rPr>
              <w:t>on el objetivo de abordar los preparativos de la sesión extraordinaria del Consejo Permanente a la que se invitará a las y los candidatos a la Comisión Interamericana de Derechos Humanos y a la Corte Interamericana de Derechos Humanos, en cumplimiento del mandato previsto en la resolución AG/RES. 2941 (XLIX-O/19), sección xiii.</w:t>
            </w:r>
          </w:p>
        </w:tc>
      </w:tr>
      <w:tr w:rsidR="001016D4" w14:paraId="169AD572" w14:textId="77777777" w:rsidTr="00F56729">
        <w:trPr>
          <w:trHeight w:val="1568"/>
        </w:trPr>
        <w:tc>
          <w:tcPr>
            <w:tcW w:w="3708" w:type="dxa"/>
            <w:shd w:val="clear" w:color="auto" w:fill="auto"/>
          </w:tcPr>
          <w:p w14:paraId="77657B23" w14:textId="4860BA82" w:rsidR="001016D4" w:rsidRPr="000D77EE" w:rsidRDefault="000D77EE" w:rsidP="003301F2">
            <w:pPr>
              <w:numPr>
                <w:ilvl w:val="0"/>
                <w:numId w:val="41"/>
              </w:numPr>
              <w:spacing w:after="0"/>
              <w:rPr>
                <w:rFonts w:eastAsia="Times New Roman"/>
                <w:snapToGrid w:val="0"/>
              </w:rPr>
            </w:pPr>
            <w:r w:rsidRPr="00D67823">
              <w:rPr>
                <w:rFonts w:eastAsia="Times New Roman"/>
                <w:b/>
                <w:bCs/>
                <w:snapToGrid w:val="0"/>
                <w:lang w:val="es-US"/>
              </w:rPr>
              <w:t>8 de septiembre de 2021</w:t>
            </w:r>
          </w:p>
        </w:tc>
        <w:tc>
          <w:tcPr>
            <w:tcW w:w="4500" w:type="dxa"/>
            <w:shd w:val="clear" w:color="auto" w:fill="auto"/>
          </w:tcPr>
          <w:p w14:paraId="0B31F544" w14:textId="4440E783" w:rsidR="001016D4" w:rsidRDefault="000D77EE" w:rsidP="00EF090B">
            <w:pPr>
              <w:spacing w:after="0"/>
              <w:rPr>
                <w:rFonts w:eastAsia="Times New Roman"/>
              </w:rPr>
            </w:pPr>
            <w:r>
              <w:rPr>
                <w:rFonts w:eastAsia="Times New Roman"/>
                <w:lang w:val="es-US"/>
              </w:rPr>
              <w:t>C</w:t>
            </w:r>
            <w:r w:rsidRPr="000D77EE">
              <w:rPr>
                <w:rFonts w:eastAsia="Times New Roman"/>
                <w:lang w:val="es-US"/>
              </w:rPr>
              <w:t>on el objeto de comentar los preparativos de la sesión extraordinaria del Consejo Permanente para conmemorar</w:t>
            </w:r>
            <w:r>
              <w:rPr>
                <w:rFonts w:eastAsia="Times New Roman"/>
                <w:lang w:val="es-US"/>
              </w:rPr>
              <w:t xml:space="preserve"> </w:t>
            </w:r>
            <w:r w:rsidRPr="000D77EE">
              <w:rPr>
                <w:rFonts w:eastAsia="Times New Roman"/>
                <w:lang w:val="es-US"/>
              </w:rPr>
              <w:t>el vigésimo aniversario de la Carta Democrática Interamericana (CDI), programada el jueves 14 de septiembre.</w:t>
            </w:r>
          </w:p>
        </w:tc>
      </w:tr>
      <w:tr w:rsidR="007D44AA" w14:paraId="1BE9C88A" w14:textId="77777777" w:rsidTr="00F56729">
        <w:tc>
          <w:tcPr>
            <w:tcW w:w="8208" w:type="dxa"/>
            <w:gridSpan w:val="2"/>
            <w:shd w:val="clear" w:color="auto" w:fill="E7E6E6" w:themeFill="background2"/>
          </w:tcPr>
          <w:p w14:paraId="0AC753E2" w14:textId="3AE0FBA3" w:rsidR="007D44AA" w:rsidRPr="00A75E8D" w:rsidRDefault="007D44AA" w:rsidP="00EF090B">
            <w:pPr>
              <w:spacing w:after="0"/>
              <w:jc w:val="center"/>
              <w:rPr>
                <w:rFonts w:eastAsia="Times New Roman"/>
                <w:lang w:val="es-ES"/>
              </w:rPr>
            </w:pPr>
            <w:r w:rsidRPr="007D44AA">
              <w:rPr>
                <w:rFonts w:eastAsia="Times New Roman"/>
                <w:b/>
                <w:bCs/>
                <w:lang w:val="es-ES"/>
              </w:rPr>
              <w:t xml:space="preserve">Presidente: Embajador </w:t>
            </w:r>
            <w:r w:rsidRPr="007D44AA">
              <w:rPr>
                <w:rFonts w:eastAsia="Times New Roman"/>
                <w:b/>
                <w:bCs/>
              </w:rPr>
              <w:t xml:space="preserve"> Josué  FIALLO (</w:t>
            </w:r>
            <w:r w:rsidRPr="007D44AA">
              <w:rPr>
                <w:rFonts w:eastAsia="Times New Roman"/>
                <w:b/>
                <w:bCs/>
                <w:lang w:val="en-US"/>
              </w:rPr>
              <w:t>República Dominicana</w:t>
            </w:r>
            <w:r w:rsidRPr="007D44AA">
              <w:rPr>
                <w:rFonts w:eastAsia="Times New Roman"/>
                <w:b/>
                <w:bCs/>
              </w:rPr>
              <w:t>)</w:t>
            </w:r>
          </w:p>
        </w:tc>
      </w:tr>
      <w:tr w:rsidR="007D44AA" w14:paraId="7A8304DF" w14:textId="77777777" w:rsidTr="00F56729">
        <w:tc>
          <w:tcPr>
            <w:tcW w:w="3708" w:type="dxa"/>
            <w:shd w:val="clear" w:color="auto" w:fill="auto"/>
          </w:tcPr>
          <w:p w14:paraId="4A6C31D4" w14:textId="2483C69B" w:rsidR="007D44AA" w:rsidRPr="00A75E8D" w:rsidRDefault="00B5457B" w:rsidP="003301F2">
            <w:pPr>
              <w:numPr>
                <w:ilvl w:val="0"/>
                <w:numId w:val="41"/>
              </w:numPr>
              <w:rPr>
                <w:rFonts w:eastAsia="Times New Roman"/>
                <w:bCs/>
                <w:snapToGrid w:val="0"/>
                <w:lang w:val="es-ES"/>
              </w:rPr>
            </w:pPr>
            <w:r w:rsidRPr="00B5457B">
              <w:rPr>
                <w:rFonts w:eastAsia="Times New Roman"/>
                <w:bCs/>
                <w:snapToGrid w:val="0"/>
                <w:lang w:val="es-ES"/>
              </w:rPr>
              <w:t>13 de octubre de 2021</w:t>
            </w:r>
          </w:p>
        </w:tc>
        <w:tc>
          <w:tcPr>
            <w:tcW w:w="4500" w:type="dxa"/>
            <w:shd w:val="clear" w:color="auto" w:fill="auto"/>
          </w:tcPr>
          <w:p w14:paraId="33C07CDD" w14:textId="25DD65B8" w:rsidR="007D44AA" w:rsidRPr="00A75E8D" w:rsidRDefault="003F589E" w:rsidP="00075454">
            <w:pPr>
              <w:rPr>
                <w:rFonts w:eastAsia="Times New Roman"/>
                <w:lang w:val="es-ES"/>
              </w:rPr>
            </w:pPr>
            <w:r>
              <w:rPr>
                <w:rFonts w:eastAsia="Times New Roman"/>
                <w:lang w:val="es-US"/>
              </w:rPr>
              <w:t>C</w:t>
            </w:r>
            <w:r w:rsidRPr="003F589E">
              <w:rPr>
                <w:rFonts w:eastAsia="Times New Roman"/>
                <w:lang w:val="es-US"/>
              </w:rPr>
              <w:t xml:space="preserve">on el objeto de considerar aspectos logísticos para el próximo período ordinario de sesiones de la Asamblea General y la logística para la votación presencial secreta para las elecciones </w:t>
            </w:r>
            <w:r w:rsidRPr="003F589E">
              <w:rPr>
                <w:rFonts w:eastAsia="Times New Roman"/>
                <w:lang w:val="es-US"/>
              </w:rPr>
              <w:lastRenderedPageBreak/>
              <w:t>que se llevarán a cabo en esa oportunidad (</w:t>
            </w:r>
            <w:hyperlink r:id="rId123" w:history="1">
              <w:r w:rsidRPr="003F589E">
                <w:rPr>
                  <w:rStyle w:val="Hyperlink"/>
                  <w:rFonts w:eastAsia="Times New Roman"/>
                  <w:lang w:val="es-US"/>
                </w:rPr>
                <w:t>AG/CP/SUB.TP- 293/21</w:t>
              </w:r>
            </w:hyperlink>
            <w:r w:rsidRPr="003F589E">
              <w:rPr>
                <w:rFonts w:eastAsia="Times New Roman"/>
                <w:lang w:val="es-US"/>
              </w:rPr>
              <w:t>)</w:t>
            </w:r>
          </w:p>
        </w:tc>
      </w:tr>
      <w:tr w:rsidR="00F56729" w14:paraId="69E0E235" w14:textId="77777777" w:rsidTr="006C150D">
        <w:trPr>
          <w:trHeight w:val="767"/>
        </w:trPr>
        <w:tc>
          <w:tcPr>
            <w:tcW w:w="3708" w:type="dxa"/>
            <w:shd w:val="clear" w:color="auto" w:fill="auto"/>
          </w:tcPr>
          <w:p w14:paraId="4F751946" w14:textId="7C982486" w:rsidR="00F56729" w:rsidRPr="00B5457B" w:rsidRDefault="00EF49C1" w:rsidP="003301F2">
            <w:pPr>
              <w:numPr>
                <w:ilvl w:val="0"/>
                <w:numId w:val="41"/>
              </w:numPr>
              <w:rPr>
                <w:rFonts w:eastAsia="Times New Roman"/>
                <w:bCs/>
                <w:snapToGrid w:val="0"/>
                <w:lang w:val="es-ES"/>
              </w:rPr>
            </w:pPr>
            <w:r>
              <w:rPr>
                <w:rFonts w:eastAsia="Times New Roman"/>
                <w:bCs/>
                <w:snapToGrid w:val="0"/>
                <w:lang w:val="es-ES"/>
              </w:rPr>
              <w:lastRenderedPageBreak/>
              <w:t xml:space="preserve">2 de noviembre de 2021 </w:t>
            </w:r>
          </w:p>
        </w:tc>
        <w:tc>
          <w:tcPr>
            <w:tcW w:w="4500" w:type="dxa"/>
            <w:shd w:val="clear" w:color="auto" w:fill="auto"/>
          </w:tcPr>
          <w:p w14:paraId="5A578046" w14:textId="0EAC403D" w:rsidR="00F56729" w:rsidRDefault="00F61B8A" w:rsidP="00075454">
            <w:pPr>
              <w:rPr>
                <w:rFonts w:eastAsia="Times New Roman"/>
                <w:lang w:val="es-US"/>
              </w:rPr>
            </w:pPr>
            <w:r>
              <w:rPr>
                <w:rFonts w:eastAsia="Times New Roman"/>
                <w:lang w:val="es-ES"/>
              </w:rPr>
              <w:t>C</w:t>
            </w:r>
            <w:r w:rsidRPr="00F61B8A">
              <w:rPr>
                <w:rFonts w:eastAsia="Times New Roman"/>
                <w:lang w:val="es-US"/>
              </w:rPr>
              <w:t>con el fin de tratar algunos aspectos logísticos del 51 período ordinario de sesiones de la Asamblea General.</w:t>
            </w:r>
          </w:p>
        </w:tc>
      </w:tr>
    </w:tbl>
    <w:p w14:paraId="153B5EF3" w14:textId="77777777" w:rsidR="00BE4E1A" w:rsidRPr="00D67823" w:rsidRDefault="00BE4E1A" w:rsidP="001843CA">
      <w:pPr>
        <w:spacing w:after="0" w:line="240" w:lineRule="auto"/>
        <w:ind w:left="450"/>
        <w:rPr>
          <w:color w:val="ED7D31" w:themeColor="accent2"/>
          <w:lang w:val="es-US"/>
        </w:rPr>
      </w:pPr>
    </w:p>
    <w:p w14:paraId="21B64EEB" w14:textId="298017B7" w:rsidR="00DD0DB2" w:rsidRDefault="00DD0DB2" w:rsidP="00D67823">
      <w:pPr>
        <w:pStyle w:val="Heading2"/>
        <w:rPr>
          <w:rStyle w:val="Heading2Char"/>
          <w:rFonts w:eastAsia="Calibri"/>
          <w:color w:val="ED7D31" w:themeColor="accent2"/>
        </w:rPr>
      </w:pPr>
      <w:bookmarkStart w:id="88" w:name="_Toc453498498"/>
      <w:bookmarkStart w:id="89" w:name="_Toc483474001"/>
      <w:bookmarkStart w:id="90" w:name="_Toc86868124"/>
      <w:r w:rsidRPr="00F56729">
        <w:rPr>
          <w:color w:val="ED7D31"/>
          <w:lang w:val="es-ES"/>
        </w:rPr>
        <w:t>B.</w:t>
      </w:r>
      <w:r w:rsidRPr="00D67823">
        <w:rPr>
          <w:bCs/>
          <w:lang w:val="es-ES"/>
        </w:rPr>
        <w:tab/>
      </w:r>
      <w:r w:rsidRPr="00F56729">
        <w:rPr>
          <w:rStyle w:val="Heading2Char"/>
          <w:rFonts w:eastAsia="Calibri"/>
          <w:b/>
          <w:bCs/>
          <w:color w:val="ED7D31"/>
        </w:rPr>
        <w:t>ASPECTOS A RESALTAR DE LAS ACTIVIDADES DEL CONSEJO PERMANENTE</w:t>
      </w:r>
      <w:bookmarkEnd w:id="74"/>
      <w:bookmarkEnd w:id="75"/>
      <w:bookmarkEnd w:id="88"/>
      <w:bookmarkEnd w:id="89"/>
      <w:bookmarkEnd w:id="90"/>
    </w:p>
    <w:p w14:paraId="7DCFF6A1" w14:textId="77777777" w:rsidR="003F589E" w:rsidRPr="00D67823" w:rsidRDefault="003F589E" w:rsidP="001843CA">
      <w:pPr>
        <w:spacing w:after="0" w:line="240" w:lineRule="auto"/>
        <w:ind w:firstLine="630"/>
        <w:jc w:val="center"/>
        <w:rPr>
          <w:color w:val="ED7D31" w:themeColor="accent2"/>
          <w:lang w:val="es-ES"/>
        </w:rPr>
      </w:pPr>
    </w:p>
    <w:p w14:paraId="69FE6183" w14:textId="78C36DA2" w:rsidR="00DD0DB2" w:rsidRPr="00F56729" w:rsidRDefault="00DD0DB2" w:rsidP="003301F2">
      <w:pPr>
        <w:pStyle w:val="Heading3"/>
        <w:numPr>
          <w:ilvl w:val="0"/>
          <w:numId w:val="34"/>
        </w:numPr>
        <w:spacing w:before="0"/>
        <w:rPr>
          <w:color w:val="ED7D31"/>
          <w:szCs w:val="22"/>
          <w:u w:val="single"/>
          <w:lang w:val="es-ES"/>
        </w:rPr>
      </w:pPr>
      <w:bookmarkStart w:id="91" w:name="_Toc453498499"/>
      <w:bookmarkStart w:id="92" w:name="_Toc483474002"/>
      <w:bookmarkStart w:id="93" w:name="_Toc86868125"/>
      <w:r w:rsidRPr="00F56729">
        <w:rPr>
          <w:color w:val="ED7D31"/>
        </w:rPr>
        <w:t>Temas considerados en cumplimiento de mandatos</w:t>
      </w:r>
      <w:bookmarkEnd w:id="91"/>
      <w:bookmarkEnd w:id="92"/>
      <w:bookmarkEnd w:id="93"/>
    </w:p>
    <w:p w14:paraId="5EEFDE1E" w14:textId="77777777" w:rsidR="00DA314A" w:rsidRDefault="00DA314A" w:rsidP="00D67823">
      <w:pPr>
        <w:spacing w:after="0" w:line="240" w:lineRule="auto"/>
        <w:ind w:left="720" w:firstLine="720"/>
        <w:jc w:val="both"/>
        <w:rPr>
          <w:lang w:val="es-ES"/>
        </w:rPr>
      </w:pPr>
    </w:p>
    <w:p w14:paraId="33290495" w14:textId="663767A3" w:rsidR="00DD0DB2" w:rsidRPr="00D67823" w:rsidRDefault="00DD0DB2" w:rsidP="00D67823">
      <w:pPr>
        <w:spacing w:after="0" w:line="240" w:lineRule="auto"/>
        <w:ind w:left="720" w:firstLine="720"/>
        <w:jc w:val="both"/>
        <w:rPr>
          <w:b/>
          <w:szCs w:val="20"/>
        </w:rPr>
      </w:pPr>
      <w:r w:rsidRPr="002937E4">
        <w:rPr>
          <w:lang w:val="es-ES"/>
        </w:rPr>
        <w:t>Durante su sesión ordinaria celebrada el</w:t>
      </w:r>
      <w:r w:rsidR="00385C97">
        <w:rPr>
          <w:lang w:val="es-ES"/>
        </w:rPr>
        <w:t xml:space="preserve"> 16 </w:t>
      </w:r>
      <w:r w:rsidRPr="002937E4">
        <w:rPr>
          <w:lang w:val="es-ES"/>
        </w:rPr>
        <w:t xml:space="preserve">de </w:t>
      </w:r>
      <w:r w:rsidR="00385C97">
        <w:rPr>
          <w:lang w:val="es-ES"/>
        </w:rPr>
        <w:t xml:space="preserve"> diciembre </w:t>
      </w:r>
      <w:r w:rsidRPr="002937E4">
        <w:rPr>
          <w:lang w:val="es-ES"/>
        </w:rPr>
        <w:t xml:space="preserve"> de 20</w:t>
      </w:r>
      <w:r w:rsidR="00385C97">
        <w:rPr>
          <w:lang w:val="es-ES"/>
        </w:rPr>
        <w:t>20</w:t>
      </w:r>
      <w:r w:rsidRPr="002937E4">
        <w:rPr>
          <w:lang w:val="es-ES"/>
        </w:rPr>
        <w:t xml:space="preserve"> y de acuerdo a lo establecido en el artículo 30 de su Reglamento, </w:t>
      </w:r>
      <w:r w:rsidRPr="00D67823">
        <w:rPr>
          <w:bCs/>
          <w:szCs w:val="20"/>
          <w:lang w:val="es-ES"/>
        </w:rPr>
        <w:t>el Consejo Permanente aprobó el documento titulado</w:t>
      </w:r>
      <w:r w:rsidR="00D14736">
        <w:rPr>
          <w:b/>
          <w:color w:val="C45911"/>
          <w:szCs w:val="20"/>
          <w:lang w:val="es-ES"/>
        </w:rPr>
        <w:t xml:space="preserve">, </w:t>
      </w:r>
      <w:r w:rsidR="002D4A2B" w:rsidRPr="00D67823">
        <w:rPr>
          <w:b/>
          <w:szCs w:val="20"/>
          <w:lang w:val="es-ES"/>
        </w:rPr>
        <w:t>“</w:t>
      </w:r>
      <w:r w:rsidR="00D14736">
        <w:rPr>
          <w:b/>
          <w:szCs w:val="20"/>
        </w:rPr>
        <w:t>D</w:t>
      </w:r>
      <w:r w:rsidR="002D4A2B" w:rsidRPr="002D4A2B">
        <w:rPr>
          <w:b/>
          <w:szCs w:val="20"/>
        </w:rPr>
        <w:t>istribución de mandatos emanados del</w:t>
      </w:r>
      <w:r w:rsidR="00D14736">
        <w:rPr>
          <w:b/>
          <w:szCs w:val="20"/>
        </w:rPr>
        <w:t xml:space="preserve"> </w:t>
      </w:r>
      <w:r w:rsidR="002D4A2B" w:rsidRPr="002D4A2B">
        <w:rPr>
          <w:b/>
          <w:szCs w:val="20"/>
        </w:rPr>
        <w:t>quincuagésimo período ordinario de sesiones de la</w:t>
      </w:r>
      <w:r w:rsidR="00D14736">
        <w:rPr>
          <w:b/>
          <w:szCs w:val="20"/>
        </w:rPr>
        <w:t xml:space="preserve"> A</w:t>
      </w:r>
      <w:r w:rsidR="002D4A2B" w:rsidRPr="002D4A2B">
        <w:rPr>
          <w:b/>
          <w:szCs w:val="20"/>
        </w:rPr>
        <w:t xml:space="preserve">samblea </w:t>
      </w:r>
      <w:r w:rsidR="00D14736">
        <w:rPr>
          <w:b/>
          <w:szCs w:val="20"/>
        </w:rPr>
        <w:t>G</w:t>
      </w:r>
      <w:r w:rsidR="002D4A2B" w:rsidRPr="002D4A2B">
        <w:rPr>
          <w:b/>
          <w:szCs w:val="20"/>
        </w:rPr>
        <w:t>eneral y otros períodos anteriores</w:t>
      </w:r>
      <w:r w:rsidR="002D4A2B" w:rsidRPr="00D67823">
        <w:rPr>
          <w:b/>
          <w:szCs w:val="20"/>
          <w:lang w:val="es-ES"/>
        </w:rPr>
        <w:t>”,</w:t>
      </w:r>
      <w:r w:rsidR="002D4A2B" w:rsidRPr="00D67823">
        <w:rPr>
          <w:lang w:val="es-ES"/>
        </w:rPr>
        <w:t xml:space="preserve"> </w:t>
      </w:r>
      <w:r w:rsidR="00EE73D1" w:rsidRPr="002937E4">
        <w:t>(</w:t>
      </w:r>
      <w:hyperlink r:id="rId124" w:history="1">
        <w:r w:rsidR="005C0015" w:rsidRPr="005C0015">
          <w:rPr>
            <w:rStyle w:val="Hyperlink"/>
          </w:rPr>
          <w:t>CP/doc.5665/20 rev. 2</w:t>
        </w:r>
      </w:hyperlink>
      <w:r w:rsidR="00BE7FC1" w:rsidRPr="00BE7FC1" w:rsidDel="00BE7FC1">
        <w:t xml:space="preserve"> </w:t>
      </w:r>
      <w:r w:rsidR="00EE73D1" w:rsidRPr="002937E4">
        <w:t>)</w:t>
      </w:r>
    </w:p>
    <w:p w14:paraId="47A1A03F" w14:textId="77777777" w:rsidR="00DD0DB2" w:rsidRPr="002937E4" w:rsidRDefault="00DD0DB2" w:rsidP="00E37C84">
      <w:pPr>
        <w:spacing w:after="0" w:line="240" w:lineRule="auto"/>
        <w:ind w:left="720" w:firstLine="720"/>
        <w:jc w:val="both"/>
        <w:rPr>
          <w:lang w:val="es-ES"/>
        </w:rPr>
      </w:pPr>
    </w:p>
    <w:p w14:paraId="1E8D5BBE" w14:textId="03DD0CE3" w:rsidR="00685183" w:rsidRPr="002937E4" w:rsidRDefault="00512F91" w:rsidP="00E04C20">
      <w:pPr>
        <w:spacing w:after="0" w:line="240" w:lineRule="auto"/>
        <w:ind w:left="720" w:firstLine="720"/>
        <w:jc w:val="both"/>
        <w:rPr>
          <w:lang w:val="es-ES"/>
        </w:rPr>
      </w:pPr>
      <w:r>
        <w:rPr>
          <w:lang w:val="es-ES"/>
        </w:rPr>
        <w:t xml:space="preserve">Ademas, </w:t>
      </w:r>
      <w:r w:rsidR="00DD0DB2" w:rsidRPr="002937E4">
        <w:rPr>
          <w:lang w:val="es-ES"/>
        </w:rPr>
        <w:t>en seguimiento a los mandatos</w:t>
      </w:r>
      <w:r w:rsidR="00CA36AA">
        <w:rPr>
          <w:lang w:val="es-ES"/>
        </w:rPr>
        <w:t xml:space="preserve"> de la Asamblea </w:t>
      </w:r>
      <w:r w:rsidR="007171BB">
        <w:rPr>
          <w:lang w:val="es-ES"/>
        </w:rPr>
        <w:t>General</w:t>
      </w:r>
      <w:r w:rsidR="00DD0DB2" w:rsidRPr="002937E4">
        <w:rPr>
          <w:lang w:val="es-ES"/>
        </w:rPr>
        <w:t xml:space="preserve"> que aquí se especifican:</w:t>
      </w:r>
    </w:p>
    <w:p w14:paraId="0600F8AF" w14:textId="77777777" w:rsidR="00C70E57" w:rsidRPr="002937E4" w:rsidRDefault="00C70E57" w:rsidP="001C7389">
      <w:pPr>
        <w:spacing w:after="0" w:line="240" w:lineRule="auto"/>
        <w:ind w:left="720"/>
        <w:jc w:val="both"/>
        <w:rPr>
          <w:lang w:val="es-CR"/>
        </w:rPr>
      </w:pPr>
      <w:bookmarkStart w:id="94" w:name="_Toc454210408"/>
    </w:p>
    <w:p w14:paraId="07994B08" w14:textId="118CEC75" w:rsidR="00C12A57" w:rsidRPr="00D67823" w:rsidRDefault="00013E85" w:rsidP="003301F2">
      <w:pPr>
        <w:pStyle w:val="ListParagraph"/>
        <w:numPr>
          <w:ilvl w:val="0"/>
          <w:numId w:val="42"/>
        </w:numPr>
        <w:jc w:val="both"/>
        <w:rPr>
          <w:b/>
          <w:bCs/>
          <w:lang w:val="es-SV"/>
        </w:rPr>
      </w:pPr>
      <w:r w:rsidRPr="00D67823">
        <w:rPr>
          <w:b/>
          <w:bCs/>
          <w:lang w:val="es-SV"/>
        </w:rPr>
        <w:t>AG/RES. 2951 (L-O/20)</w:t>
      </w:r>
      <w:r w:rsidR="001005C8">
        <w:rPr>
          <w:b/>
          <w:bCs/>
          <w:lang w:val="es-SV"/>
        </w:rPr>
        <w:t>,</w:t>
      </w:r>
      <w:r w:rsidR="003B4F2B" w:rsidRPr="003B4F2B">
        <w:rPr>
          <w:rFonts w:ascii="Times New Roman" w:eastAsia="Times New Roman" w:hAnsi="Times New Roman"/>
          <w:noProof w:val="0"/>
          <w:sz w:val="22"/>
          <w:szCs w:val="20"/>
          <w:lang w:val="es-MX"/>
        </w:rPr>
        <w:t xml:space="preserve"> </w:t>
      </w:r>
      <w:r w:rsidR="003B4F2B" w:rsidRPr="003B4F2B">
        <w:rPr>
          <w:b/>
          <w:bCs/>
          <w:lang w:val="es-MX"/>
        </w:rPr>
        <w:t>Actualización de las normas de procedimiento del Consejo Permanente y de sus Órganos Subsidiarios</w:t>
      </w:r>
      <w:r w:rsidR="003B4F2B">
        <w:rPr>
          <w:b/>
          <w:bCs/>
          <w:lang w:val="es-MX"/>
        </w:rPr>
        <w:t>.</w:t>
      </w:r>
      <w:r>
        <w:t xml:space="preserve"> </w:t>
      </w:r>
      <w:r w:rsidR="003B4F2B">
        <w:t>E</w:t>
      </w:r>
      <w:r w:rsidR="001126D5">
        <w:t>l Consejo Permanente</w:t>
      </w:r>
      <w:r w:rsidR="001005C8">
        <w:t xml:space="preserve"> </w:t>
      </w:r>
      <w:r w:rsidR="00947B6D">
        <w:t xml:space="preserve">de acuerdo con </w:t>
      </w:r>
      <w:r w:rsidR="00F83796">
        <w:t xml:space="preserve">lo previsto en </w:t>
      </w:r>
      <w:r w:rsidR="00055B9F">
        <w:t>su</w:t>
      </w:r>
      <w:r w:rsidR="00F83796">
        <w:t xml:space="preserve"> Reglamento </w:t>
      </w:r>
      <w:r w:rsidR="00682DE6">
        <w:t>instaló</w:t>
      </w:r>
      <w:r w:rsidR="00F83796">
        <w:t xml:space="preserve"> </w:t>
      </w:r>
      <w:r>
        <w:t xml:space="preserve"> </w:t>
      </w:r>
      <w:r w:rsidR="006E6265">
        <w:t xml:space="preserve">el </w:t>
      </w:r>
      <w:r w:rsidR="006E6265" w:rsidRPr="006E6265">
        <w:t xml:space="preserve">Miércoles, </w:t>
      </w:r>
      <w:r w:rsidR="00682DE6">
        <w:t>16</w:t>
      </w:r>
      <w:r w:rsidR="006E6265" w:rsidRPr="006E6265">
        <w:t xml:space="preserve"> de </w:t>
      </w:r>
      <w:r w:rsidR="00682DE6">
        <w:t xml:space="preserve"> diciembre </w:t>
      </w:r>
      <w:r w:rsidR="006E6265" w:rsidRPr="006E6265">
        <w:t>de 20</w:t>
      </w:r>
      <w:r w:rsidR="00F748DB">
        <w:t>20</w:t>
      </w:r>
      <w:r w:rsidR="002C33F6">
        <w:t xml:space="preserve">, el </w:t>
      </w:r>
      <w:r w:rsidR="006E6265">
        <w:t xml:space="preserve"> </w:t>
      </w:r>
      <w:r w:rsidR="002C33F6" w:rsidRPr="00D67823">
        <w:rPr>
          <w:lang w:val="es-MX"/>
        </w:rPr>
        <w:t xml:space="preserve">Grupo de Trabajo </w:t>
      </w:r>
      <w:bookmarkStart w:id="95" w:name="_Hlk86961175"/>
      <w:r w:rsidR="002C33F6" w:rsidRPr="00D67823">
        <w:rPr>
          <w:bCs/>
          <w:lang w:val="es-MX"/>
        </w:rPr>
        <w:t>Encargado de la A</w:t>
      </w:r>
      <w:r w:rsidR="002C33F6" w:rsidRPr="00D67823">
        <w:rPr>
          <w:lang w:val="es-MX"/>
        </w:rPr>
        <w:t>ctualización de las Normas de Procedimiento del Consejo Permanente y de sus Órganos Subsidiarios</w:t>
      </w:r>
      <w:r w:rsidR="0012181D" w:rsidRPr="00D67823">
        <w:rPr>
          <w:bCs/>
          <w:lang w:val="es-MX"/>
        </w:rPr>
        <w:t xml:space="preserve"> </w:t>
      </w:r>
      <w:bookmarkEnd w:id="95"/>
      <w:r w:rsidR="0012181D" w:rsidRPr="00D67823">
        <w:rPr>
          <w:bCs/>
          <w:lang w:val="es-MX"/>
        </w:rPr>
        <w:t xml:space="preserve">y eligió </w:t>
      </w:r>
      <w:r w:rsidR="00C12A57" w:rsidRPr="00D67823">
        <w:rPr>
          <w:bCs/>
        </w:rPr>
        <w:t xml:space="preserve">al Embajador Carlos Alberto Játiva, Representante Permanente del Ecuador, como su Presidente. </w:t>
      </w:r>
    </w:p>
    <w:p w14:paraId="19A7BF86" w14:textId="65B7DBF1" w:rsidR="00C12A57" w:rsidRDefault="00C12A57" w:rsidP="00C12A57">
      <w:pPr>
        <w:pStyle w:val="ListParagraph"/>
        <w:ind w:left="2160"/>
        <w:jc w:val="both"/>
        <w:rPr>
          <w:b/>
          <w:bCs/>
        </w:rPr>
      </w:pPr>
    </w:p>
    <w:p w14:paraId="597DA9D4" w14:textId="24A86043" w:rsidR="00444EAC" w:rsidRPr="00D67823" w:rsidRDefault="00444EAC" w:rsidP="00C12A57">
      <w:pPr>
        <w:pStyle w:val="ListParagraph"/>
        <w:ind w:left="2160"/>
        <w:jc w:val="both"/>
      </w:pPr>
      <w:r w:rsidRPr="00D67823">
        <w:t>Luego, el miercoles 14 de julio de 2021</w:t>
      </w:r>
      <w:r w:rsidR="009B046E" w:rsidRPr="00D67823">
        <w:t>, el Consejo</w:t>
      </w:r>
      <w:r w:rsidR="005B7A56">
        <w:t xml:space="preserve"> Permanente</w:t>
      </w:r>
      <w:r w:rsidR="009B046E" w:rsidRPr="00D67823">
        <w:t xml:space="preserve"> </w:t>
      </w:r>
      <w:r w:rsidR="00260FD4" w:rsidRPr="00D67823">
        <w:rPr>
          <w:lang w:val="es-MX"/>
        </w:rPr>
        <w:t>c</w:t>
      </w:r>
      <w:r w:rsidR="0000134B" w:rsidRPr="00D67823">
        <w:rPr>
          <w:lang w:val="es-MX"/>
        </w:rPr>
        <w:t>onsideró el informe y proyecto de recomendaciones del Grupo de Trabajo encargado de la Actualización de las Normas de Procedimiento del Consejo Permanente y de sus Órganos Subsidiarios</w:t>
      </w:r>
      <w:r w:rsidR="00C40120" w:rsidRPr="00D67823">
        <w:rPr>
          <w:lang w:val="es-MX"/>
        </w:rPr>
        <w:t xml:space="preserve"> y a</w:t>
      </w:r>
      <w:r w:rsidR="00C06A81" w:rsidRPr="00D67823">
        <w:rPr>
          <w:lang w:val="es-MX"/>
        </w:rPr>
        <w:t xml:space="preserve">cordó elevarlo </w:t>
      </w:r>
      <w:r w:rsidR="00FB05D5" w:rsidRPr="00D67823">
        <w:rPr>
          <w:lang w:val="es-MX"/>
        </w:rPr>
        <w:t xml:space="preserve"> a la Asamblea </w:t>
      </w:r>
      <w:r w:rsidR="00D14EE9" w:rsidRPr="00D67823">
        <w:rPr>
          <w:lang w:val="es-MX"/>
        </w:rPr>
        <w:t>General</w:t>
      </w:r>
      <w:r w:rsidR="00FB05D5" w:rsidRPr="00D67823">
        <w:rPr>
          <w:lang w:val="es-MX"/>
        </w:rPr>
        <w:t>.</w:t>
      </w:r>
      <w:r w:rsidR="00D14EE9" w:rsidRPr="00D67823">
        <w:rPr>
          <w:lang w:val="es-MX"/>
        </w:rPr>
        <w:t xml:space="preserve"> </w:t>
      </w:r>
    </w:p>
    <w:p w14:paraId="66863F4C" w14:textId="44E9F342" w:rsidR="002C33F6" w:rsidRPr="002C33F6" w:rsidRDefault="009F027F" w:rsidP="00D67823">
      <w:pPr>
        <w:pStyle w:val="ListParagraph"/>
        <w:tabs>
          <w:tab w:val="left" w:pos="5070"/>
        </w:tabs>
        <w:ind w:left="2160"/>
        <w:jc w:val="both"/>
        <w:rPr>
          <w:lang w:val="es-MX"/>
        </w:rPr>
      </w:pPr>
      <w:r>
        <w:rPr>
          <w:bCs/>
          <w:lang w:val="es-MX"/>
        </w:rPr>
        <w:t xml:space="preserve"> </w:t>
      </w:r>
    </w:p>
    <w:p w14:paraId="3CBE9E69" w14:textId="77777777" w:rsidR="004C3B3E" w:rsidRPr="004C3B3E" w:rsidRDefault="004C3B3E" w:rsidP="004C3B3E">
      <w:pPr>
        <w:pStyle w:val="ListParagraph"/>
        <w:ind w:left="2160"/>
        <w:rPr>
          <w:lang w:val="es-SV"/>
        </w:rPr>
      </w:pPr>
    </w:p>
    <w:p w14:paraId="6286DBB6" w14:textId="3EFD7D6F" w:rsidR="00376677" w:rsidRPr="00D67823" w:rsidRDefault="004C3B3E" w:rsidP="003301F2">
      <w:pPr>
        <w:pStyle w:val="ListParagraph"/>
        <w:numPr>
          <w:ilvl w:val="0"/>
          <w:numId w:val="42"/>
        </w:numPr>
        <w:autoSpaceDE w:val="0"/>
        <w:autoSpaceDN w:val="0"/>
        <w:adjustRightInd w:val="0"/>
        <w:spacing w:after="0" w:line="240" w:lineRule="auto"/>
        <w:jc w:val="both"/>
        <w:rPr>
          <w:b/>
          <w:bCs/>
          <w:lang w:val="es-ES"/>
        </w:rPr>
      </w:pPr>
      <w:r w:rsidRPr="00D67823">
        <w:rPr>
          <w:b/>
          <w:bCs/>
        </w:rPr>
        <w:t>AG/RES. 2958 (L-O/20)</w:t>
      </w:r>
      <w:r w:rsidR="003278C6" w:rsidRPr="003278C6">
        <w:t xml:space="preserve"> </w:t>
      </w:r>
      <w:r w:rsidR="003278C6" w:rsidRPr="003278C6">
        <w:rPr>
          <w:b/>
          <w:bCs/>
        </w:rPr>
        <w:t>Fortalecimiento de la democracia</w:t>
      </w:r>
      <w:r w:rsidR="00C8558B">
        <w:rPr>
          <w:b/>
          <w:bCs/>
        </w:rPr>
        <w:t xml:space="preserve">, </w:t>
      </w:r>
      <w:r w:rsidR="0096542D" w:rsidRPr="0096542D">
        <w:rPr>
          <w:b/>
          <w:bCs/>
        </w:rPr>
        <w:t>(sección v, párrafo 4)</w:t>
      </w:r>
      <w:r w:rsidR="0096542D">
        <w:rPr>
          <w:b/>
          <w:bCs/>
          <w:lang w:val="es-SV"/>
        </w:rPr>
        <w:t>,</w:t>
      </w:r>
      <w:r w:rsidR="00134501">
        <w:rPr>
          <w:b/>
          <w:bCs/>
          <w:lang w:val="es-SV"/>
        </w:rPr>
        <w:t xml:space="preserve"> </w:t>
      </w:r>
      <w:r w:rsidR="00134501" w:rsidRPr="00D67823">
        <w:rPr>
          <w:lang w:val="es-SV"/>
        </w:rPr>
        <w:t xml:space="preserve">el viernes </w:t>
      </w:r>
      <w:r w:rsidR="00B1569D" w:rsidRPr="00D67823">
        <w:rPr>
          <w:lang w:val="es-SV"/>
        </w:rPr>
        <w:t>17 de septiembre de 2021,</w:t>
      </w:r>
      <w:r w:rsidR="0096542D">
        <w:rPr>
          <w:b/>
          <w:bCs/>
          <w:lang w:val="es-SV"/>
        </w:rPr>
        <w:t xml:space="preserve"> </w:t>
      </w:r>
      <w:r w:rsidR="0096542D" w:rsidRPr="00D67823">
        <w:rPr>
          <w:lang w:val="es-SV"/>
        </w:rPr>
        <w:t>el Consejo Perman</w:t>
      </w:r>
      <w:r w:rsidR="00B1569D">
        <w:rPr>
          <w:lang w:val="es-SV"/>
        </w:rPr>
        <w:t>ente c</w:t>
      </w:r>
      <w:r w:rsidR="00D30C7E">
        <w:rPr>
          <w:lang w:val="es-SV"/>
        </w:rPr>
        <w:t xml:space="preserve">elebró una sesión </w:t>
      </w:r>
      <w:r w:rsidR="001E3DAF">
        <w:rPr>
          <w:lang w:val="es-SV"/>
        </w:rPr>
        <w:t>extraordinaria</w:t>
      </w:r>
      <w:r w:rsidR="00101BFD">
        <w:rPr>
          <w:lang w:val="es-SV"/>
        </w:rPr>
        <w:t xml:space="preserve"> </w:t>
      </w:r>
      <w:r w:rsidR="004B5425">
        <w:rPr>
          <w:lang w:val="es-SV"/>
        </w:rPr>
        <w:t xml:space="preserve">en </w:t>
      </w:r>
      <w:r w:rsidR="005C1860" w:rsidRPr="005C1860">
        <w:rPr>
          <w:lang w:val="es-MX"/>
        </w:rPr>
        <w:t>conmemoración del 20 aniversario de la adopción de la Carta Democrática Interamericana</w:t>
      </w:r>
      <w:r w:rsidR="005C1860" w:rsidRPr="00D67823" w:rsidDel="004C3B3E">
        <w:rPr>
          <w:b/>
          <w:bCs/>
          <w:lang w:val="es-SV"/>
        </w:rPr>
        <w:t xml:space="preserve"> </w:t>
      </w:r>
      <w:r w:rsidR="00A521B2" w:rsidRPr="00D67823">
        <w:rPr>
          <w:lang w:val="es-SV"/>
        </w:rPr>
        <w:t xml:space="preserve">haciendo emfasis sobre la relevancia de este instrumento </w:t>
      </w:r>
      <w:r w:rsidR="006B7CB9" w:rsidRPr="00D67823">
        <w:rPr>
          <w:lang w:val="es-SV"/>
        </w:rPr>
        <w:t>frente a los nuevos retos.</w:t>
      </w:r>
      <w:r w:rsidR="006B7CB9">
        <w:rPr>
          <w:b/>
          <w:bCs/>
          <w:lang w:val="es-SV"/>
        </w:rPr>
        <w:t xml:space="preserve"> </w:t>
      </w:r>
    </w:p>
    <w:p w14:paraId="242FBC2F" w14:textId="77777777" w:rsidR="00BA2601" w:rsidRPr="00D67823" w:rsidRDefault="00BA2601" w:rsidP="00D67823">
      <w:pPr>
        <w:pStyle w:val="ListParagraph"/>
        <w:autoSpaceDE w:val="0"/>
        <w:autoSpaceDN w:val="0"/>
        <w:adjustRightInd w:val="0"/>
        <w:spacing w:after="0" w:line="240" w:lineRule="auto"/>
        <w:ind w:left="2160"/>
        <w:jc w:val="both"/>
        <w:rPr>
          <w:b/>
          <w:bCs/>
          <w:lang w:val="es-ES"/>
        </w:rPr>
      </w:pPr>
    </w:p>
    <w:p w14:paraId="70BC82FB" w14:textId="1136F02F" w:rsidR="00BA2601" w:rsidRPr="00C4030E" w:rsidRDefault="00BA2601" w:rsidP="003301F2">
      <w:pPr>
        <w:pStyle w:val="ListParagraph"/>
        <w:numPr>
          <w:ilvl w:val="0"/>
          <w:numId w:val="42"/>
        </w:numPr>
        <w:jc w:val="both"/>
      </w:pPr>
      <w:r w:rsidRPr="00D67823">
        <w:rPr>
          <w:b/>
          <w:bCs/>
          <w:lang w:val="es-SV"/>
        </w:rPr>
        <w:t>AG/RES. 2960 (L-O/20)</w:t>
      </w:r>
      <w:r w:rsidR="00C45E7F">
        <w:rPr>
          <w:b/>
          <w:bCs/>
          <w:lang w:val="es-VE"/>
        </w:rPr>
        <w:t xml:space="preserve"> </w:t>
      </w:r>
      <w:r w:rsidRPr="00D67823">
        <w:rPr>
          <w:b/>
          <w:bCs/>
          <w:lang w:val="es-VE"/>
        </w:rPr>
        <w:t>f</w:t>
      </w:r>
      <w:r w:rsidRPr="00D67823">
        <w:rPr>
          <w:b/>
          <w:bCs/>
        </w:rPr>
        <w:t xml:space="preserve">ortalecimiento </w:t>
      </w:r>
      <w:r w:rsidRPr="00D67823">
        <w:rPr>
          <w:b/>
          <w:bCs/>
          <w:lang w:val="es-MX"/>
        </w:rPr>
        <w:t>de la participación de los Observadores Permanentes en las actividades de la Organización de los estados Americanos</w:t>
      </w:r>
      <w:r>
        <w:rPr>
          <w:lang w:val="es-MX"/>
        </w:rPr>
        <w:t>,</w:t>
      </w:r>
      <w:r w:rsidR="00C45E7F" w:rsidRPr="00C45E7F">
        <w:rPr>
          <w:lang w:val="es-VE"/>
        </w:rPr>
        <w:t xml:space="preserve"> </w:t>
      </w:r>
      <w:r w:rsidR="00C45E7F">
        <w:rPr>
          <w:lang w:val="es-VE"/>
        </w:rPr>
        <w:t xml:space="preserve">el miércoles 9 de junio de 2020, </w:t>
      </w:r>
      <w:r>
        <w:rPr>
          <w:lang w:val="es-MX"/>
        </w:rPr>
        <w:t xml:space="preserve"> el Consejo Permanente celebró una sesión extraordinaria  </w:t>
      </w:r>
      <w:r w:rsidRPr="00D104A0">
        <w:t>dedicada al diálogo en materia de cooperación entre los Estados Miembros y los Observadores Permanentes, al intercambio de información sobre objetivos y proyectoscomunes y a la promoción de alianzas</w:t>
      </w:r>
      <w:r>
        <w:t xml:space="preserve"> intitulada </w:t>
      </w:r>
      <w:r w:rsidRPr="00C4030E">
        <w:t>“ Desafíos post-COVID: La necesidad de solidaridad y de una recuperación justa e incluyente”</w:t>
      </w:r>
    </w:p>
    <w:p w14:paraId="374B65D8" w14:textId="6F4ADBDA" w:rsidR="00E261BC" w:rsidRPr="00D67823" w:rsidRDefault="003635EA" w:rsidP="003301F2">
      <w:pPr>
        <w:pStyle w:val="Horario"/>
        <w:numPr>
          <w:ilvl w:val="0"/>
          <w:numId w:val="42"/>
        </w:numPr>
        <w:tabs>
          <w:tab w:val="left" w:pos="2880"/>
          <w:tab w:val="left" w:pos="3600"/>
        </w:tabs>
        <w:jc w:val="both"/>
        <w:rPr>
          <w:lang w:val="es-MX"/>
        </w:rPr>
      </w:pPr>
      <w:r w:rsidRPr="003635EA">
        <w:rPr>
          <w:b/>
          <w:bCs/>
          <w:lang w:val="es-VE"/>
        </w:rPr>
        <w:t>AG/RES. 2961 (L-O/20)</w:t>
      </w:r>
      <w:r w:rsidR="00FE6AF6">
        <w:rPr>
          <w:b/>
          <w:bCs/>
          <w:lang w:val="es-VE"/>
        </w:rPr>
        <w:t xml:space="preserve"> </w:t>
      </w:r>
      <w:r w:rsidR="00FE6AF6" w:rsidRPr="00FE6AF6">
        <w:rPr>
          <w:b/>
          <w:bCs/>
          <w:lang w:val="es-ES_tradnl"/>
        </w:rPr>
        <w:t>(</w:t>
      </w:r>
      <w:r w:rsidR="00FE6AF6" w:rsidRPr="00FE6AF6">
        <w:rPr>
          <w:b/>
          <w:bCs/>
          <w:lang w:val="es-SV"/>
        </w:rPr>
        <w:t>sección xi, párrafo 4; sección xiv, párrafo 1; sección xv, párrafo 5; y sección xix, párrafo 5)</w:t>
      </w:r>
      <w:r w:rsidR="005921C6">
        <w:rPr>
          <w:b/>
          <w:bCs/>
          <w:lang w:val="es-SV"/>
        </w:rPr>
        <w:t xml:space="preserve">. </w:t>
      </w:r>
      <w:r w:rsidR="00491424" w:rsidRPr="00D67823">
        <w:rPr>
          <w:b/>
          <w:bCs/>
          <w:lang w:val="es-SV"/>
        </w:rPr>
        <w:t>promoción y protección de los derechos humanos</w:t>
      </w:r>
      <w:r w:rsidR="004A4E73" w:rsidRPr="00D67823">
        <w:rPr>
          <w:lang w:val="es-SV"/>
        </w:rPr>
        <w:t>,</w:t>
      </w:r>
      <w:r w:rsidR="00207329" w:rsidRPr="00D67823">
        <w:rPr>
          <w:rFonts w:eastAsia="MS Mincho"/>
          <w:lang w:val="es-SV"/>
        </w:rPr>
        <w:t xml:space="preserve"> </w:t>
      </w:r>
      <w:r w:rsidR="00207329" w:rsidRPr="00D67823">
        <w:rPr>
          <w:lang w:val="es-SV"/>
        </w:rPr>
        <w:t>el 6 de octubre de 2021,</w:t>
      </w:r>
      <w:r w:rsidR="00207329" w:rsidRPr="00207329">
        <w:rPr>
          <w:b/>
          <w:bCs/>
          <w:lang w:val="es-SV"/>
        </w:rPr>
        <w:t xml:space="preserve"> </w:t>
      </w:r>
      <w:r w:rsidR="004A4E73">
        <w:rPr>
          <w:lang w:val="es-SV"/>
        </w:rPr>
        <w:t xml:space="preserve"> </w:t>
      </w:r>
      <w:r w:rsidR="00270557">
        <w:rPr>
          <w:lang w:val="es-SV"/>
        </w:rPr>
        <w:t>se incluyó en la agenda de</w:t>
      </w:r>
      <w:r w:rsidR="00525592">
        <w:rPr>
          <w:lang w:val="es-SV"/>
        </w:rPr>
        <w:t xml:space="preserve"> una </w:t>
      </w:r>
      <w:r w:rsidR="00525592">
        <w:rPr>
          <w:lang w:val="es-SV"/>
        </w:rPr>
        <w:lastRenderedPageBreak/>
        <w:t xml:space="preserve">sesión ordinaria del </w:t>
      </w:r>
      <w:r w:rsidR="00270557">
        <w:rPr>
          <w:lang w:val="es-SV"/>
        </w:rPr>
        <w:t xml:space="preserve"> </w:t>
      </w:r>
      <w:r w:rsidR="00F5457A">
        <w:rPr>
          <w:lang w:val="es-SV"/>
        </w:rPr>
        <w:t>Consejo Permanente</w:t>
      </w:r>
      <w:r w:rsidR="00E5638E">
        <w:rPr>
          <w:lang w:val="es-SV"/>
        </w:rPr>
        <w:t>,</w:t>
      </w:r>
      <w:r w:rsidR="003E6433">
        <w:rPr>
          <w:lang w:val="es-SV"/>
        </w:rPr>
        <w:t xml:space="preserve"> </w:t>
      </w:r>
      <w:r w:rsidR="00F5457A">
        <w:rPr>
          <w:lang w:val="es-SV"/>
        </w:rPr>
        <w:t xml:space="preserve">la </w:t>
      </w:r>
      <w:r w:rsidR="00CA6106">
        <w:rPr>
          <w:lang w:val="es-US"/>
        </w:rPr>
        <w:t>c</w:t>
      </w:r>
      <w:r w:rsidR="00CA6106" w:rsidRPr="00CA6106">
        <w:rPr>
          <w:lang w:val="es-US"/>
        </w:rPr>
        <w:t>onmemoración del “Día Internacional de las Personas de Edad” y la toma de conciencia del abuso y maltrato en la vejez</w:t>
      </w:r>
      <w:r w:rsidR="00CA6106">
        <w:rPr>
          <w:lang w:val="es-US"/>
        </w:rPr>
        <w:t xml:space="preserve">. </w:t>
      </w:r>
    </w:p>
    <w:p w14:paraId="22C9EDDE" w14:textId="77777777" w:rsidR="005D0E3B" w:rsidRPr="00D67823" w:rsidRDefault="005D0E3B" w:rsidP="00D67823">
      <w:pPr>
        <w:pStyle w:val="Horario"/>
        <w:tabs>
          <w:tab w:val="left" w:pos="2880"/>
          <w:tab w:val="left" w:pos="3600"/>
        </w:tabs>
        <w:ind w:left="2160"/>
        <w:jc w:val="both"/>
        <w:rPr>
          <w:lang w:val="es-MX"/>
        </w:rPr>
      </w:pPr>
    </w:p>
    <w:p w14:paraId="5481B3AF" w14:textId="4C2E9670" w:rsidR="006A1F2A" w:rsidRPr="00D67823" w:rsidRDefault="005D0E3B" w:rsidP="003301F2">
      <w:pPr>
        <w:pStyle w:val="Horario"/>
        <w:numPr>
          <w:ilvl w:val="0"/>
          <w:numId w:val="42"/>
        </w:numPr>
        <w:tabs>
          <w:tab w:val="left" w:pos="2880"/>
          <w:tab w:val="left" w:pos="3600"/>
        </w:tabs>
        <w:jc w:val="both"/>
        <w:rPr>
          <w:b/>
          <w:bCs/>
          <w:lang w:val="es-US"/>
        </w:rPr>
      </w:pPr>
      <w:r w:rsidRPr="00D67823">
        <w:rPr>
          <w:b/>
          <w:bCs/>
          <w:lang w:val="es-VE"/>
        </w:rPr>
        <w:t>AG/RES. 2962 (L-O/20)</w:t>
      </w:r>
      <w:r w:rsidR="00313478">
        <w:rPr>
          <w:b/>
          <w:bCs/>
          <w:lang w:val="es-VE"/>
        </w:rPr>
        <w:t xml:space="preserve"> </w:t>
      </w:r>
      <w:r w:rsidR="006A1F2A" w:rsidRPr="006A1F2A">
        <w:rPr>
          <w:b/>
          <w:bCs/>
          <w:lang w:val="es-ES_tradnl"/>
        </w:rPr>
        <w:t>Restablecimiento de las instituciones democráticas y el respeto de los derechos humanos en Nicaragua mediante elecciones libres y justas</w:t>
      </w:r>
      <w:r w:rsidR="006A1F2A">
        <w:rPr>
          <w:b/>
          <w:bCs/>
          <w:lang w:val="es-ES_tradnl"/>
        </w:rPr>
        <w:t xml:space="preserve">, </w:t>
      </w:r>
      <w:r w:rsidR="00F50064">
        <w:rPr>
          <w:b/>
          <w:bCs/>
          <w:lang w:val="es-ES_tradnl"/>
        </w:rPr>
        <w:t xml:space="preserve"> </w:t>
      </w:r>
      <w:r w:rsidR="00F50064">
        <w:rPr>
          <w:lang w:val="es-ES_tradnl"/>
        </w:rPr>
        <w:t xml:space="preserve">el Consejo Permanente </w:t>
      </w:r>
      <w:r w:rsidR="00A531B4">
        <w:rPr>
          <w:lang w:val="es-ES_tradnl"/>
        </w:rPr>
        <w:t>consideró</w:t>
      </w:r>
      <w:r w:rsidR="00F05986">
        <w:rPr>
          <w:lang w:val="es-ES_tradnl"/>
        </w:rPr>
        <w:t xml:space="preserve"> </w:t>
      </w:r>
      <w:r w:rsidR="000F3E56">
        <w:rPr>
          <w:lang w:val="es-ES_tradnl"/>
        </w:rPr>
        <w:t xml:space="preserve">el punto de agenda </w:t>
      </w:r>
      <w:r w:rsidR="000F3E56" w:rsidRPr="00D67823">
        <w:t>“La situación en Nicaragua</w:t>
      </w:r>
      <w:r w:rsidR="000F3E56">
        <w:t xml:space="preserve">” en </w:t>
      </w:r>
      <w:r w:rsidR="00FA00BA">
        <w:t xml:space="preserve">las </w:t>
      </w:r>
      <w:r w:rsidR="000F3E56">
        <w:t>se</w:t>
      </w:r>
      <w:r w:rsidR="00FA00BA">
        <w:t xml:space="preserve">siones del </w:t>
      </w:r>
      <w:r w:rsidR="000F3E56">
        <w:rPr>
          <w:sz w:val="22"/>
          <w:lang w:val="es-US"/>
        </w:rPr>
        <w:t xml:space="preserve"> </w:t>
      </w:r>
      <w:r w:rsidR="008566D7">
        <w:rPr>
          <w:lang w:val="es-ES_tradnl"/>
        </w:rPr>
        <w:t xml:space="preserve">Consejo Permanente </w:t>
      </w:r>
      <w:r w:rsidR="00FA00BA">
        <w:rPr>
          <w:lang w:val="es-ES_tradnl"/>
        </w:rPr>
        <w:t xml:space="preserve">celebradas el </w:t>
      </w:r>
      <w:r w:rsidR="00F13B78">
        <w:rPr>
          <w:lang w:val="es-ES_tradnl"/>
        </w:rPr>
        <w:t xml:space="preserve">12 de mayo de 2021 y </w:t>
      </w:r>
      <w:r w:rsidR="008E0922">
        <w:rPr>
          <w:lang w:val="es-ES_tradnl"/>
        </w:rPr>
        <w:t xml:space="preserve">el 20 de octubre de 2021. </w:t>
      </w:r>
    </w:p>
    <w:p w14:paraId="7848C379" w14:textId="77777777" w:rsidR="0040068C" w:rsidRDefault="0040068C" w:rsidP="00D67823">
      <w:pPr>
        <w:pStyle w:val="ListParagraph"/>
        <w:rPr>
          <w:b/>
          <w:bCs/>
          <w:lang w:val="es-US"/>
        </w:rPr>
      </w:pPr>
    </w:p>
    <w:p w14:paraId="789BEB3B" w14:textId="1DC1E790" w:rsidR="00340164" w:rsidRPr="00D67823" w:rsidRDefault="003C672C" w:rsidP="003301F2">
      <w:pPr>
        <w:pStyle w:val="Horario"/>
        <w:numPr>
          <w:ilvl w:val="0"/>
          <w:numId w:val="42"/>
        </w:numPr>
        <w:tabs>
          <w:tab w:val="left" w:pos="2880"/>
          <w:tab w:val="left" w:pos="3600"/>
        </w:tabs>
        <w:jc w:val="both"/>
        <w:rPr>
          <w:b/>
          <w:bCs/>
        </w:rPr>
      </w:pPr>
      <w:r w:rsidRPr="00D67823">
        <w:rPr>
          <w:b/>
          <w:bCs/>
          <w:lang w:val="es-SV"/>
        </w:rPr>
        <w:t>AG/RES. 2963 (L-O/20)</w:t>
      </w:r>
      <w:r w:rsidR="00F978F3" w:rsidRPr="00D67823">
        <w:rPr>
          <w:rFonts w:ascii="Times New Roman" w:hAnsi="Times New Roman"/>
          <w:bCs/>
          <w:noProof w:val="0"/>
          <w:snapToGrid w:val="0"/>
          <w:sz w:val="22"/>
        </w:rPr>
        <w:t xml:space="preserve"> </w:t>
      </w:r>
      <w:r w:rsidR="00F978F3" w:rsidRPr="00D67823">
        <w:rPr>
          <w:b/>
          <w:bCs/>
          <w:lang w:val="es-ES_tradnl"/>
        </w:rPr>
        <w:t>La carencia de condiciones democráticas mínimas, para garantizar elecciones libres, justas y transparentes en la República Bolivariana de Venezuela</w:t>
      </w:r>
      <w:r w:rsidR="00D82E58">
        <w:rPr>
          <w:b/>
          <w:bCs/>
          <w:lang w:val="es-ES_tradnl"/>
        </w:rPr>
        <w:t xml:space="preserve">, </w:t>
      </w:r>
      <w:r w:rsidR="00D82E58">
        <w:rPr>
          <w:lang w:val="es-ES_tradnl"/>
        </w:rPr>
        <w:t xml:space="preserve">el consejo Permanente </w:t>
      </w:r>
      <w:r w:rsidR="00BA2E8E">
        <w:rPr>
          <w:lang w:val="es-ES_tradnl"/>
        </w:rPr>
        <w:t xml:space="preserve">celebró el 9 de diciembre de 2020 y </w:t>
      </w:r>
      <w:r w:rsidR="008A368E">
        <w:rPr>
          <w:lang w:val="es-ES_tradnl"/>
        </w:rPr>
        <w:t xml:space="preserve">aprobó la resolución </w:t>
      </w:r>
      <w:r w:rsidR="007B5835" w:rsidRPr="00D67823">
        <w:rPr>
          <w:b/>
          <w:bCs/>
          <w:lang w:val="es-ES_tradnl"/>
        </w:rPr>
        <w:t>“Rechazo de las elecciones parlamentarias celebradas el 6 de diciembre en Venezuela”</w:t>
      </w:r>
      <w:r w:rsidR="007B5835" w:rsidRPr="007B5835">
        <w:rPr>
          <w:rFonts w:eastAsia="MS Mincho"/>
          <w:lang w:val="es-ES_tradnl"/>
        </w:rPr>
        <w:t xml:space="preserve"> </w:t>
      </w:r>
      <w:hyperlink r:id="rId125" w:history="1">
        <w:r w:rsidR="007B5835" w:rsidRPr="007B5835">
          <w:rPr>
            <w:rStyle w:val="Hyperlink"/>
            <w:b/>
            <w:bCs/>
            <w:lang w:val="es-ES_tradnl"/>
          </w:rPr>
          <w:t>CP/RES. 1164/20 rev. 1</w:t>
        </w:r>
      </w:hyperlink>
      <w:r w:rsidR="007B5835">
        <w:rPr>
          <w:b/>
          <w:bCs/>
          <w:lang w:val="es-ES_tradnl"/>
        </w:rPr>
        <w:t xml:space="preserve">.  </w:t>
      </w:r>
      <w:r w:rsidR="008C273E">
        <w:rPr>
          <w:lang w:val="es-ES_tradnl"/>
        </w:rPr>
        <w:t xml:space="preserve">Asimismo, </w:t>
      </w:r>
      <w:r w:rsidR="00A91A52">
        <w:rPr>
          <w:lang w:val="es-ES_tradnl"/>
        </w:rPr>
        <w:t xml:space="preserve">el Consejo Permanente, </w:t>
      </w:r>
      <w:r w:rsidR="00E60E46">
        <w:rPr>
          <w:lang w:val="es-ES_tradnl"/>
        </w:rPr>
        <w:t xml:space="preserve">dedicó varios puntos de agenda al seguimiento de la situacion en </w:t>
      </w:r>
      <w:r w:rsidR="00106C47">
        <w:rPr>
          <w:lang w:val="es-ES_tradnl"/>
        </w:rPr>
        <w:t>Venezuela</w:t>
      </w:r>
      <w:r w:rsidR="00E60E46">
        <w:rPr>
          <w:lang w:val="es-ES_tradnl"/>
        </w:rPr>
        <w:t xml:space="preserve"> entre los cuales cabe mencionar </w:t>
      </w:r>
      <w:r w:rsidR="00446509">
        <w:rPr>
          <w:lang w:val="es-ES_tradnl"/>
        </w:rPr>
        <w:t>“</w:t>
      </w:r>
      <w:r w:rsidR="00446509" w:rsidRPr="00446509">
        <w:rPr>
          <w:lang w:val="es-ES_tradnl"/>
        </w:rPr>
        <w:t>La migración venezolana y sus recientes trágicas consecuencias</w:t>
      </w:r>
      <w:r w:rsidR="00106C47">
        <w:rPr>
          <w:lang w:val="es-ES_tradnl"/>
        </w:rPr>
        <w:t>”</w:t>
      </w:r>
      <w:r w:rsidR="00FF729E">
        <w:rPr>
          <w:lang w:val="es-ES_tradnl"/>
        </w:rPr>
        <w:t xml:space="preserve">, en la sesion ordinaria del 16 de diciembre de 2020; </w:t>
      </w:r>
      <w:r w:rsidR="00C86A25" w:rsidRPr="00C86A25">
        <w:rPr>
          <w:lang w:val="es-MX"/>
        </w:rPr>
        <w:t>Presentaci</w:t>
      </w:r>
      <w:r w:rsidR="0011756A">
        <w:rPr>
          <w:lang w:val="es-MX"/>
        </w:rPr>
        <w:t>ones</w:t>
      </w:r>
      <w:r w:rsidR="00800DC0">
        <w:rPr>
          <w:lang w:val="es-MX"/>
        </w:rPr>
        <w:t xml:space="preserve"> por autoridades</w:t>
      </w:r>
      <w:r w:rsidR="00CC6114">
        <w:rPr>
          <w:lang w:val="es-MX"/>
        </w:rPr>
        <w:t xml:space="preserve"> diversas sobre la situacion migratoria </w:t>
      </w:r>
      <w:r w:rsidR="00607250">
        <w:rPr>
          <w:lang w:val="es-MX"/>
        </w:rPr>
        <w:t>venezolana, en la</w:t>
      </w:r>
      <w:r w:rsidR="004C49A1">
        <w:rPr>
          <w:lang w:val="es-MX"/>
        </w:rPr>
        <w:t xml:space="preserve"> reunion ordinaria del </w:t>
      </w:r>
      <w:r w:rsidR="00A74D10" w:rsidRPr="00A74D10">
        <w:rPr>
          <w:lang w:val="es-MX"/>
        </w:rPr>
        <w:t>17 de marzo de 2021</w:t>
      </w:r>
      <w:r w:rsidR="00603EED">
        <w:rPr>
          <w:lang w:val="es-MX"/>
        </w:rPr>
        <w:t xml:space="preserve">. </w:t>
      </w:r>
    </w:p>
    <w:p w14:paraId="1FDFF1A5" w14:textId="77777777" w:rsidR="00340164" w:rsidRPr="00D67823" w:rsidRDefault="00340164" w:rsidP="00D67823">
      <w:pPr>
        <w:pStyle w:val="Horario"/>
        <w:tabs>
          <w:tab w:val="left" w:pos="2880"/>
          <w:tab w:val="left" w:pos="3600"/>
        </w:tabs>
        <w:ind w:left="2160"/>
        <w:jc w:val="both"/>
        <w:rPr>
          <w:b/>
          <w:bCs/>
        </w:rPr>
      </w:pPr>
    </w:p>
    <w:p w14:paraId="4DD844C0" w14:textId="632BF359" w:rsidR="00E261BC" w:rsidRPr="00D67823" w:rsidRDefault="00340164" w:rsidP="003301F2">
      <w:pPr>
        <w:pStyle w:val="Horario"/>
        <w:numPr>
          <w:ilvl w:val="0"/>
          <w:numId w:val="42"/>
        </w:numPr>
        <w:tabs>
          <w:tab w:val="left" w:pos="2880"/>
          <w:tab w:val="left" w:pos="3600"/>
        </w:tabs>
        <w:jc w:val="both"/>
        <w:rPr>
          <w:b/>
          <w:bCs/>
        </w:rPr>
      </w:pPr>
      <w:r w:rsidRPr="00D67823">
        <w:rPr>
          <w:b/>
          <w:bCs/>
        </w:rPr>
        <w:t>Artículo 91.f de la Carta de la Organización de los Estados Americanos</w:t>
      </w:r>
    </w:p>
    <w:p w14:paraId="6D184A26" w14:textId="77777777" w:rsidR="00063B5F" w:rsidRDefault="00063B5F" w:rsidP="00D67823">
      <w:pPr>
        <w:spacing w:after="0" w:line="240" w:lineRule="auto"/>
        <w:jc w:val="both"/>
        <w:rPr>
          <w:szCs w:val="20"/>
          <w:lang w:val="es-ES"/>
        </w:rPr>
      </w:pPr>
      <w:bookmarkStart w:id="96" w:name="_Hlt497396157"/>
      <w:bookmarkStart w:id="97" w:name="_Hlt497396156"/>
      <w:bookmarkEnd w:id="94"/>
      <w:bookmarkEnd w:id="96"/>
      <w:bookmarkEnd w:id="97"/>
    </w:p>
    <w:p w14:paraId="2CD45EF0" w14:textId="0DF44B69" w:rsidR="00DD0DB2" w:rsidRPr="002937E4" w:rsidRDefault="00DD0DB2" w:rsidP="00D67823">
      <w:pPr>
        <w:autoSpaceDE w:val="0"/>
        <w:autoSpaceDN w:val="0"/>
        <w:adjustRightInd w:val="0"/>
        <w:spacing w:after="0" w:line="240" w:lineRule="auto"/>
        <w:ind w:left="2160"/>
        <w:jc w:val="both"/>
        <w:rPr>
          <w:rFonts w:eastAsia="Times New Roman"/>
          <w:lang w:val="es-ES"/>
        </w:rPr>
      </w:pPr>
      <w:r w:rsidRPr="002937E4">
        <w:rPr>
          <w:lang w:val="es-ES"/>
        </w:rPr>
        <w:t xml:space="preserve">El </w:t>
      </w:r>
      <w:r w:rsidR="00F85EB4">
        <w:rPr>
          <w:lang w:val="es-ES"/>
        </w:rPr>
        <w:t>16</w:t>
      </w:r>
      <w:r w:rsidR="00AB516D" w:rsidRPr="00AB516D">
        <w:rPr>
          <w:lang w:val="es-ES"/>
        </w:rPr>
        <w:t xml:space="preserve"> de </w:t>
      </w:r>
      <w:r w:rsidR="00F85EB4">
        <w:rPr>
          <w:lang w:val="es-ES"/>
        </w:rPr>
        <w:t>diciembre</w:t>
      </w:r>
      <w:r w:rsidR="00AB516D" w:rsidRPr="00AB516D">
        <w:rPr>
          <w:lang w:val="es-ES"/>
        </w:rPr>
        <w:t xml:space="preserve"> de 20</w:t>
      </w:r>
      <w:r w:rsidR="00F85EB4">
        <w:rPr>
          <w:lang w:val="es-ES"/>
        </w:rPr>
        <w:t>20</w:t>
      </w:r>
      <w:r w:rsidRPr="002937E4">
        <w:rPr>
          <w:lang w:val="es-ES"/>
        </w:rPr>
        <w:t>,</w:t>
      </w:r>
      <w:r w:rsidR="00AB516D">
        <w:rPr>
          <w:lang w:val="es-ES"/>
        </w:rPr>
        <w:t xml:space="preserve"> </w:t>
      </w:r>
      <w:r w:rsidR="00EC4C4B">
        <w:rPr>
          <w:lang w:val="es-ES"/>
        </w:rPr>
        <w:t xml:space="preserve"> mediante la </w:t>
      </w:r>
      <w:r w:rsidR="00AB516D">
        <w:rPr>
          <w:lang w:val="es-ES"/>
        </w:rPr>
        <w:t>d</w:t>
      </w:r>
      <w:r w:rsidRPr="002937E4">
        <w:rPr>
          <w:lang w:val="es-ES"/>
        </w:rPr>
        <w:t xml:space="preserve">istribución de </w:t>
      </w:r>
      <w:r w:rsidR="00FE3BA3">
        <w:rPr>
          <w:lang w:val="es-ES"/>
        </w:rPr>
        <w:t>m</w:t>
      </w:r>
      <w:r w:rsidRPr="002937E4">
        <w:rPr>
          <w:lang w:val="es-ES"/>
        </w:rPr>
        <w:t>andatos</w:t>
      </w:r>
      <w:r w:rsidR="00AB516D">
        <w:rPr>
          <w:lang w:val="es-ES"/>
        </w:rPr>
        <w:t xml:space="preserve"> contenida en documento </w:t>
      </w:r>
      <w:r w:rsidR="00685183" w:rsidRPr="002937E4">
        <w:rPr>
          <w:lang w:val="es-ES"/>
        </w:rPr>
        <w:t xml:space="preserve"> </w:t>
      </w:r>
      <w:r w:rsidR="00FE3BA3" w:rsidRPr="00FE3BA3">
        <w:t>(</w:t>
      </w:r>
      <w:hyperlink r:id="rId126" w:history="1">
        <w:r w:rsidR="00342C7A" w:rsidRPr="00342C7A">
          <w:rPr>
            <w:rStyle w:val="Hyperlink"/>
          </w:rPr>
          <w:t>CP/doc.5665/20 rev. 2</w:t>
        </w:r>
      </w:hyperlink>
      <w:r w:rsidR="00342C7A" w:rsidRPr="00342C7A" w:rsidDel="00BE7FC1">
        <w:t xml:space="preserve"> </w:t>
      </w:r>
      <w:r w:rsidR="00FE3BA3" w:rsidRPr="00FE3BA3">
        <w:t>)</w:t>
      </w:r>
      <w:r w:rsidRPr="002937E4">
        <w:rPr>
          <w:lang w:val="es-ES"/>
        </w:rPr>
        <w:t xml:space="preserve">, el Consejo Permanente </w:t>
      </w:r>
      <w:r w:rsidR="00EC4C4B">
        <w:rPr>
          <w:lang w:val="es-ES"/>
        </w:rPr>
        <w:t xml:space="preserve">delegó </w:t>
      </w:r>
      <w:r w:rsidR="00EC4C4B" w:rsidRPr="002937E4">
        <w:rPr>
          <w:lang w:val="es-ES"/>
        </w:rPr>
        <w:t xml:space="preserve"> </w:t>
      </w:r>
      <w:r w:rsidRPr="002937E4">
        <w:rPr>
          <w:lang w:val="es-ES"/>
        </w:rPr>
        <w:t>a sus Comisiones la consideración de varios de los Informes Anuales a los que se refiere el artículo 91.f de la Carta.</w:t>
      </w:r>
    </w:p>
    <w:p w14:paraId="6A4ADEF9" w14:textId="77777777" w:rsidR="00DD0DB2" w:rsidRPr="002937E4" w:rsidRDefault="00DD0DB2" w:rsidP="00227EBD">
      <w:pPr>
        <w:autoSpaceDE w:val="0"/>
        <w:autoSpaceDN w:val="0"/>
        <w:adjustRightInd w:val="0"/>
        <w:spacing w:after="0" w:line="240" w:lineRule="auto"/>
        <w:ind w:left="720" w:firstLine="720"/>
        <w:jc w:val="both"/>
        <w:rPr>
          <w:lang w:val="es-ES"/>
        </w:rPr>
      </w:pPr>
    </w:p>
    <w:p w14:paraId="5558E2BA" w14:textId="59CED958" w:rsidR="00E4678D" w:rsidRPr="002937E4" w:rsidRDefault="00E4678D" w:rsidP="00D67823">
      <w:pPr>
        <w:tabs>
          <w:tab w:val="left" w:pos="0"/>
        </w:tabs>
        <w:spacing w:after="0" w:line="240" w:lineRule="auto"/>
        <w:ind w:left="2160"/>
        <w:jc w:val="both"/>
        <w:rPr>
          <w:rFonts w:eastAsia="Times New Roman"/>
          <w:lang w:val="es-ES"/>
        </w:rPr>
      </w:pPr>
      <w:r w:rsidRPr="002937E4">
        <w:rPr>
          <w:lang w:val="es-ES"/>
        </w:rPr>
        <w:t>El Consejo Permanente</w:t>
      </w:r>
      <w:r w:rsidR="00B441AC">
        <w:rPr>
          <w:lang w:val="es-ES"/>
        </w:rPr>
        <w:t xml:space="preserve">, por otro lado </w:t>
      </w:r>
      <w:r w:rsidRPr="002937E4">
        <w:rPr>
          <w:lang w:val="es-ES"/>
        </w:rPr>
        <w:t>recibió los siguientes informes anuales:</w:t>
      </w:r>
    </w:p>
    <w:p w14:paraId="4DFEE577" w14:textId="77777777" w:rsidR="00E4678D" w:rsidRPr="002937E4" w:rsidRDefault="00E4678D" w:rsidP="00E4678D">
      <w:pPr>
        <w:tabs>
          <w:tab w:val="left" w:pos="0"/>
        </w:tabs>
        <w:spacing w:after="0" w:line="240" w:lineRule="auto"/>
        <w:ind w:left="720" w:firstLine="720"/>
        <w:jc w:val="both"/>
        <w:rPr>
          <w:lang w:val="es-ES"/>
        </w:rPr>
      </w:pPr>
    </w:p>
    <w:p w14:paraId="31F8C6FA" w14:textId="648BAEC9" w:rsidR="00105869" w:rsidRDefault="00105869" w:rsidP="003301F2">
      <w:pPr>
        <w:pStyle w:val="ListParagraph"/>
        <w:numPr>
          <w:ilvl w:val="0"/>
          <w:numId w:val="43"/>
        </w:numPr>
        <w:tabs>
          <w:tab w:val="left" w:pos="0"/>
        </w:tabs>
        <w:spacing w:after="0" w:line="240" w:lineRule="auto"/>
        <w:jc w:val="both"/>
        <w:rPr>
          <w:lang w:val="es-ES"/>
        </w:rPr>
      </w:pPr>
      <w:r w:rsidRPr="00D67823">
        <w:rPr>
          <w:lang w:val="es-ES"/>
        </w:rPr>
        <w:t>Presentación del informe anual del Instituto Panamericano de Geografía e Historia a la Asamblea General en su quincuagésimo primer período ordinario de sesiones (</w:t>
      </w:r>
      <w:hyperlink r:id="rId127" w:history="1">
        <w:r w:rsidR="0073041B" w:rsidRPr="0073041B">
          <w:rPr>
            <w:rStyle w:val="Hyperlink"/>
            <w:lang w:val="es-ES"/>
          </w:rPr>
          <w:t>CP/doc.5681/21</w:t>
        </w:r>
      </w:hyperlink>
      <w:r w:rsidR="0073041B" w:rsidRPr="0073041B">
        <w:rPr>
          <w:lang w:val="es-ES"/>
        </w:rPr>
        <w:t>)</w:t>
      </w:r>
      <w:r w:rsidR="0073041B">
        <w:rPr>
          <w:lang w:val="es-ES"/>
        </w:rPr>
        <w:t>,</w:t>
      </w:r>
      <w:r w:rsidR="00CA62C4">
        <w:rPr>
          <w:lang w:val="es-ES"/>
        </w:rPr>
        <w:t xml:space="preserve"> el</w:t>
      </w:r>
      <w:r w:rsidR="00CA62C4" w:rsidRPr="00CA62C4">
        <w:rPr>
          <w:rFonts w:ascii="Calibri" w:eastAsia="Calibri" w:hAnsi="Calibri"/>
          <w:noProof w:val="0"/>
          <w:sz w:val="22"/>
          <w:lang w:val="es-ES"/>
        </w:rPr>
        <w:t xml:space="preserve"> </w:t>
      </w:r>
      <w:r w:rsidR="00CA62C4" w:rsidRPr="00CA62C4">
        <w:rPr>
          <w:lang w:val="es-ES"/>
        </w:rPr>
        <w:t>30 de junio de 2021</w:t>
      </w:r>
      <w:r w:rsidR="0073041B">
        <w:rPr>
          <w:lang w:val="es-ES"/>
        </w:rPr>
        <w:t xml:space="preserve"> </w:t>
      </w:r>
    </w:p>
    <w:p w14:paraId="6E492463" w14:textId="7D687693" w:rsidR="004A0F5F" w:rsidRDefault="004A0F5F" w:rsidP="003301F2">
      <w:pPr>
        <w:pStyle w:val="ListParagraph"/>
        <w:numPr>
          <w:ilvl w:val="0"/>
          <w:numId w:val="43"/>
        </w:numPr>
        <w:tabs>
          <w:tab w:val="left" w:pos="0"/>
        </w:tabs>
        <w:spacing w:after="0" w:line="240" w:lineRule="auto"/>
        <w:jc w:val="both"/>
        <w:rPr>
          <w:lang w:val="es-ES"/>
        </w:rPr>
      </w:pPr>
      <w:r w:rsidRPr="00D67823">
        <w:rPr>
          <w:lang w:val="es-ES"/>
        </w:rPr>
        <w:t>Presentación del informe anual de la Comisión Interamericana de Telecomunicaciones a la Asamblea General en su quincuagésimo primer período ordinario de sesiones (</w:t>
      </w:r>
      <w:hyperlink r:id="rId128" w:history="1">
        <w:r w:rsidR="00607C6C" w:rsidRPr="00607C6C">
          <w:rPr>
            <w:rStyle w:val="Hyperlink"/>
            <w:lang w:val="es-MX"/>
          </w:rPr>
          <w:t>CP/doc.5684/21</w:t>
        </w:r>
      </w:hyperlink>
      <w:r w:rsidRPr="00D67823">
        <w:rPr>
          <w:lang w:val="es-ES"/>
        </w:rPr>
        <w:t>)</w:t>
      </w:r>
      <w:r w:rsidR="003D4322">
        <w:rPr>
          <w:lang w:val="es-ES"/>
        </w:rPr>
        <w:t xml:space="preserve">, </w:t>
      </w:r>
      <w:r w:rsidR="00BC7E37">
        <w:rPr>
          <w:lang w:val="es-ES"/>
        </w:rPr>
        <w:t xml:space="preserve">el </w:t>
      </w:r>
      <w:r w:rsidR="003D4322">
        <w:rPr>
          <w:lang w:val="es-ES"/>
        </w:rPr>
        <w:t xml:space="preserve">14 de julio de 2021 </w:t>
      </w:r>
    </w:p>
    <w:p w14:paraId="30330129" w14:textId="77777777" w:rsidR="00BC7E37" w:rsidRDefault="00BC7E37" w:rsidP="00D67823">
      <w:pPr>
        <w:pStyle w:val="ListParagraph"/>
        <w:tabs>
          <w:tab w:val="left" w:pos="0"/>
        </w:tabs>
        <w:spacing w:after="0" w:line="240" w:lineRule="auto"/>
        <w:ind w:left="3240"/>
        <w:jc w:val="both"/>
        <w:rPr>
          <w:lang w:val="es-ES"/>
        </w:rPr>
      </w:pPr>
    </w:p>
    <w:p w14:paraId="4E778487" w14:textId="1358CD8E" w:rsidR="00BC7E37" w:rsidRDefault="00BC7E37" w:rsidP="003301F2">
      <w:pPr>
        <w:numPr>
          <w:ilvl w:val="0"/>
          <w:numId w:val="43"/>
        </w:numPr>
        <w:autoSpaceDE w:val="0"/>
        <w:autoSpaceDN w:val="0"/>
        <w:adjustRightInd w:val="0"/>
        <w:spacing w:after="0" w:line="240" w:lineRule="auto"/>
        <w:jc w:val="both"/>
      </w:pPr>
      <w:r w:rsidRPr="00D67823">
        <w:t>Presentación del informe anual de la Organización Panamericana de la Salud a la Asamblea General en su quincuagésimo primer período ordinario de sesiones (</w:t>
      </w:r>
      <w:hyperlink r:id="rId129" w:history="1">
        <w:r w:rsidRPr="00D67823">
          <w:rPr>
            <w:rStyle w:val="Hyperlink"/>
          </w:rPr>
          <w:t>CP/doc.5683/21</w:t>
        </w:r>
      </w:hyperlink>
      <w:r w:rsidRPr="00D67823">
        <w:t>)</w:t>
      </w:r>
      <w:r>
        <w:t>,  el 21 de julio de 2021</w:t>
      </w:r>
    </w:p>
    <w:p w14:paraId="50D27EB3" w14:textId="77777777" w:rsidR="00326128" w:rsidRPr="00D67823" w:rsidRDefault="00326128" w:rsidP="00D67823">
      <w:pPr>
        <w:autoSpaceDE w:val="0"/>
        <w:autoSpaceDN w:val="0"/>
        <w:adjustRightInd w:val="0"/>
        <w:spacing w:after="0" w:line="240" w:lineRule="auto"/>
        <w:jc w:val="both"/>
      </w:pPr>
    </w:p>
    <w:p w14:paraId="000EF629" w14:textId="13073A18" w:rsidR="00326128" w:rsidRDefault="00326128" w:rsidP="003301F2">
      <w:pPr>
        <w:numPr>
          <w:ilvl w:val="0"/>
          <w:numId w:val="43"/>
        </w:numPr>
        <w:autoSpaceDE w:val="0"/>
        <w:autoSpaceDN w:val="0"/>
        <w:adjustRightInd w:val="0"/>
        <w:spacing w:after="0" w:line="240" w:lineRule="auto"/>
        <w:jc w:val="both"/>
      </w:pPr>
      <w:r w:rsidRPr="00D67823">
        <w:t>Presentación del informe anual de Instituto Interamericano del Niño, la Niña y Adolescentes a la Asamblea General en su quincuagésimo primer período ordinario de sesiones (</w:t>
      </w:r>
      <w:hyperlink r:id="rId130" w:history="1">
        <w:r w:rsidRPr="00D67823">
          <w:rPr>
            <w:rStyle w:val="Hyperlink"/>
          </w:rPr>
          <w:t>CP/doc.5682/21</w:t>
        </w:r>
      </w:hyperlink>
      <w:r w:rsidRPr="00D67823">
        <w:t>)</w:t>
      </w:r>
      <w:r>
        <w:t xml:space="preserve">, </w:t>
      </w:r>
      <w:r w:rsidRPr="00326128">
        <w:t>el 21 de julio de 2021</w:t>
      </w:r>
    </w:p>
    <w:p w14:paraId="69E89D43" w14:textId="77777777" w:rsidR="00BF7997" w:rsidRDefault="00BF7997" w:rsidP="00D67823">
      <w:pPr>
        <w:pStyle w:val="ListParagraph"/>
      </w:pPr>
    </w:p>
    <w:p w14:paraId="5F29696D" w14:textId="203BFC3A" w:rsidR="00BF7997" w:rsidRDefault="00BF7997" w:rsidP="003301F2">
      <w:pPr>
        <w:pStyle w:val="ListParagraph"/>
        <w:numPr>
          <w:ilvl w:val="0"/>
          <w:numId w:val="43"/>
        </w:numPr>
      </w:pPr>
      <w:r w:rsidRPr="00BF7997">
        <w:t xml:space="preserve">Presentación del informe anual de la Comisión Interamericana de Mujeres a la Asamblea General en su quincuagésimo primer </w:t>
      </w:r>
      <w:r w:rsidRPr="00BF7997">
        <w:lastRenderedPageBreak/>
        <w:t>período ordinario de sesiones (</w:t>
      </w:r>
      <w:hyperlink r:id="rId131" w:history="1">
        <w:r w:rsidR="00251EFD" w:rsidRPr="00251EFD">
          <w:rPr>
            <w:rStyle w:val="Hyperlink"/>
            <w:lang w:val="es-MX"/>
          </w:rPr>
          <w:t>CP/doc. 5696/21</w:t>
        </w:r>
      </w:hyperlink>
      <w:r w:rsidRPr="00BF7997">
        <w:t>)</w:t>
      </w:r>
      <w:r w:rsidR="00251EFD">
        <w:t xml:space="preserve">, 1 de septiembre de 2021 </w:t>
      </w:r>
    </w:p>
    <w:p w14:paraId="3C486C7F" w14:textId="77777777" w:rsidR="00ED1FE0" w:rsidRDefault="00ED1FE0" w:rsidP="00D67823">
      <w:pPr>
        <w:pStyle w:val="ListParagraph"/>
      </w:pPr>
    </w:p>
    <w:p w14:paraId="12094AE8" w14:textId="77777777" w:rsidR="003D1C51" w:rsidRDefault="00ED1FE0" w:rsidP="003301F2">
      <w:pPr>
        <w:numPr>
          <w:ilvl w:val="0"/>
          <w:numId w:val="43"/>
        </w:numPr>
        <w:autoSpaceDE w:val="0"/>
        <w:autoSpaceDN w:val="0"/>
        <w:adjustRightInd w:val="0"/>
        <w:spacing w:after="0" w:line="240" w:lineRule="auto"/>
        <w:jc w:val="both"/>
        <w:rPr>
          <w:lang w:val="es-MX"/>
        </w:rPr>
      </w:pPr>
      <w:r w:rsidRPr="00D67823">
        <w:rPr>
          <w:lang w:val="es-MX"/>
        </w:rPr>
        <w:t>Presentación del informe anual del Instituto Interamericano de Cooperación para la Agricultura a la Asamblea General en su quincuagésimo primer período ordinario de sesiones (</w:t>
      </w:r>
      <w:hyperlink r:id="rId132" w:history="1">
        <w:r w:rsidRPr="00D67823">
          <w:rPr>
            <w:color w:val="0000FF"/>
            <w:u w:val="single"/>
            <w:lang w:val="es-MX"/>
          </w:rPr>
          <w:t>CP/doc. 5685/21</w:t>
        </w:r>
      </w:hyperlink>
      <w:r w:rsidRPr="00D67823">
        <w:rPr>
          <w:lang w:val="es-MX"/>
        </w:rPr>
        <w:t xml:space="preserve"> add. 1)</w:t>
      </w:r>
      <w:r w:rsidR="00A039FF">
        <w:rPr>
          <w:lang w:val="es-MX"/>
        </w:rPr>
        <w:t>, el 15 de septiembre de 2021</w:t>
      </w:r>
    </w:p>
    <w:p w14:paraId="098B5AF6" w14:textId="77777777" w:rsidR="003D1C51" w:rsidRDefault="003D1C51" w:rsidP="003D1C51">
      <w:pPr>
        <w:pStyle w:val="ListParagraph"/>
        <w:rPr>
          <w:lang w:val="es-MX"/>
        </w:rPr>
      </w:pPr>
    </w:p>
    <w:p w14:paraId="55F893C7" w14:textId="5416FD0E" w:rsidR="002F129F" w:rsidRPr="002F129F" w:rsidRDefault="00A039FF" w:rsidP="002F129F">
      <w:pPr>
        <w:numPr>
          <w:ilvl w:val="0"/>
          <w:numId w:val="43"/>
        </w:numPr>
        <w:autoSpaceDE w:val="0"/>
        <w:autoSpaceDN w:val="0"/>
        <w:adjustRightInd w:val="0"/>
        <w:spacing w:after="0" w:line="240" w:lineRule="auto"/>
        <w:jc w:val="both"/>
        <w:rPr>
          <w:lang w:val="es-MX"/>
        </w:rPr>
      </w:pPr>
      <w:r>
        <w:rPr>
          <w:lang w:val="es-MX"/>
        </w:rPr>
        <w:t xml:space="preserve"> </w:t>
      </w:r>
      <w:r w:rsidR="002F129F" w:rsidRPr="002F129F">
        <w:rPr>
          <w:lang w:val="es-MX"/>
        </w:rPr>
        <w:t>Informe de actividades 2020-2021 del Consejo Interamericano para el Desarrollo Integral (CIDI)</w:t>
      </w:r>
      <w:r w:rsidR="002F129F">
        <w:rPr>
          <w:lang w:val="es-MX"/>
        </w:rPr>
        <w:t xml:space="preserve">, el 4 de noviembre de 2021 </w:t>
      </w:r>
    </w:p>
    <w:p w14:paraId="23A3A6BD" w14:textId="77777777" w:rsidR="00E4678D" w:rsidRPr="002937E4" w:rsidRDefault="00E4678D" w:rsidP="00E4678D">
      <w:pPr>
        <w:tabs>
          <w:tab w:val="left" w:pos="0"/>
        </w:tabs>
        <w:spacing w:after="0" w:line="240" w:lineRule="auto"/>
        <w:jc w:val="both"/>
        <w:rPr>
          <w:lang w:val="es-ES"/>
        </w:rPr>
      </w:pPr>
    </w:p>
    <w:p w14:paraId="58406585" w14:textId="4FFE950E" w:rsidR="00E4678D" w:rsidRDefault="00E4678D" w:rsidP="00E4678D">
      <w:pPr>
        <w:tabs>
          <w:tab w:val="left" w:pos="0"/>
        </w:tabs>
        <w:spacing w:after="0" w:line="240" w:lineRule="auto"/>
        <w:ind w:left="720" w:firstLine="720"/>
        <w:jc w:val="both"/>
        <w:rPr>
          <w:color w:val="000099"/>
          <w:lang w:val="es-ES"/>
        </w:rPr>
      </w:pPr>
      <w:r w:rsidRPr="002937E4">
        <w:rPr>
          <w:rStyle w:val="11"/>
          <w:lang w:val="es-ES"/>
        </w:rPr>
        <w:t xml:space="preserve">Los Informes Anuales presentados en cumplimiento de lo establecido en el párrafo 91.f de la Carta de la Organización, se encuentran contenidos en el documento </w:t>
      </w:r>
      <w:r w:rsidRPr="001843CA">
        <w:rPr>
          <w:color w:val="000099"/>
          <w:lang w:val="es-ES"/>
        </w:rPr>
        <w:t>AG/doc.</w:t>
      </w:r>
      <w:r w:rsidR="00961CDB">
        <w:rPr>
          <w:color w:val="000099"/>
          <w:lang w:val="es-ES"/>
        </w:rPr>
        <w:t>xxx</w:t>
      </w:r>
      <w:r w:rsidRPr="001843CA">
        <w:rPr>
          <w:color w:val="000099"/>
          <w:lang w:val="es-ES"/>
        </w:rPr>
        <w:t>/</w:t>
      </w:r>
      <w:r w:rsidR="00961CDB" w:rsidRPr="001843CA">
        <w:rPr>
          <w:color w:val="000099"/>
          <w:lang w:val="es-ES"/>
        </w:rPr>
        <w:t>2</w:t>
      </w:r>
      <w:r w:rsidR="00961CDB">
        <w:rPr>
          <w:color w:val="000099"/>
          <w:lang w:val="es-ES"/>
        </w:rPr>
        <w:t xml:space="preserve">1 </w:t>
      </w:r>
      <w:r w:rsidRPr="001843CA">
        <w:rPr>
          <w:color w:val="000099"/>
          <w:lang w:val="es-ES"/>
        </w:rPr>
        <w:t>Add.4.</w:t>
      </w:r>
    </w:p>
    <w:p w14:paraId="74A90709" w14:textId="77777777" w:rsidR="00A11C8C" w:rsidRDefault="00A11C8C" w:rsidP="00E4678D">
      <w:pPr>
        <w:tabs>
          <w:tab w:val="left" w:pos="0"/>
        </w:tabs>
        <w:spacing w:after="0" w:line="240" w:lineRule="auto"/>
        <w:ind w:left="720" w:firstLine="720"/>
        <w:jc w:val="both"/>
        <w:rPr>
          <w:color w:val="000099"/>
          <w:lang w:val="es-ES"/>
        </w:rPr>
      </w:pPr>
    </w:p>
    <w:p w14:paraId="3AF9F7BC" w14:textId="2506D9EE" w:rsidR="00A11C8C" w:rsidRPr="00A11C8C" w:rsidRDefault="004768E9" w:rsidP="004768E9">
      <w:pPr>
        <w:tabs>
          <w:tab w:val="left" w:pos="0"/>
        </w:tabs>
        <w:spacing w:after="0" w:line="240" w:lineRule="auto"/>
        <w:ind w:left="720"/>
        <w:jc w:val="both"/>
        <w:rPr>
          <w:b/>
          <w:lang w:val="es-MX"/>
        </w:rPr>
      </w:pPr>
      <w:r>
        <w:rPr>
          <w:lang w:val="es-ES"/>
        </w:rPr>
        <w:tab/>
      </w:r>
      <w:r w:rsidR="00CB644C" w:rsidRPr="00751562">
        <w:rPr>
          <w:lang w:val="es-ES"/>
        </w:rPr>
        <w:t>A</w:t>
      </w:r>
      <w:r w:rsidR="00751562" w:rsidRPr="00751562">
        <w:rPr>
          <w:lang w:val="es-ES"/>
        </w:rPr>
        <w:t>ddicionalemte</w:t>
      </w:r>
      <w:r w:rsidR="00751562">
        <w:rPr>
          <w:lang w:val="es-ES"/>
        </w:rPr>
        <w:t xml:space="preserve">, </w:t>
      </w:r>
      <w:r w:rsidR="0008175E" w:rsidRPr="00A11C8C">
        <w:rPr>
          <w:bCs/>
        </w:rPr>
        <w:t xml:space="preserve">el Consejo Permanente celebró </w:t>
      </w:r>
      <w:r w:rsidR="004A680D" w:rsidRPr="00A11C8C">
        <w:rPr>
          <w:bCs/>
        </w:rPr>
        <w:t xml:space="preserve">el 22 y el 29 de septiembre del 2021 dos sesiones extraordinarias para recibir las presentaciones </w:t>
      </w:r>
      <w:r w:rsidR="00661A9B" w:rsidRPr="00A11C8C">
        <w:rPr>
          <w:bCs/>
        </w:rPr>
        <w:t>de los</w:t>
      </w:r>
      <w:r w:rsidR="00A11C8C" w:rsidRPr="00A11C8C">
        <w:rPr>
          <w:bCs/>
        </w:rPr>
        <w:t xml:space="preserve"> y las </w:t>
      </w:r>
      <w:r w:rsidR="00661A9B" w:rsidRPr="00A11C8C">
        <w:rPr>
          <w:bCs/>
        </w:rPr>
        <w:t xml:space="preserve"> candidatos </w:t>
      </w:r>
      <w:r w:rsidR="00661A9B" w:rsidRPr="00A11C8C">
        <w:rPr>
          <w:bCs/>
          <w:lang w:val="es-MX"/>
        </w:rPr>
        <w:t xml:space="preserve">candidatos </w:t>
      </w:r>
      <w:r w:rsidR="00661A9B" w:rsidRPr="00A11C8C">
        <w:rPr>
          <w:bCs/>
          <w:lang w:val="es-ES"/>
        </w:rPr>
        <w:t>a la Comisión Interamericana de Derechos Humanos para el período 2022-2025</w:t>
      </w:r>
      <w:r w:rsidR="009B61AA" w:rsidRPr="00A11C8C">
        <w:rPr>
          <w:bCs/>
          <w:lang w:val="es-ES"/>
        </w:rPr>
        <w:t xml:space="preserve"> y las </w:t>
      </w:r>
      <w:bookmarkStart w:id="98" w:name="_Hlk86260873"/>
      <w:r w:rsidR="00A11C8C" w:rsidRPr="00A11C8C">
        <w:rPr>
          <w:bCs/>
          <w:lang w:val="es-MX"/>
        </w:rPr>
        <w:t xml:space="preserve">Presentaciones de las y los candidatos </w:t>
      </w:r>
      <w:r w:rsidR="00A11C8C" w:rsidRPr="00A11C8C">
        <w:rPr>
          <w:bCs/>
          <w:lang w:val="es-ES"/>
        </w:rPr>
        <w:t>a la Corte Interamericana de Derechos Humanos para el período 2022-2027</w:t>
      </w:r>
      <w:bookmarkEnd w:id="98"/>
      <w:r w:rsidR="00A11C8C" w:rsidRPr="00A11C8C">
        <w:rPr>
          <w:bCs/>
          <w:lang w:val="es-ES"/>
        </w:rPr>
        <w:t>.</w:t>
      </w:r>
      <w:r w:rsidR="00A11C8C">
        <w:rPr>
          <w:b/>
          <w:lang w:val="es-ES"/>
        </w:rPr>
        <w:t xml:space="preserve"> </w:t>
      </w:r>
    </w:p>
    <w:p w14:paraId="39837662" w14:textId="77777777" w:rsidR="001B5D18" w:rsidRPr="002937E4" w:rsidRDefault="001B5D18" w:rsidP="001C7389">
      <w:pPr>
        <w:spacing w:after="0" w:line="240" w:lineRule="auto"/>
        <w:jc w:val="both"/>
        <w:rPr>
          <w:rFonts w:eastAsia="Times New Roman"/>
          <w:lang w:val="es-ES"/>
        </w:rPr>
      </w:pPr>
    </w:p>
    <w:p w14:paraId="6EA3DD58" w14:textId="41ACD14A" w:rsidR="00DD0DB2" w:rsidRPr="00F56729" w:rsidRDefault="00E708D9" w:rsidP="003301F2">
      <w:pPr>
        <w:pStyle w:val="Heading3"/>
        <w:numPr>
          <w:ilvl w:val="0"/>
          <w:numId w:val="34"/>
        </w:numPr>
        <w:rPr>
          <w:color w:val="ED7D31"/>
          <w:lang w:val="es-ES"/>
        </w:rPr>
      </w:pPr>
      <w:bookmarkStart w:id="99" w:name="_Toc86276967"/>
      <w:bookmarkStart w:id="100" w:name="_Toc86306782"/>
      <w:bookmarkStart w:id="101" w:name="_Toc86276968"/>
      <w:bookmarkStart w:id="102" w:name="_Toc86306783"/>
      <w:bookmarkStart w:id="103" w:name="_Toc86276969"/>
      <w:bookmarkStart w:id="104" w:name="_Toc86306784"/>
      <w:bookmarkStart w:id="105" w:name="_Toc86276970"/>
      <w:bookmarkStart w:id="106" w:name="_Toc86306785"/>
      <w:bookmarkStart w:id="107" w:name="_Toc86276971"/>
      <w:bookmarkStart w:id="108" w:name="_Toc86306786"/>
      <w:bookmarkStart w:id="109" w:name="_Toc86276972"/>
      <w:bookmarkStart w:id="110" w:name="_Toc86306787"/>
      <w:bookmarkStart w:id="111" w:name="_Toc86276973"/>
      <w:bookmarkStart w:id="112" w:name="_Toc86306788"/>
      <w:bookmarkStart w:id="113" w:name="_Toc86276974"/>
      <w:bookmarkStart w:id="114" w:name="_Toc86306789"/>
      <w:bookmarkStart w:id="115" w:name="_Toc86276975"/>
      <w:bookmarkStart w:id="116" w:name="_Toc86306790"/>
      <w:bookmarkStart w:id="117" w:name="_Toc86276976"/>
      <w:bookmarkStart w:id="118" w:name="_Toc86306791"/>
      <w:bookmarkStart w:id="119" w:name="_Toc86276977"/>
      <w:bookmarkStart w:id="120" w:name="_Toc86306792"/>
      <w:bookmarkStart w:id="121" w:name="_Toc86276978"/>
      <w:bookmarkStart w:id="122" w:name="_Toc86306793"/>
      <w:bookmarkStart w:id="123" w:name="_Toc86276979"/>
      <w:bookmarkStart w:id="124" w:name="_Toc86306794"/>
      <w:bookmarkStart w:id="125" w:name="_Toc86276980"/>
      <w:bookmarkStart w:id="126" w:name="_Toc86306795"/>
      <w:bookmarkStart w:id="127" w:name="_Toc86276981"/>
      <w:bookmarkStart w:id="128" w:name="_Toc86306796"/>
      <w:bookmarkStart w:id="129" w:name="_Toc86276982"/>
      <w:bookmarkStart w:id="130" w:name="_Toc86306797"/>
      <w:bookmarkStart w:id="131" w:name="_Toc86276983"/>
      <w:bookmarkStart w:id="132" w:name="_Toc86306798"/>
      <w:bookmarkStart w:id="133" w:name="_Toc86276984"/>
      <w:bookmarkStart w:id="134" w:name="_Toc86306799"/>
      <w:bookmarkStart w:id="135" w:name="_Toc453498501"/>
      <w:bookmarkStart w:id="136" w:name="_Toc483474004"/>
      <w:bookmarkStart w:id="137" w:name="_Toc86868126"/>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F56729">
        <w:rPr>
          <w:color w:val="ED7D31"/>
        </w:rPr>
        <w:t xml:space="preserve">Invitados </w:t>
      </w:r>
      <w:r w:rsidR="00350DCF" w:rsidRPr="00F56729">
        <w:rPr>
          <w:color w:val="ED7D31"/>
        </w:rPr>
        <w:t>de</w:t>
      </w:r>
      <w:r w:rsidR="00DD0DB2" w:rsidRPr="00F56729">
        <w:rPr>
          <w:color w:val="ED7D31"/>
        </w:rPr>
        <w:t>l Consejo Permanente</w:t>
      </w:r>
      <w:bookmarkEnd w:id="135"/>
      <w:bookmarkEnd w:id="136"/>
      <w:bookmarkEnd w:id="137"/>
    </w:p>
    <w:p w14:paraId="1F6F702F" w14:textId="02E5C53B" w:rsidR="00DD0DB2" w:rsidRDefault="00CD62FB" w:rsidP="00D67823">
      <w:pPr>
        <w:autoSpaceDE w:val="0"/>
        <w:autoSpaceDN w:val="0"/>
        <w:spacing w:after="0" w:line="240" w:lineRule="auto"/>
        <w:ind w:left="720" w:firstLine="720"/>
        <w:jc w:val="both"/>
        <w:rPr>
          <w:lang w:val="es-ES"/>
        </w:rPr>
      </w:pPr>
      <w:r w:rsidRPr="002937E4">
        <w:rPr>
          <w:lang w:val="es-ES"/>
        </w:rPr>
        <w:t>E</w:t>
      </w:r>
      <w:r w:rsidR="00257EAF">
        <w:rPr>
          <w:lang w:val="es-ES"/>
        </w:rPr>
        <w:t xml:space="preserve">n el marco de sus actividades el </w:t>
      </w:r>
      <w:r w:rsidRPr="002937E4">
        <w:rPr>
          <w:lang w:val="es-ES"/>
        </w:rPr>
        <w:t>Consejo</w:t>
      </w:r>
      <w:r w:rsidR="00257EAF">
        <w:rPr>
          <w:lang w:val="es-ES"/>
        </w:rPr>
        <w:t xml:space="preserve"> Permanente</w:t>
      </w:r>
      <w:r w:rsidRPr="002937E4">
        <w:rPr>
          <w:lang w:val="es-ES"/>
        </w:rPr>
        <w:t xml:space="preserve"> recibió</w:t>
      </w:r>
      <w:r w:rsidR="00344A23">
        <w:rPr>
          <w:lang w:val="es-ES"/>
        </w:rPr>
        <w:t xml:space="preserve"> a</w:t>
      </w:r>
      <w:r w:rsidRPr="002937E4">
        <w:rPr>
          <w:lang w:val="es-ES"/>
        </w:rPr>
        <w:t xml:space="preserve"> </w:t>
      </w:r>
      <w:r w:rsidR="001158F8">
        <w:rPr>
          <w:lang w:val="es-ES"/>
        </w:rPr>
        <w:t xml:space="preserve"> las</w:t>
      </w:r>
      <w:r w:rsidR="005B1662">
        <w:rPr>
          <w:lang w:val="es-ES"/>
        </w:rPr>
        <w:t xml:space="preserve"> presentaciones de las </w:t>
      </w:r>
      <w:r w:rsidR="001158F8">
        <w:rPr>
          <w:lang w:val="es-ES"/>
        </w:rPr>
        <w:t xml:space="preserve"> </w:t>
      </w:r>
      <w:r w:rsidR="00344A23">
        <w:rPr>
          <w:lang w:val="es-ES"/>
        </w:rPr>
        <w:t>siguientes</w:t>
      </w:r>
      <w:r w:rsidR="00257EAF">
        <w:rPr>
          <w:lang w:val="es-ES"/>
        </w:rPr>
        <w:t xml:space="preserve"> </w:t>
      </w:r>
      <w:r w:rsidR="001158F8">
        <w:rPr>
          <w:lang w:val="es-ES"/>
        </w:rPr>
        <w:t xml:space="preserve">Autoridades </w:t>
      </w:r>
      <w:r w:rsidR="002418A2">
        <w:rPr>
          <w:lang w:val="es-ES"/>
        </w:rPr>
        <w:t xml:space="preserve">: </w:t>
      </w:r>
    </w:p>
    <w:p w14:paraId="0B815700" w14:textId="6B141579" w:rsidR="00CB2CB3" w:rsidRPr="00D67823" w:rsidRDefault="00CB2CB3" w:rsidP="003301F2">
      <w:pPr>
        <w:pStyle w:val="ListParagraph"/>
        <w:numPr>
          <w:ilvl w:val="3"/>
          <w:numId w:val="44"/>
        </w:numPr>
        <w:autoSpaceDE w:val="0"/>
        <w:autoSpaceDN w:val="0"/>
        <w:spacing w:after="0" w:line="240" w:lineRule="auto"/>
        <w:jc w:val="both"/>
        <w:rPr>
          <w:lang w:val="es-ES"/>
        </w:rPr>
      </w:pPr>
      <w:bookmarkStart w:id="138" w:name="_Hlk86159612"/>
      <w:r w:rsidRPr="00D67823">
        <w:rPr>
          <w:lang w:val="es-MX"/>
        </w:rPr>
        <w:t>10 de marzo de 2021</w:t>
      </w:r>
      <w:bookmarkEnd w:id="138"/>
    </w:p>
    <w:p w14:paraId="7C88A1E3" w14:textId="588239DA" w:rsidR="00CB2CB3" w:rsidRPr="00D67823" w:rsidRDefault="00D829C7" w:rsidP="003301F2">
      <w:pPr>
        <w:pStyle w:val="ListParagraph"/>
        <w:numPr>
          <w:ilvl w:val="0"/>
          <w:numId w:val="52"/>
        </w:numPr>
        <w:autoSpaceDE w:val="0"/>
        <w:autoSpaceDN w:val="0"/>
        <w:spacing w:after="0" w:line="240" w:lineRule="auto"/>
        <w:jc w:val="both"/>
        <w:rPr>
          <w:lang w:val="es-ES"/>
        </w:rPr>
      </w:pPr>
      <w:r w:rsidRPr="00D829C7">
        <w:rPr>
          <w:lang w:val="es-MX"/>
        </w:rPr>
        <w:t>Excelentísima señora Paula-Mae Weekes, Presidenta de la República de Trinidad y Tobago</w:t>
      </w:r>
    </w:p>
    <w:p w14:paraId="1421967D" w14:textId="45D869C6" w:rsidR="002418A2" w:rsidRPr="00D67823" w:rsidRDefault="00BC77AB" w:rsidP="003301F2">
      <w:pPr>
        <w:pStyle w:val="ListParagraph"/>
        <w:numPr>
          <w:ilvl w:val="0"/>
          <w:numId w:val="44"/>
        </w:numPr>
        <w:autoSpaceDE w:val="0"/>
        <w:autoSpaceDN w:val="0"/>
        <w:spacing w:after="0" w:line="240" w:lineRule="auto"/>
        <w:jc w:val="both"/>
        <w:rPr>
          <w:lang w:val="es-ES"/>
        </w:rPr>
      </w:pPr>
      <w:r w:rsidRPr="00BC77AB">
        <w:rPr>
          <w:lang w:val="es-MX"/>
        </w:rPr>
        <w:t>20 de septiembre de 2021</w:t>
      </w:r>
    </w:p>
    <w:p w14:paraId="1A5EB7A9" w14:textId="6A4FE02D" w:rsidR="00BC77AB" w:rsidRDefault="00215EB7" w:rsidP="003301F2">
      <w:pPr>
        <w:pStyle w:val="ListParagraph"/>
        <w:numPr>
          <w:ilvl w:val="0"/>
          <w:numId w:val="45"/>
        </w:numPr>
        <w:jc w:val="both"/>
        <w:rPr>
          <w:lang w:val="es-ES"/>
        </w:rPr>
      </w:pPr>
      <w:r w:rsidRPr="00215EB7">
        <w:rPr>
          <w:lang w:val="es-ES"/>
        </w:rPr>
        <w:t>Presidente Constitucional de la República del Perú, Excelentísimo señor Pedro Castillo</w:t>
      </w:r>
    </w:p>
    <w:p w14:paraId="15580AC6" w14:textId="47FDE03B" w:rsidR="00C463D7" w:rsidRPr="00D67823" w:rsidRDefault="00CB2D8A" w:rsidP="003301F2">
      <w:pPr>
        <w:pStyle w:val="ListParagraph"/>
        <w:numPr>
          <w:ilvl w:val="0"/>
          <w:numId w:val="44"/>
        </w:numPr>
        <w:jc w:val="both"/>
        <w:rPr>
          <w:lang w:val="es-ES"/>
        </w:rPr>
      </w:pPr>
      <w:r w:rsidRPr="00CB2D8A">
        <w:rPr>
          <w:lang w:val="es-MX"/>
        </w:rPr>
        <w:t>30 de septiembre de 2021</w:t>
      </w:r>
    </w:p>
    <w:p w14:paraId="71901744" w14:textId="75558DDE" w:rsidR="00CB2D8A" w:rsidRDefault="005A773F" w:rsidP="003301F2">
      <w:pPr>
        <w:pStyle w:val="ListParagraph"/>
        <w:numPr>
          <w:ilvl w:val="0"/>
          <w:numId w:val="45"/>
        </w:numPr>
        <w:rPr>
          <w:lang w:val="es-ES"/>
        </w:rPr>
      </w:pPr>
      <w:r w:rsidRPr="005A773F">
        <w:rPr>
          <w:lang w:val="es-ES"/>
        </w:rPr>
        <w:t>S.E. Iván Duque, Presidente de la República de Colombia</w:t>
      </w:r>
    </w:p>
    <w:p w14:paraId="130CD6D8" w14:textId="77777777" w:rsidR="001275CC" w:rsidRPr="001275CC" w:rsidRDefault="001275CC" w:rsidP="003301F2">
      <w:pPr>
        <w:pStyle w:val="ListParagraph"/>
        <w:numPr>
          <w:ilvl w:val="0"/>
          <w:numId w:val="45"/>
        </w:numPr>
        <w:rPr>
          <w:lang w:val="es-ES"/>
        </w:rPr>
      </w:pPr>
      <w:r w:rsidRPr="001275CC">
        <w:rPr>
          <w:lang w:val="es-ES"/>
        </w:rPr>
        <w:t xml:space="preserve">S.E. Alejandro Giammattei, Presidente de la República de Guatemala </w:t>
      </w:r>
    </w:p>
    <w:p w14:paraId="6E306592" w14:textId="77777777" w:rsidR="001275CC" w:rsidRPr="00D67823" w:rsidRDefault="001275CC" w:rsidP="00D67823">
      <w:pPr>
        <w:pStyle w:val="ListParagraph"/>
        <w:ind w:left="2520"/>
        <w:rPr>
          <w:lang w:val="es-ES"/>
        </w:rPr>
      </w:pPr>
    </w:p>
    <w:p w14:paraId="5B2D7A13" w14:textId="77777777" w:rsidR="00E87332" w:rsidRPr="00E87332" w:rsidRDefault="00E87332" w:rsidP="003301F2">
      <w:pPr>
        <w:numPr>
          <w:ilvl w:val="0"/>
          <w:numId w:val="44"/>
        </w:numPr>
        <w:jc w:val="both"/>
        <w:rPr>
          <w:lang w:val="es-ES"/>
        </w:rPr>
      </w:pPr>
      <w:r w:rsidRPr="00E87332">
        <w:rPr>
          <w:lang w:val="es-ES"/>
        </w:rPr>
        <w:t xml:space="preserve">25 de marzo de 2021 ; </w:t>
      </w:r>
      <w:r w:rsidRPr="00E87332">
        <w:rPr>
          <w:lang w:val="es-MX"/>
        </w:rPr>
        <w:t>1 de septiembre de 2021</w:t>
      </w:r>
    </w:p>
    <w:p w14:paraId="51F85396" w14:textId="7853C012" w:rsidR="00E87332" w:rsidRDefault="00E87332" w:rsidP="003301F2">
      <w:pPr>
        <w:numPr>
          <w:ilvl w:val="0"/>
          <w:numId w:val="45"/>
        </w:numPr>
        <w:jc w:val="both"/>
        <w:rPr>
          <w:lang w:val="es-ES"/>
        </w:rPr>
      </w:pPr>
      <w:r w:rsidRPr="00E87332">
        <w:rPr>
          <w:lang w:val="es-ES"/>
        </w:rPr>
        <w:t xml:space="preserve">Excelentísima señora Epsy Campbell Barr, Vicepresidenta de la República de Costa Rica </w:t>
      </w:r>
    </w:p>
    <w:p w14:paraId="50D0CB88" w14:textId="77777777" w:rsidR="00BF2F68" w:rsidRPr="00BF2F68" w:rsidRDefault="00BF2F68" w:rsidP="003301F2">
      <w:pPr>
        <w:numPr>
          <w:ilvl w:val="0"/>
          <w:numId w:val="44"/>
        </w:numPr>
        <w:jc w:val="both"/>
        <w:rPr>
          <w:lang w:val="es-ES"/>
        </w:rPr>
      </w:pPr>
      <w:r w:rsidRPr="00BF2F68">
        <w:rPr>
          <w:lang w:val="es-MX"/>
        </w:rPr>
        <w:t xml:space="preserve">1 de julio de 2021 ; 21 de julio de 2021; 20 de agosto de 2021; 17 de septiembre de 2021; </w:t>
      </w:r>
    </w:p>
    <w:p w14:paraId="4F287BCB" w14:textId="446762AF" w:rsidR="008E13E5" w:rsidRPr="00D67823" w:rsidRDefault="00BF2F68" w:rsidP="003301F2">
      <w:pPr>
        <w:numPr>
          <w:ilvl w:val="0"/>
          <w:numId w:val="45"/>
        </w:numPr>
        <w:jc w:val="both"/>
        <w:rPr>
          <w:lang w:val="es-ES"/>
        </w:rPr>
      </w:pPr>
      <w:r w:rsidRPr="00BF2F68">
        <w:rPr>
          <w:lang w:val="es-ES"/>
        </w:rPr>
        <w:t>Su Excelencia Martha Lucía Ramírez, Vicepresidenta y Ministra de Relaciones Exteriores de la República de Colombia</w:t>
      </w:r>
    </w:p>
    <w:p w14:paraId="445B974F" w14:textId="14445316" w:rsidR="004A079B" w:rsidRPr="00D67823" w:rsidRDefault="005164B0" w:rsidP="003301F2">
      <w:pPr>
        <w:pStyle w:val="ListParagraph"/>
        <w:numPr>
          <w:ilvl w:val="0"/>
          <w:numId w:val="44"/>
        </w:numPr>
        <w:jc w:val="both"/>
        <w:rPr>
          <w:lang w:val="es-ES"/>
        </w:rPr>
      </w:pPr>
      <w:r w:rsidRPr="005164B0">
        <w:rPr>
          <w:lang w:val="es-MX"/>
        </w:rPr>
        <w:t>Viernes, 20 de agosto de 2021</w:t>
      </w:r>
    </w:p>
    <w:p w14:paraId="20F49A66" w14:textId="4D41B7AE" w:rsidR="00F674C6" w:rsidRDefault="00F674C6" w:rsidP="003301F2">
      <w:pPr>
        <w:pStyle w:val="ListParagraph"/>
        <w:numPr>
          <w:ilvl w:val="0"/>
          <w:numId w:val="45"/>
        </w:numPr>
        <w:rPr>
          <w:lang w:val="es-ES"/>
        </w:rPr>
      </w:pPr>
      <w:r w:rsidRPr="00F674C6">
        <w:rPr>
          <w:lang w:val="es-ES"/>
        </w:rPr>
        <w:t>Excelentísimo señor Ariel Henry, Primer Ministro de la República de Haití</w:t>
      </w:r>
    </w:p>
    <w:p w14:paraId="6D305B76" w14:textId="66C6DA37" w:rsidR="008D1296" w:rsidRPr="00D67823" w:rsidRDefault="008D1296" w:rsidP="003301F2">
      <w:pPr>
        <w:pStyle w:val="ListParagraph"/>
        <w:numPr>
          <w:ilvl w:val="0"/>
          <w:numId w:val="44"/>
        </w:numPr>
        <w:rPr>
          <w:lang w:val="es-ES"/>
        </w:rPr>
      </w:pPr>
      <w:r w:rsidRPr="008D1296">
        <w:rPr>
          <w:lang w:val="es-MX"/>
        </w:rPr>
        <w:t>17 de septiembre de 2021</w:t>
      </w:r>
    </w:p>
    <w:p w14:paraId="75AE62FE" w14:textId="09540EC9" w:rsidR="008D1296" w:rsidRPr="00D67823" w:rsidRDefault="00AC4207" w:rsidP="003301F2">
      <w:pPr>
        <w:pStyle w:val="ListParagraph"/>
        <w:numPr>
          <w:ilvl w:val="0"/>
          <w:numId w:val="45"/>
        </w:numPr>
        <w:rPr>
          <w:lang w:val="es-ES"/>
        </w:rPr>
      </w:pPr>
      <w:r w:rsidRPr="00AC4207">
        <w:rPr>
          <w:lang w:val="es-ES"/>
        </w:rPr>
        <w:lastRenderedPageBreak/>
        <w:t>S.E. Gaston Browne, Primer Ministro de Antigua y Barbuda y Presidente de la Conferencia de Jefes de Gobierno de la Comunidad del Caribe (CARICOM)</w:t>
      </w:r>
    </w:p>
    <w:p w14:paraId="1C342473" w14:textId="77777777" w:rsidR="005164B0" w:rsidRPr="00D67823" w:rsidRDefault="005164B0" w:rsidP="00D67823">
      <w:pPr>
        <w:pStyle w:val="ListParagraph"/>
        <w:ind w:left="2520"/>
        <w:jc w:val="both"/>
        <w:rPr>
          <w:lang w:val="es-ES"/>
        </w:rPr>
      </w:pPr>
    </w:p>
    <w:p w14:paraId="34AEFF0A" w14:textId="526664EF" w:rsidR="006D3026" w:rsidRDefault="006D3026" w:rsidP="003301F2">
      <w:pPr>
        <w:pStyle w:val="ListParagraph"/>
        <w:numPr>
          <w:ilvl w:val="0"/>
          <w:numId w:val="44"/>
        </w:numPr>
        <w:jc w:val="both"/>
        <w:rPr>
          <w:lang w:val="es-ES"/>
        </w:rPr>
      </w:pPr>
      <w:r w:rsidRPr="006D3026">
        <w:rPr>
          <w:lang w:val="es-ES"/>
        </w:rPr>
        <w:t>30 de septiembre de 2021</w:t>
      </w:r>
    </w:p>
    <w:p w14:paraId="3D3B0B67" w14:textId="308A6286" w:rsidR="006D3026" w:rsidRDefault="000C1AD8" w:rsidP="003301F2">
      <w:pPr>
        <w:pStyle w:val="ListParagraph"/>
        <w:numPr>
          <w:ilvl w:val="0"/>
          <w:numId w:val="45"/>
        </w:numPr>
        <w:jc w:val="both"/>
        <w:rPr>
          <w:lang w:val="es-ES"/>
        </w:rPr>
      </w:pPr>
      <w:r w:rsidRPr="000C1AD8">
        <w:rPr>
          <w:lang w:val="es-ES"/>
        </w:rPr>
        <w:t xml:space="preserve">S.E. Mia Mottley, Primera Ministra de Barbados </w:t>
      </w:r>
    </w:p>
    <w:p w14:paraId="47F27CFB" w14:textId="77777777" w:rsidR="000C1AD8" w:rsidRPr="00D67823" w:rsidRDefault="000C1AD8" w:rsidP="00D67823">
      <w:pPr>
        <w:pStyle w:val="ListParagraph"/>
        <w:ind w:left="2520"/>
        <w:jc w:val="both"/>
        <w:rPr>
          <w:lang w:val="es-ES"/>
        </w:rPr>
      </w:pPr>
    </w:p>
    <w:p w14:paraId="1A3F20D2" w14:textId="08C84195" w:rsidR="008D06DF" w:rsidRPr="00D67823" w:rsidRDefault="00DB5C42" w:rsidP="003301F2">
      <w:pPr>
        <w:pStyle w:val="ListParagraph"/>
        <w:numPr>
          <w:ilvl w:val="0"/>
          <w:numId w:val="44"/>
        </w:numPr>
        <w:jc w:val="both"/>
        <w:rPr>
          <w:lang w:val="es-ES"/>
        </w:rPr>
      </w:pPr>
      <w:r>
        <w:t>5 de noviembre de 2020</w:t>
      </w:r>
    </w:p>
    <w:p w14:paraId="18F73559" w14:textId="3CB17BE8" w:rsidR="006445DC" w:rsidRDefault="006445DC" w:rsidP="003301F2">
      <w:pPr>
        <w:pStyle w:val="ListParagraph"/>
        <w:numPr>
          <w:ilvl w:val="0"/>
          <w:numId w:val="45"/>
        </w:numPr>
        <w:jc w:val="both"/>
        <w:rPr>
          <w:lang w:val="es-ES"/>
        </w:rPr>
      </w:pPr>
      <w:r w:rsidRPr="006445DC">
        <w:rPr>
          <w:lang w:val="es-ES"/>
        </w:rPr>
        <w:t>Excma. Sra. Karen Longaric Rodríguez, Ministra de Relaciones Exteriores del Estado Plurinacional de Bolivia</w:t>
      </w:r>
    </w:p>
    <w:p w14:paraId="7FEB3B22" w14:textId="77777777" w:rsidR="000C1AD8" w:rsidRDefault="000C1AD8" w:rsidP="00D67823">
      <w:pPr>
        <w:pStyle w:val="ListParagraph"/>
        <w:ind w:left="2520"/>
        <w:jc w:val="both"/>
        <w:rPr>
          <w:lang w:val="es-ES"/>
        </w:rPr>
      </w:pPr>
    </w:p>
    <w:p w14:paraId="2BED9358" w14:textId="14F30421" w:rsidR="00547B17" w:rsidRDefault="00607C67" w:rsidP="003301F2">
      <w:pPr>
        <w:pStyle w:val="ListParagraph"/>
        <w:numPr>
          <w:ilvl w:val="0"/>
          <w:numId w:val="44"/>
        </w:numPr>
        <w:jc w:val="both"/>
        <w:rPr>
          <w:lang w:val="es-ES"/>
        </w:rPr>
      </w:pPr>
      <w:r w:rsidRPr="00607C67">
        <w:rPr>
          <w:lang w:val="es-ES"/>
        </w:rPr>
        <w:t>24 de febrero de 2021</w:t>
      </w:r>
    </w:p>
    <w:p w14:paraId="49F22B26" w14:textId="3348EA5F" w:rsidR="00607C67" w:rsidRPr="00D67823" w:rsidRDefault="008E7030" w:rsidP="003301F2">
      <w:pPr>
        <w:pStyle w:val="ListParagraph"/>
        <w:numPr>
          <w:ilvl w:val="0"/>
          <w:numId w:val="45"/>
        </w:numPr>
        <w:jc w:val="both"/>
        <w:rPr>
          <w:lang w:val="es-ES"/>
        </w:rPr>
      </w:pPr>
      <w:r w:rsidRPr="008E7030">
        <w:rPr>
          <w:lang w:val="es-MX"/>
        </w:rPr>
        <w:t>señora Claudia Blum de Barberi, Ministra de Relaciones Exteriores de la República de Colombia</w:t>
      </w:r>
    </w:p>
    <w:p w14:paraId="0F5403AD" w14:textId="29047626" w:rsidR="00047FF8" w:rsidRPr="00D67823" w:rsidRDefault="00047FF8" w:rsidP="003301F2">
      <w:pPr>
        <w:pStyle w:val="ListParagraph"/>
        <w:numPr>
          <w:ilvl w:val="0"/>
          <w:numId w:val="45"/>
        </w:numPr>
        <w:jc w:val="both"/>
        <w:rPr>
          <w:lang w:val="es-ES"/>
        </w:rPr>
      </w:pPr>
      <w:r w:rsidRPr="00047FF8">
        <w:rPr>
          <w:lang w:val="es-MX"/>
        </w:rPr>
        <w:t>Excelentísima señora Alexandra Hill Tinoco, Ministra de Relaciones Exteriores de la República de El Salvador</w:t>
      </w:r>
    </w:p>
    <w:p w14:paraId="2B355E8E" w14:textId="1F8EA716" w:rsidR="00047FF8" w:rsidRPr="00D67823" w:rsidRDefault="008E09D9" w:rsidP="003301F2">
      <w:pPr>
        <w:pStyle w:val="ListParagraph"/>
        <w:numPr>
          <w:ilvl w:val="0"/>
          <w:numId w:val="45"/>
        </w:numPr>
        <w:jc w:val="both"/>
        <w:rPr>
          <w:lang w:val="es-ES"/>
        </w:rPr>
      </w:pPr>
      <w:r w:rsidRPr="008E09D9">
        <w:rPr>
          <w:lang w:val="es-MX"/>
        </w:rPr>
        <w:t>Excelentísima señora Senadora Kamina Johnson Smith, Ministra de Relaciones Exteriores y Comercio Exterior de Jamaica</w:t>
      </w:r>
    </w:p>
    <w:p w14:paraId="3EACB808" w14:textId="6EB8ABCC" w:rsidR="008E09D9" w:rsidRPr="00D67823" w:rsidRDefault="002651C6" w:rsidP="003301F2">
      <w:pPr>
        <w:pStyle w:val="ListParagraph"/>
        <w:numPr>
          <w:ilvl w:val="0"/>
          <w:numId w:val="45"/>
        </w:numPr>
        <w:jc w:val="both"/>
        <w:rPr>
          <w:lang w:val="es-ES"/>
        </w:rPr>
      </w:pPr>
      <w:r w:rsidRPr="002651C6">
        <w:rPr>
          <w:lang w:val="es-MX"/>
        </w:rPr>
        <w:t>Excelentísima señora Erika Mouynes, Ministra de Relaciones Exteriores de la República de Panamá</w:t>
      </w:r>
    </w:p>
    <w:p w14:paraId="3DA39092" w14:textId="7E488EF8" w:rsidR="00793DE4" w:rsidRPr="00D67823" w:rsidRDefault="00793DE4" w:rsidP="003301F2">
      <w:pPr>
        <w:pStyle w:val="ListParagraph"/>
        <w:numPr>
          <w:ilvl w:val="0"/>
          <w:numId w:val="45"/>
        </w:numPr>
        <w:jc w:val="both"/>
        <w:rPr>
          <w:lang w:val="es-ES"/>
        </w:rPr>
      </w:pPr>
      <w:r w:rsidRPr="00793DE4">
        <w:rPr>
          <w:lang w:val="es-MX"/>
        </w:rPr>
        <w:t>Excelentísima señora Sarah Flood Beaubrun, Ministra con</w:t>
      </w:r>
      <w:r>
        <w:rPr>
          <w:lang w:val="es-MX"/>
        </w:rPr>
        <w:t xml:space="preserve"> </w:t>
      </w:r>
      <w:r w:rsidRPr="00793DE4">
        <w:rPr>
          <w:lang w:val="es-MX"/>
        </w:rPr>
        <w:t>Responsabilidad de Relaciones Exteriores de Santa Lucía</w:t>
      </w:r>
    </w:p>
    <w:p w14:paraId="40A1B79B" w14:textId="77777777" w:rsidR="000C1AD8" w:rsidRPr="00D67823" w:rsidRDefault="000C1AD8" w:rsidP="00D67823">
      <w:pPr>
        <w:pStyle w:val="ListParagraph"/>
        <w:ind w:left="2520"/>
        <w:jc w:val="both"/>
        <w:rPr>
          <w:lang w:val="es-ES"/>
        </w:rPr>
      </w:pPr>
    </w:p>
    <w:p w14:paraId="290458C9" w14:textId="700D9EC2" w:rsidR="00DE4F9E" w:rsidRPr="00D67823" w:rsidRDefault="0028686F" w:rsidP="003301F2">
      <w:pPr>
        <w:pStyle w:val="ListParagraph"/>
        <w:numPr>
          <w:ilvl w:val="0"/>
          <w:numId w:val="44"/>
        </w:numPr>
        <w:jc w:val="both"/>
        <w:rPr>
          <w:lang w:val="es-ES"/>
        </w:rPr>
      </w:pPr>
      <w:r w:rsidRPr="0028686F">
        <w:rPr>
          <w:lang w:val="es-MX"/>
        </w:rPr>
        <w:t>17 de marzo de 2021</w:t>
      </w:r>
    </w:p>
    <w:p w14:paraId="39F0F84C" w14:textId="170D845C" w:rsidR="000F0817" w:rsidRDefault="00785A0F" w:rsidP="003301F2">
      <w:pPr>
        <w:pStyle w:val="ListParagraph"/>
        <w:numPr>
          <w:ilvl w:val="0"/>
          <w:numId w:val="47"/>
        </w:numPr>
        <w:jc w:val="both"/>
        <w:rPr>
          <w:lang w:val="es-ES"/>
        </w:rPr>
      </w:pPr>
      <w:r w:rsidRPr="00785A0F">
        <w:rPr>
          <w:lang w:val="es-ES"/>
        </w:rPr>
        <w:t xml:space="preserve">Excelentísima señora Claudia Blum de Barberi, Ministra de Relaciones Exteriores de la República de Colombia </w:t>
      </w:r>
    </w:p>
    <w:p w14:paraId="7C9B8919" w14:textId="77777777" w:rsidR="000C1AD8" w:rsidRPr="00D67823" w:rsidRDefault="000C1AD8" w:rsidP="00D67823">
      <w:pPr>
        <w:pStyle w:val="ListParagraph"/>
        <w:ind w:left="2520"/>
        <w:jc w:val="both"/>
        <w:rPr>
          <w:lang w:val="es-ES"/>
        </w:rPr>
      </w:pPr>
    </w:p>
    <w:p w14:paraId="434E2C8F" w14:textId="0A5A9254" w:rsidR="00054EBE" w:rsidRDefault="00750B0B" w:rsidP="003301F2">
      <w:pPr>
        <w:pStyle w:val="ListParagraph"/>
        <w:numPr>
          <w:ilvl w:val="0"/>
          <w:numId w:val="44"/>
        </w:numPr>
        <w:jc w:val="both"/>
        <w:rPr>
          <w:lang w:val="es-ES"/>
        </w:rPr>
      </w:pPr>
      <w:r>
        <w:rPr>
          <w:lang w:val="es-ES"/>
        </w:rPr>
        <w:t>14 de abril de 2021</w:t>
      </w:r>
    </w:p>
    <w:p w14:paraId="4FAC648D" w14:textId="75E76F74" w:rsidR="00750B0B" w:rsidRDefault="00750B0B" w:rsidP="003301F2">
      <w:pPr>
        <w:pStyle w:val="ListParagraph"/>
        <w:numPr>
          <w:ilvl w:val="0"/>
          <w:numId w:val="45"/>
        </w:numPr>
        <w:jc w:val="both"/>
        <w:rPr>
          <w:lang w:val="es-ES"/>
        </w:rPr>
      </w:pPr>
      <w:r w:rsidRPr="00750B0B">
        <w:rPr>
          <w:lang w:val="es-ES"/>
        </w:rPr>
        <w:t>Excelentísimo señor Euclides Acevedo Candia, Ministro de Relaciones Exteriores de la República del Paraguay</w:t>
      </w:r>
    </w:p>
    <w:p w14:paraId="4AAB9A38" w14:textId="77777777" w:rsidR="000C1AD8" w:rsidRPr="00D67823" w:rsidRDefault="000C1AD8" w:rsidP="00D67823">
      <w:pPr>
        <w:pStyle w:val="ListParagraph"/>
        <w:ind w:left="2520"/>
        <w:jc w:val="both"/>
        <w:rPr>
          <w:lang w:val="es-ES"/>
        </w:rPr>
      </w:pPr>
    </w:p>
    <w:p w14:paraId="6B4BC2D7" w14:textId="44CCB223" w:rsidR="00DA3292" w:rsidRPr="00D67823" w:rsidRDefault="00050336" w:rsidP="003301F2">
      <w:pPr>
        <w:pStyle w:val="ListParagraph"/>
        <w:numPr>
          <w:ilvl w:val="0"/>
          <w:numId w:val="44"/>
        </w:numPr>
        <w:jc w:val="both"/>
        <w:rPr>
          <w:lang w:val="es-ES"/>
        </w:rPr>
      </w:pPr>
      <w:r>
        <w:rPr>
          <w:lang w:val="es-MX"/>
        </w:rPr>
        <w:t>26 de mayo de 2021</w:t>
      </w:r>
    </w:p>
    <w:p w14:paraId="3F998557" w14:textId="34483188" w:rsidR="0029427E" w:rsidRDefault="0029427E" w:rsidP="003301F2">
      <w:pPr>
        <w:pStyle w:val="ListParagraph"/>
        <w:numPr>
          <w:ilvl w:val="0"/>
          <w:numId w:val="45"/>
        </w:numPr>
        <w:jc w:val="both"/>
        <w:rPr>
          <w:lang w:val="es-ES"/>
        </w:rPr>
      </w:pPr>
      <w:r w:rsidRPr="0029427E">
        <w:rPr>
          <w:lang w:val="es-ES"/>
        </w:rPr>
        <w:t>Excelentísimo señor Euclides Acevedo Candia, Ministro de Relaciones Exteriores de la República del Paraguay</w:t>
      </w:r>
    </w:p>
    <w:p w14:paraId="50A10A6B" w14:textId="77777777" w:rsidR="000C1AD8" w:rsidRDefault="000C1AD8" w:rsidP="00D67823">
      <w:pPr>
        <w:pStyle w:val="ListParagraph"/>
        <w:ind w:left="2520"/>
        <w:jc w:val="both"/>
        <w:rPr>
          <w:lang w:val="es-ES"/>
        </w:rPr>
      </w:pPr>
    </w:p>
    <w:p w14:paraId="119A3EC6" w14:textId="4F5FE019" w:rsidR="00B10486" w:rsidRPr="00D67823" w:rsidRDefault="00A446F8" w:rsidP="003301F2">
      <w:pPr>
        <w:pStyle w:val="ListParagraph"/>
        <w:numPr>
          <w:ilvl w:val="0"/>
          <w:numId w:val="44"/>
        </w:numPr>
        <w:jc w:val="both"/>
        <w:rPr>
          <w:lang w:val="es-ES"/>
        </w:rPr>
      </w:pPr>
      <w:r>
        <w:rPr>
          <w:lang w:val="es-MX"/>
        </w:rPr>
        <w:t xml:space="preserve">23 de junio de 2021 </w:t>
      </w:r>
    </w:p>
    <w:p w14:paraId="51B45E31" w14:textId="65BC3FA4" w:rsidR="00DB42E4" w:rsidRPr="00D67823" w:rsidRDefault="000447D4" w:rsidP="003301F2">
      <w:pPr>
        <w:pStyle w:val="ListParagraph"/>
        <w:numPr>
          <w:ilvl w:val="0"/>
          <w:numId w:val="45"/>
        </w:numPr>
        <w:jc w:val="both"/>
        <w:rPr>
          <w:lang w:val="es-ES"/>
        </w:rPr>
      </w:pPr>
      <w:r w:rsidRPr="000447D4">
        <w:rPr>
          <w:lang w:val="es-US"/>
        </w:rPr>
        <w:t>Excelentísimo señor, Embajador Mauricio Montalvo, Ministro de Relaciones Exteriores y Movilidad Humana de la República del Ecuador</w:t>
      </w:r>
    </w:p>
    <w:p w14:paraId="01E260AE" w14:textId="77777777" w:rsidR="004B0B75" w:rsidRPr="00D67823" w:rsidRDefault="004B0B75" w:rsidP="00D67823">
      <w:pPr>
        <w:pStyle w:val="ListParagraph"/>
        <w:ind w:left="2520"/>
        <w:jc w:val="both"/>
        <w:rPr>
          <w:lang w:val="es-ES"/>
        </w:rPr>
      </w:pPr>
    </w:p>
    <w:p w14:paraId="1BB148E4" w14:textId="611E1D34" w:rsidR="00381774" w:rsidRPr="00D67823" w:rsidRDefault="005E7F90" w:rsidP="003301F2">
      <w:pPr>
        <w:pStyle w:val="ListParagraph"/>
        <w:numPr>
          <w:ilvl w:val="0"/>
          <w:numId w:val="44"/>
        </w:numPr>
        <w:jc w:val="both"/>
        <w:rPr>
          <w:lang w:val="es-ES"/>
        </w:rPr>
      </w:pPr>
      <w:r w:rsidRPr="005E7F90">
        <w:rPr>
          <w:lang w:val="es-MX"/>
        </w:rPr>
        <w:t>20 de agosto de 2021</w:t>
      </w:r>
    </w:p>
    <w:p w14:paraId="62397BF9" w14:textId="77777777" w:rsidR="001349B2" w:rsidRPr="001349B2" w:rsidRDefault="001349B2" w:rsidP="003301F2">
      <w:pPr>
        <w:pStyle w:val="ListParagraph"/>
        <w:numPr>
          <w:ilvl w:val="0"/>
          <w:numId w:val="45"/>
        </w:numPr>
        <w:jc w:val="both"/>
        <w:rPr>
          <w:lang w:val="es-ES"/>
        </w:rPr>
      </w:pPr>
      <w:r w:rsidRPr="001349B2">
        <w:rPr>
          <w:lang w:val="es-ES"/>
        </w:rPr>
        <w:t>Excelentísimo señor Rodolfo Solano Quirós, Ministro de Relaciones Exteriores y Culto de la República de Costa Rica</w:t>
      </w:r>
    </w:p>
    <w:p w14:paraId="08996B77" w14:textId="77777777" w:rsidR="005B153E" w:rsidRPr="005B153E" w:rsidRDefault="005B153E" w:rsidP="003301F2">
      <w:pPr>
        <w:pStyle w:val="ListParagraph"/>
        <w:numPr>
          <w:ilvl w:val="0"/>
          <w:numId w:val="45"/>
        </w:numPr>
        <w:jc w:val="both"/>
        <w:rPr>
          <w:lang w:val="es-ES"/>
        </w:rPr>
      </w:pPr>
      <w:r w:rsidRPr="005B153E">
        <w:rPr>
          <w:lang w:val="es-ES"/>
        </w:rPr>
        <w:t>Excelentísimo señor Mauricio Montalvo, Ministro de Relaciones Exteriores y Movilidad Humana de la República del Ecuador</w:t>
      </w:r>
    </w:p>
    <w:p w14:paraId="499BDC97" w14:textId="2E6E0B89" w:rsidR="00CE30A5" w:rsidRDefault="00CE30A5" w:rsidP="003301F2">
      <w:pPr>
        <w:pStyle w:val="ListParagraph"/>
        <w:numPr>
          <w:ilvl w:val="0"/>
          <w:numId w:val="45"/>
        </w:numPr>
        <w:jc w:val="both"/>
        <w:rPr>
          <w:lang w:val="es-ES"/>
        </w:rPr>
      </w:pPr>
      <w:r w:rsidRPr="00CE30A5">
        <w:rPr>
          <w:lang w:val="es-ES"/>
        </w:rPr>
        <w:t>Excelentísimo señor embajador Luis Chávez Basagoitia, Viceministro de Relaciones Exteriores de la República del Perú</w:t>
      </w:r>
    </w:p>
    <w:p w14:paraId="7F7C83FA" w14:textId="77777777" w:rsidR="00D23C41" w:rsidRPr="00D23C41" w:rsidRDefault="00D23C41" w:rsidP="003301F2">
      <w:pPr>
        <w:pStyle w:val="ListParagraph"/>
        <w:numPr>
          <w:ilvl w:val="0"/>
          <w:numId w:val="45"/>
        </w:numPr>
        <w:jc w:val="both"/>
        <w:rPr>
          <w:lang w:val="es-ES"/>
        </w:rPr>
      </w:pPr>
      <w:r w:rsidRPr="00D23C41">
        <w:rPr>
          <w:lang w:val="es-ES"/>
        </w:rPr>
        <w:t xml:space="preserve">Excelentísima señora Erika Mouynes, Ministra de Relaciones Exteriores de la República de Panamá </w:t>
      </w:r>
    </w:p>
    <w:p w14:paraId="4D62E061" w14:textId="77777777" w:rsidR="002879AF" w:rsidRPr="002879AF" w:rsidRDefault="002879AF" w:rsidP="003301F2">
      <w:pPr>
        <w:pStyle w:val="ListParagraph"/>
        <w:numPr>
          <w:ilvl w:val="0"/>
          <w:numId w:val="45"/>
        </w:numPr>
        <w:jc w:val="both"/>
        <w:rPr>
          <w:lang w:val="es-ES"/>
        </w:rPr>
      </w:pPr>
      <w:r w:rsidRPr="002879AF">
        <w:rPr>
          <w:lang w:val="es-ES"/>
        </w:rPr>
        <w:t>Excelentísima señora Carolina Valdivia Torres, Ministra de Relaciones Exteriores Subrogante de la República de Chile</w:t>
      </w:r>
    </w:p>
    <w:p w14:paraId="4EBD57D7" w14:textId="77777777" w:rsidR="00D23C41" w:rsidRPr="00CE30A5" w:rsidRDefault="00D23C41" w:rsidP="00D67823">
      <w:pPr>
        <w:pStyle w:val="ListParagraph"/>
        <w:ind w:left="2520"/>
        <w:jc w:val="both"/>
        <w:rPr>
          <w:lang w:val="es-ES"/>
        </w:rPr>
      </w:pPr>
    </w:p>
    <w:p w14:paraId="5B533E83" w14:textId="27860F2D" w:rsidR="005E7F90" w:rsidRPr="00D67823" w:rsidRDefault="00A57C74" w:rsidP="003301F2">
      <w:pPr>
        <w:pStyle w:val="ListParagraph"/>
        <w:numPr>
          <w:ilvl w:val="0"/>
          <w:numId w:val="44"/>
        </w:numPr>
        <w:jc w:val="both"/>
        <w:rPr>
          <w:lang w:val="es-ES"/>
        </w:rPr>
      </w:pPr>
      <w:r w:rsidRPr="00A57C74">
        <w:rPr>
          <w:lang w:val="es-MX"/>
        </w:rPr>
        <w:t>25 de agosto de 2021</w:t>
      </w:r>
    </w:p>
    <w:p w14:paraId="04A74A12" w14:textId="5755B2B6" w:rsidR="00915F3A" w:rsidRDefault="00915F3A" w:rsidP="003301F2">
      <w:pPr>
        <w:pStyle w:val="ListParagraph"/>
        <w:numPr>
          <w:ilvl w:val="0"/>
          <w:numId w:val="46"/>
        </w:numPr>
        <w:jc w:val="both"/>
        <w:rPr>
          <w:lang w:val="es-ES"/>
        </w:rPr>
      </w:pPr>
      <w:r w:rsidRPr="00915F3A">
        <w:rPr>
          <w:lang w:val="es-ES"/>
        </w:rPr>
        <w:t>Ministro de Relaciones Exteriores del Estado Plurinacional de Bolivia</w:t>
      </w:r>
    </w:p>
    <w:p w14:paraId="0DB5C8D6" w14:textId="77777777" w:rsidR="000C1AD8" w:rsidRPr="00915F3A" w:rsidRDefault="000C1AD8" w:rsidP="00D67823">
      <w:pPr>
        <w:pStyle w:val="ListParagraph"/>
        <w:ind w:left="2520"/>
        <w:jc w:val="both"/>
        <w:rPr>
          <w:lang w:val="es-ES"/>
        </w:rPr>
      </w:pPr>
    </w:p>
    <w:p w14:paraId="5D00EB44" w14:textId="1EA8158A" w:rsidR="00A57C74" w:rsidRPr="00D67823" w:rsidRDefault="00545BCF" w:rsidP="003301F2">
      <w:pPr>
        <w:pStyle w:val="ListParagraph"/>
        <w:numPr>
          <w:ilvl w:val="0"/>
          <w:numId w:val="44"/>
        </w:numPr>
        <w:jc w:val="both"/>
        <w:rPr>
          <w:lang w:val="es-ES"/>
        </w:rPr>
      </w:pPr>
      <w:r w:rsidRPr="00545BCF">
        <w:rPr>
          <w:lang w:val="es-MX"/>
        </w:rPr>
        <w:t>1 de septiembre de 2021</w:t>
      </w:r>
    </w:p>
    <w:p w14:paraId="314F0CA6" w14:textId="11E66F9E" w:rsidR="00545BCF" w:rsidRPr="00D67823" w:rsidRDefault="00384725" w:rsidP="003301F2">
      <w:pPr>
        <w:pStyle w:val="ListParagraph"/>
        <w:numPr>
          <w:ilvl w:val="0"/>
          <w:numId w:val="46"/>
        </w:numPr>
        <w:jc w:val="both"/>
        <w:rPr>
          <w:lang w:val="es-ES"/>
        </w:rPr>
      </w:pPr>
      <w:r w:rsidRPr="00384725">
        <w:rPr>
          <w:lang w:val="es-MX"/>
        </w:rPr>
        <w:t>Excelentísimo señor embajador Pedro Brolo Vila, Ministro de Relaciones Exteriores de la República de Guatemala</w:t>
      </w:r>
    </w:p>
    <w:p w14:paraId="5054CAE0" w14:textId="77777777" w:rsidR="000C1AD8" w:rsidRPr="00D67823" w:rsidRDefault="000C1AD8" w:rsidP="00D67823">
      <w:pPr>
        <w:pStyle w:val="ListParagraph"/>
        <w:ind w:left="2520"/>
        <w:jc w:val="both"/>
        <w:rPr>
          <w:lang w:val="es-ES"/>
        </w:rPr>
      </w:pPr>
    </w:p>
    <w:p w14:paraId="633C6190" w14:textId="5E9DA92C" w:rsidR="00384725" w:rsidRPr="00D67823" w:rsidRDefault="00DE28EB" w:rsidP="003301F2">
      <w:pPr>
        <w:pStyle w:val="ListParagraph"/>
        <w:numPr>
          <w:ilvl w:val="0"/>
          <w:numId w:val="44"/>
        </w:numPr>
        <w:jc w:val="both"/>
        <w:rPr>
          <w:lang w:val="es-ES"/>
        </w:rPr>
      </w:pPr>
      <w:r w:rsidRPr="00DE28EB">
        <w:rPr>
          <w:lang w:val="es-MX"/>
        </w:rPr>
        <w:t>17 de septiembre de 2021</w:t>
      </w:r>
    </w:p>
    <w:p w14:paraId="5C8485DB" w14:textId="77777777" w:rsidR="00CE4515" w:rsidRPr="00CE4515" w:rsidRDefault="00CE4515" w:rsidP="003301F2">
      <w:pPr>
        <w:pStyle w:val="ListParagraph"/>
        <w:numPr>
          <w:ilvl w:val="0"/>
          <w:numId w:val="46"/>
        </w:numPr>
        <w:jc w:val="both"/>
        <w:rPr>
          <w:lang w:val="es-ES"/>
        </w:rPr>
      </w:pPr>
      <w:r w:rsidRPr="00CE4515">
        <w:rPr>
          <w:lang w:val="es-ES"/>
        </w:rPr>
        <w:t>S.E. Andrés Allamand, Ministro de Relaciones Exteriores de la República de Chile</w:t>
      </w:r>
    </w:p>
    <w:p w14:paraId="1B65A691" w14:textId="77777777" w:rsidR="00CE50BA" w:rsidRPr="00CE50BA" w:rsidRDefault="00CE50BA" w:rsidP="003301F2">
      <w:pPr>
        <w:pStyle w:val="ListParagraph"/>
        <w:numPr>
          <w:ilvl w:val="0"/>
          <w:numId w:val="46"/>
        </w:numPr>
        <w:jc w:val="both"/>
        <w:rPr>
          <w:lang w:val="es-ES"/>
        </w:rPr>
      </w:pPr>
      <w:r w:rsidRPr="00CE50BA">
        <w:rPr>
          <w:lang w:val="es-ES"/>
        </w:rPr>
        <w:t xml:space="preserve">S.E. Bernarda Ordoñez, Ministra-Secretaria de Derechos Humanos de la República del Ecuador </w:t>
      </w:r>
    </w:p>
    <w:p w14:paraId="78A355A4" w14:textId="77777777" w:rsidR="000C4FF1" w:rsidRPr="000C4FF1" w:rsidRDefault="000C4FF1" w:rsidP="003301F2">
      <w:pPr>
        <w:pStyle w:val="ListParagraph"/>
        <w:numPr>
          <w:ilvl w:val="0"/>
          <w:numId w:val="46"/>
        </w:numPr>
        <w:jc w:val="both"/>
        <w:rPr>
          <w:lang w:val="es-ES"/>
        </w:rPr>
      </w:pPr>
      <w:r w:rsidRPr="000C4FF1">
        <w:rPr>
          <w:lang w:val="es-ES"/>
        </w:rPr>
        <w:t xml:space="preserve">S.E. Pedro Brolo Vila, Ministro de Relaciones Exteriores de la República de Guatemala </w:t>
      </w:r>
    </w:p>
    <w:p w14:paraId="6FF330F5" w14:textId="7BF31F2E" w:rsidR="00BF5483" w:rsidRDefault="00BF5483" w:rsidP="003301F2">
      <w:pPr>
        <w:pStyle w:val="ListParagraph"/>
        <w:numPr>
          <w:ilvl w:val="0"/>
          <w:numId w:val="46"/>
        </w:numPr>
        <w:jc w:val="both"/>
        <w:rPr>
          <w:lang w:val="es-ES"/>
        </w:rPr>
      </w:pPr>
      <w:r w:rsidRPr="00BF5483">
        <w:rPr>
          <w:lang w:val="es-ES"/>
        </w:rPr>
        <w:t>S.E. Óscar Maúrtua, Ministro de Relaciones Exteriores de la República del Perú</w:t>
      </w:r>
    </w:p>
    <w:p w14:paraId="39001BA0" w14:textId="020862E7" w:rsidR="009910EA" w:rsidRPr="00D67823" w:rsidRDefault="00D377D6" w:rsidP="003301F2">
      <w:pPr>
        <w:pStyle w:val="ListParagraph"/>
        <w:numPr>
          <w:ilvl w:val="0"/>
          <w:numId w:val="44"/>
        </w:numPr>
        <w:jc w:val="both"/>
        <w:rPr>
          <w:lang w:val="es-ES"/>
        </w:rPr>
      </w:pPr>
      <w:r w:rsidRPr="00D67823">
        <w:rPr>
          <w:rFonts w:eastAsia="Times New Roman"/>
          <w:lang w:val="es-MX"/>
        </w:rPr>
        <w:t>30 de septiembre de 2021</w:t>
      </w:r>
    </w:p>
    <w:p w14:paraId="6A90A3DE" w14:textId="3493CE24" w:rsidR="00DD6086" w:rsidRDefault="00DD6086" w:rsidP="003301F2">
      <w:pPr>
        <w:pStyle w:val="ListParagraph"/>
        <w:numPr>
          <w:ilvl w:val="0"/>
          <w:numId w:val="48"/>
        </w:numPr>
        <w:jc w:val="both"/>
        <w:rPr>
          <w:lang w:val="es-ES"/>
        </w:rPr>
      </w:pPr>
      <w:r w:rsidRPr="00DD6086">
        <w:rPr>
          <w:lang w:val="es-ES"/>
        </w:rPr>
        <w:t xml:space="preserve">S.E. Erika Mouynes, Ministra de Relaciones Exteriores de la República de Panamá </w:t>
      </w:r>
    </w:p>
    <w:p w14:paraId="25581718" w14:textId="14B88265" w:rsidR="00DB1257" w:rsidRPr="00D67823" w:rsidRDefault="00534FCE" w:rsidP="003301F2">
      <w:pPr>
        <w:pStyle w:val="ListParagraph"/>
        <w:numPr>
          <w:ilvl w:val="0"/>
          <w:numId w:val="44"/>
        </w:numPr>
        <w:jc w:val="both"/>
        <w:rPr>
          <w:lang w:val="es-ES"/>
        </w:rPr>
      </w:pPr>
      <w:r w:rsidRPr="00534FCE">
        <w:rPr>
          <w:lang w:val="es-MX"/>
        </w:rPr>
        <w:t>10 de marzo de 2021</w:t>
      </w:r>
    </w:p>
    <w:p w14:paraId="75799C5F" w14:textId="77777777" w:rsidR="007F1672" w:rsidRPr="007F1672" w:rsidRDefault="007F1672" w:rsidP="003301F2">
      <w:pPr>
        <w:pStyle w:val="ListParagraph"/>
        <w:numPr>
          <w:ilvl w:val="0"/>
          <w:numId w:val="48"/>
        </w:numPr>
        <w:jc w:val="both"/>
        <w:rPr>
          <w:lang w:val="es-ES"/>
        </w:rPr>
      </w:pPr>
      <w:r w:rsidRPr="007F1672">
        <w:rPr>
          <w:lang w:val="es-ES"/>
        </w:rPr>
        <w:t>Señora Mayra Jiménez, Ministra de la Mujer de la República Dominicana y Presidenta de la Comisión Interamericana de Mujeres (CIM)</w:t>
      </w:r>
    </w:p>
    <w:p w14:paraId="729291DF" w14:textId="573B2075" w:rsidR="009910EA" w:rsidRDefault="009910EA" w:rsidP="00D67823">
      <w:pPr>
        <w:tabs>
          <w:tab w:val="left" w:pos="1950"/>
        </w:tabs>
        <w:spacing w:after="0"/>
        <w:jc w:val="both"/>
      </w:pPr>
    </w:p>
    <w:p w14:paraId="5B77D092" w14:textId="77777777" w:rsidR="00DD0DB2" w:rsidRPr="00344A23" w:rsidRDefault="00CD4BB5" w:rsidP="00D67823">
      <w:pPr>
        <w:spacing w:after="0" w:line="240" w:lineRule="auto"/>
        <w:ind w:left="1440"/>
        <w:jc w:val="both"/>
        <w:rPr>
          <w:lang w:val="es-ES"/>
        </w:rPr>
      </w:pPr>
      <w:r w:rsidRPr="00344A23">
        <w:rPr>
          <w:lang w:val="es-ES"/>
        </w:rPr>
        <w:t xml:space="preserve">El </w:t>
      </w:r>
      <w:r w:rsidR="00DD0DB2" w:rsidRPr="00344A23">
        <w:rPr>
          <w:lang w:val="es-ES"/>
        </w:rPr>
        <w:t xml:space="preserve">Adicionalmente y durante el período en cuestión, el Consejo Permanente recibió a las personalidades que se mencionan a continuación, en orden cronológico: </w:t>
      </w:r>
    </w:p>
    <w:p w14:paraId="1E89487C" w14:textId="77777777" w:rsidR="00DD0DB2" w:rsidRPr="002937E4" w:rsidRDefault="00DD0DB2" w:rsidP="00D67823">
      <w:pPr>
        <w:autoSpaceDE w:val="0"/>
        <w:autoSpaceDN w:val="0"/>
        <w:spacing w:after="0" w:line="240" w:lineRule="auto"/>
        <w:jc w:val="both"/>
        <w:rPr>
          <w:lang w:val="es-ES"/>
        </w:rPr>
      </w:pPr>
    </w:p>
    <w:p w14:paraId="4EDDFB52" w14:textId="2E34D2F0" w:rsidR="00C87FC6" w:rsidRPr="00D67823" w:rsidRDefault="00987B0C" w:rsidP="003301F2">
      <w:pPr>
        <w:pStyle w:val="ColorfulList-Accent11"/>
        <w:numPr>
          <w:ilvl w:val="0"/>
          <w:numId w:val="17"/>
        </w:numPr>
        <w:spacing w:after="160" w:line="259" w:lineRule="auto"/>
        <w:ind w:hanging="450"/>
        <w:jc w:val="both"/>
        <w:rPr>
          <w:szCs w:val="22"/>
          <w:lang w:val="es-US"/>
        </w:rPr>
      </w:pPr>
      <w:r w:rsidRPr="003E7973">
        <w:t>2 de diciembre de 2020</w:t>
      </w:r>
    </w:p>
    <w:p w14:paraId="4B7DE509" w14:textId="4189518E" w:rsidR="00430D57" w:rsidRPr="00D67823" w:rsidRDefault="00C87FC6" w:rsidP="003301F2">
      <w:pPr>
        <w:pStyle w:val="ColorfulList-Accent11"/>
        <w:numPr>
          <w:ilvl w:val="0"/>
          <w:numId w:val="48"/>
        </w:numPr>
        <w:spacing w:line="259" w:lineRule="auto"/>
        <w:jc w:val="both"/>
        <w:rPr>
          <w:szCs w:val="22"/>
          <w:lang w:val="es-US"/>
        </w:rPr>
      </w:pPr>
      <w:r w:rsidRPr="00C87FC6">
        <w:rPr>
          <w:szCs w:val="22"/>
          <w:lang w:val="es-ES"/>
        </w:rPr>
        <w:t>Doctor Emilio José Archila, Consejero Presidencial para la Estabilización y la Consolidación de Colombia</w:t>
      </w:r>
    </w:p>
    <w:p w14:paraId="6A95AAD0" w14:textId="77777777" w:rsidR="005E1D07" w:rsidRPr="005E1D07" w:rsidRDefault="005E1D07" w:rsidP="003301F2">
      <w:pPr>
        <w:pStyle w:val="ListParagraph"/>
        <w:numPr>
          <w:ilvl w:val="0"/>
          <w:numId w:val="48"/>
        </w:numPr>
        <w:spacing w:after="0"/>
        <w:jc w:val="both"/>
        <w:rPr>
          <w:rFonts w:eastAsia="Times New Roman"/>
          <w:lang w:val="es-US"/>
        </w:rPr>
      </w:pPr>
      <w:r w:rsidRPr="005E1D07">
        <w:rPr>
          <w:rFonts w:eastAsia="Times New Roman"/>
          <w:lang w:val="es-US"/>
        </w:rPr>
        <w:t>Antony Duttine, Encargado del Área de Discapacidad de la Organización Panamericana de la Salud</w:t>
      </w:r>
    </w:p>
    <w:p w14:paraId="3128F43B" w14:textId="4A35C500" w:rsidR="005E1D07" w:rsidRDefault="00160361" w:rsidP="003301F2">
      <w:pPr>
        <w:pStyle w:val="ListParagraph"/>
        <w:numPr>
          <w:ilvl w:val="0"/>
          <w:numId w:val="48"/>
        </w:numPr>
        <w:jc w:val="both"/>
        <w:rPr>
          <w:rFonts w:eastAsia="Times New Roman"/>
          <w:lang w:val="es-US"/>
        </w:rPr>
      </w:pPr>
      <w:r w:rsidRPr="00160361">
        <w:rPr>
          <w:rFonts w:eastAsia="Times New Roman"/>
          <w:lang w:val="es-US"/>
        </w:rPr>
        <w:t>Stefan Tromel, Consejero Senior en Discapacidad de la Organización Internacional del Trabajo</w:t>
      </w:r>
    </w:p>
    <w:p w14:paraId="787CFC92" w14:textId="4C0A84D5" w:rsidR="00C702CF" w:rsidRDefault="00C702CF" w:rsidP="003301F2">
      <w:pPr>
        <w:pStyle w:val="ListParagraph"/>
        <w:numPr>
          <w:ilvl w:val="0"/>
          <w:numId w:val="48"/>
        </w:numPr>
        <w:jc w:val="both"/>
        <w:rPr>
          <w:rFonts w:eastAsia="Times New Roman"/>
          <w:lang w:val="es-US"/>
        </w:rPr>
      </w:pPr>
      <w:r w:rsidRPr="00C702CF">
        <w:rPr>
          <w:rFonts w:eastAsia="Times New Roman"/>
          <w:lang w:val="es-US"/>
        </w:rPr>
        <w:t>Mel Ainscow,  Profesor de la Universidad de Manchester, Experto en Educación Inclusiva</w:t>
      </w:r>
    </w:p>
    <w:p w14:paraId="4A96CDD3" w14:textId="77777777" w:rsidR="00430D57" w:rsidRPr="00C702CF" w:rsidRDefault="00430D57" w:rsidP="00D67823">
      <w:pPr>
        <w:pStyle w:val="ListParagraph"/>
        <w:ind w:left="2520"/>
        <w:jc w:val="both"/>
        <w:rPr>
          <w:rFonts w:eastAsia="Times New Roman"/>
          <w:lang w:val="es-US"/>
        </w:rPr>
      </w:pPr>
    </w:p>
    <w:p w14:paraId="0BD37508" w14:textId="50AA0339" w:rsidR="00C702CF" w:rsidRPr="00D67823" w:rsidRDefault="00FD556B" w:rsidP="003301F2">
      <w:pPr>
        <w:pStyle w:val="ListParagraph"/>
        <w:numPr>
          <w:ilvl w:val="0"/>
          <w:numId w:val="49"/>
        </w:numPr>
        <w:jc w:val="both"/>
        <w:rPr>
          <w:rFonts w:eastAsia="Times New Roman"/>
          <w:lang w:val="es-US"/>
        </w:rPr>
      </w:pPr>
      <w:r>
        <w:rPr>
          <w:lang w:val="es-MX"/>
        </w:rPr>
        <w:t>16 de diciembre de 2020</w:t>
      </w:r>
    </w:p>
    <w:p w14:paraId="65B7A52E" w14:textId="1662E774" w:rsidR="00692115" w:rsidRDefault="00692115" w:rsidP="003301F2">
      <w:pPr>
        <w:pStyle w:val="ListParagraph"/>
        <w:numPr>
          <w:ilvl w:val="0"/>
          <w:numId w:val="50"/>
        </w:numPr>
        <w:jc w:val="both"/>
        <w:rPr>
          <w:rFonts w:eastAsia="Times New Roman"/>
          <w:lang w:val="es-US"/>
        </w:rPr>
      </w:pPr>
      <w:r w:rsidRPr="00692115">
        <w:rPr>
          <w:rFonts w:eastAsia="Times New Roman"/>
          <w:lang w:val="es-US"/>
        </w:rPr>
        <w:t>Señor Ilias Chatzis, Jefe de la Sección sobre la Trata de Personas y Tráfico Ilegal de Migrantes, Oficina de las Naciones Unidas contra la Droga y el Delito (ONUDD)</w:t>
      </w:r>
    </w:p>
    <w:p w14:paraId="6B5611C6" w14:textId="77777777" w:rsidR="00430D57" w:rsidRPr="00692115" w:rsidRDefault="00430D57" w:rsidP="00D67823">
      <w:pPr>
        <w:pStyle w:val="ListParagraph"/>
        <w:ind w:left="2520"/>
        <w:jc w:val="both"/>
        <w:rPr>
          <w:rFonts w:eastAsia="Times New Roman"/>
          <w:lang w:val="es-US"/>
        </w:rPr>
      </w:pPr>
    </w:p>
    <w:p w14:paraId="254A78B3" w14:textId="25174766" w:rsidR="00FD556B" w:rsidRPr="00D67823" w:rsidRDefault="00CC1A77" w:rsidP="003301F2">
      <w:pPr>
        <w:pStyle w:val="ListParagraph"/>
        <w:numPr>
          <w:ilvl w:val="0"/>
          <w:numId w:val="49"/>
        </w:numPr>
        <w:jc w:val="both"/>
        <w:rPr>
          <w:rFonts w:eastAsia="Times New Roman"/>
          <w:lang w:val="es-US"/>
        </w:rPr>
      </w:pPr>
      <w:r w:rsidRPr="00CC1A77">
        <w:rPr>
          <w:rFonts w:eastAsia="Times New Roman"/>
          <w:lang w:val="es-MX"/>
        </w:rPr>
        <w:t>27 de enero de 2021</w:t>
      </w:r>
    </w:p>
    <w:p w14:paraId="0E72D62A" w14:textId="77777777" w:rsidR="006A220C" w:rsidRPr="006A220C" w:rsidRDefault="006A220C" w:rsidP="003301F2">
      <w:pPr>
        <w:pStyle w:val="ListParagraph"/>
        <w:numPr>
          <w:ilvl w:val="0"/>
          <w:numId w:val="50"/>
        </w:numPr>
        <w:jc w:val="both"/>
        <w:rPr>
          <w:rFonts w:eastAsia="Times New Roman"/>
          <w:lang w:val="es-US"/>
        </w:rPr>
      </w:pPr>
      <w:r w:rsidRPr="006A220C">
        <w:rPr>
          <w:rFonts w:eastAsia="Times New Roman"/>
          <w:lang w:val="es-US"/>
        </w:rPr>
        <w:t>Ministra Mayra Jiménez, Ministra de la Mujer de la República Dominicana y Presidenta de la Comisión Interamericana de Mujeres (CIM)</w:t>
      </w:r>
    </w:p>
    <w:p w14:paraId="091AC86F" w14:textId="5F90352E" w:rsidR="00CC1A77" w:rsidRPr="00D67823" w:rsidRDefault="00495428" w:rsidP="003301F2">
      <w:pPr>
        <w:pStyle w:val="ListParagraph"/>
        <w:numPr>
          <w:ilvl w:val="0"/>
          <w:numId w:val="50"/>
        </w:numPr>
        <w:jc w:val="both"/>
        <w:rPr>
          <w:rFonts w:eastAsia="Times New Roman"/>
          <w:lang w:val="es-US"/>
        </w:rPr>
      </w:pPr>
      <w:r w:rsidRPr="00495428">
        <w:rPr>
          <w:rFonts w:eastAsia="Times New Roman"/>
          <w:lang w:val="es-VE"/>
        </w:rPr>
        <w:t xml:space="preserve">Viviana Krsticevic, </w:t>
      </w:r>
      <w:r w:rsidRPr="00495428">
        <w:rPr>
          <w:rFonts w:eastAsia="Times New Roman"/>
          <w:lang w:val="es-MX"/>
        </w:rPr>
        <w:t>Representante de la Campaña GQUAL del Centro por la Justicia y el Derecho Internacional (CEJIL</w:t>
      </w:r>
      <w:r w:rsidR="0056624F">
        <w:rPr>
          <w:rFonts w:eastAsia="Times New Roman"/>
          <w:lang w:val="es-MX"/>
        </w:rPr>
        <w:t>)</w:t>
      </w:r>
    </w:p>
    <w:p w14:paraId="603984CA" w14:textId="77777777" w:rsidR="0056624F" w:rsidRPr="0056624F" w:rsidRDefault="0056624F" w:rsidP="003301F2">
      <w:pPr>
        <w:pStyle w:val="ListParagraph"/>
        <w:numPr>
          <w:ilvl w:val="0"/>
          <w:numId w:val="50"/>
        </w:numPr>
        <w:jc w:val="both"/>
        <w:rPr>
          <w:rFonts w:eastAsia="Times New Roman"/>
          <w:lang w:val="es-US"/>
        </w:rPr>
      </w:pPr>
      <w:r w:rsidRPr="0056624F">
        <w:rPr>
          <w:rFonts w:eastAsia="Times New Roman"/>
          <w:lang w:val="es-US"/>
        </w:rPr>
        <w:t xml:space="preserve">Senadora Martha Lucía Mícher Camarena, Presidenta de la Comisión para la Igualdad de Género, Senado de la República, México </w:t>
      </w:r>
    </w:p>
    <w:p w14:paraId="00539210" w14:textId="6569D9C1" w:rsidR="001E217E" w:rsidRDefault="001E217E" w:rsidP="003301F2">
      <w:pPr>
        <w:pStyle w:val="ListParagraph"/>
        <w:numPr>
          <w:ilvl w:val="0"/>
          <w:numId w:val="50"/>
        </w:numPr>
        <w:jc w:val="both"/>
        <w:rPr>
          <w:rFonts w:eastAsia="Times New Roman"/>
          <w:lang w:val="es-US"/>
        </w:rPr>
      </w:pPr>
      <w:r w:rsidRPr="001E217E">
        <w:rPr>
          <w:rFonts w:eastAsia="Times New Roman"/>
          <w:lang w:val="es-US"/>
        </w:rPr>
        <w:lastRenderedPageBreak/>
        <w:t>Jueza Elizabeth Odio Benito, Presidenta de la Corte Interamericana de Derechos Humanos</w:t>
      </w:r>
    </w:p>
    <w:p w14:paraId="28D3C045" w14:textId="5FF4C174" w:rsidR="001E217E" w:rsidRPr="00D67823" w:rsidRDefault="002B32AB" w:rsidP="003301F2">
      <w:pPr>
        <w:pStyle w:val="ListParagraph"/>
        <w:numPr>
          <w:ilvl w:val="0"/>
          <w:numId w:val="50"/>
        </w:numPr>
        <w:jc w:val="both"/>
        <w:rPr>
          <w:rFonts w:eastAsia="Times New Roman"/>
          <w:lang w:val="es-US"/>
        </w:rPr>
      </w:pPr>
      <w:r>
        <w:rPr>
          <w:rFonts w:eastAsia="Times New Roman"/>
          <w:lang w:val="es-MX"/>
        </w:rPr>
        <w:t>D</w:t>
      </w:r>
      <w:r w:rsidRPr="002B32AB">
        <w:rPr>
          <w:rFonts w:eastAsia="Times New Roman"/>
          <w:lang w:val="es-MX"/>
        </w:rPr>
        <w:t>octor Jarbas Barbosa da Silva Jr., Subdirector de la Organización Panamericana de la Salud (OPS)</w:t>
      </w:r>
    </w:p>
    <w:p w14:paraId="4BAE67F7" w14:textId="77777777" w:rsidR="00430D57" w:rsidRPr="001E217E" w:rsidRDefault="00430D57" w:rsidP="00D67823">
      <w:pPr>
        <w:pStyle w:val="ListParagraph"/>
        <w:ind w:left="2520"/>
        <w:jc w:val="both"/>
        <w:rPr>
          <w:rFonts w:eastAsia="Times New Roman"/>
          <w:lang w:val="es-US"/>
        </w:rPr>
      </w:pPr>
    </w:p>
    <w:p w14:paraId="3A5516EE" w14:textId="1638E390" w:rsidR="0056624F" w:rsidRPr="00D67823" w:rsidRDefault="007870AA" w:rsidP="003301F2">
      <w:pPr>
        <w:pStyle w:val="ListParagraph"/>
        <w:numPr>
          <w:ilvl w:val="0"/>
          <w:numId w:val="49"/>
        </w:numPr>
        <w:jc w:val="both"/>
        <w:rPr>
          <w:rFonts w:eastAsia="Times New Roman"/>
          <w:lang w:val="es-US"/>
        </w:rPr>
      </w:pPr>
      <w:r w:rsidRPr="007870AA">
        <w:rPr>
          <w:rFonts w:eastAsia="Times New Roman"/>
          <w:lang w:val="es-MX"/>
        </w:rPr>
        <w:t>24 de febrero de 2021</w:t>
      </w:r>
    </w:p>
    <w:p w14:paraId="1F7EC83B" w14:textId="7CD74CFD" w:rsidR="007870AA" w:rsidRPr="00D67823" w:rsidRDefault="005324BF" w:rsidP="003301F2">
      <w:pPr>
        <w:pStyle w:val="ListParagraph"/>
        <w:numPr>
          <w:ilvl w:val="0"/>
          <w:numId w:val="51"/>
        </w:numPr>
        <w:jc w:val="both"/>
        <w:rPr>
          <w:rFonts w:eastAsia="Times New Roman"/>
          <w:lang w:val="es-US"/>
        </w:rPr>
      </w:pPr>
      <w:bookmarkStart w:id="139" w:name="_Hlk86155078"/>
      <w:r w:rsidRPr="005324BF">
        <w:rPr>
          <w:rFonts w:eastAsia="Times New Roman"/>
          <w:lang w:val="es-MX"/>
        </w:rPr>
        <w:t>Excelentísima señora Sarah Flood Beaubrun, Ministra con Responsabilidad de Relaciones Exteriores de Santa Lucía</w:t>
      </w:r>
      <w:bookmarkEnd w:id="139"/>
    </w:p>
    <w:p w14:paraId="6AB17314" w14:textId="77777777" w:rsidR="00430D57" w:rsidRPr="00D67823" w:rsidRDefault="00430D57" w:rsidP="00D67823">
      <w:pPr>
        <w:pStyle w:val="ListParagraph"/>
        <w:ind w:left="2520"/>
        <w:jc w:val="both"/>
        <w:rPr>
          <w:rFonts w:eastAsia="Times New Roman"/>
          <w:lang w:val="es-US"/>
        </w:rPr>
      </w:pPr>
    </w:p>
    <w:p w14:paraId="53021EA9" w14:textId="0F94215B" w:rsidR="00D829C7" w:rsidRPr="00D67823" w:rsidRDefault="00A6570A" w:rsidP="003301F2">
      <w:pPr>
        <w:pStyle w:val="ListParagraph"/>
        <w:numPr>
          <w:ilvl w:val="0"/>
          <w:numId w:val="49"/>
        </w:numPr>
        <w:jc w:val="both"/>
        <w:rPr>
          <w:rFonts w:eastAsia="Times New Roman"/>
          <w:lang w:val="es-US"/>
        </w:rPr>
      </w:pPr>
      <w:r w:rsidRPr="00A6570A">
        <w:rPr>
          <w:rFonts w:eastAsia="Times New Roman"/>
          <w:lang w:val="es-MX"/>
        </w:rPr>
        <w:t>10 de marzo de 202</w:t>
      </w:r>
    </w:p>
    <w:p w14:paraId="02DAF8E4" w14:textId="77777777" w:rsidR="008E3070" w:rsidRPr="008E3070" w:rsidRDefault="008E3070" w:rsidP="003301F2">
      <w:pPr>
        <w:pStyle w:val="ListParagraph"/>
        <w:numPr>
          <w:ilvl w:val="0"/>
          <w:numId w:val="51"/>
        </w:numPr>
        <w:jc w:val="both"/>
        <w:rPr>
          <w:rFonts w:eastAsia="Times New Roman"/>
          <w:lang w:val="es-US"/>
        </w:rPr>
      </w:pPr>
      <w:r w:rsidRPr="008E3070">
        <w:rPr>
          <w:rFonts w:eastAsia="Times New Roman"/>
          <w:lang w:val="es-US"/>
        </w:rPr>
        <w:t>Señora Mayra Jiménez, Ministra de la Mujer de la República Dominicana y Presidenta de la Comisión Interamericana de Mujeres (CIM)</w:t>
      </w:r>
    </w:p>
    <w:p w14:paraId="3904FE14" w14:textId="609DDD75" w:rsidR="006D157A" w:rsidRPr="00D67823" w:rsidRDefault="00FC3B5A" w:rsidP="003301F2">
      <w:pPr>
        <w:pStyle w:val="ListParagraph"/>
        <w:numPr>
          <w:ilvl w:val="0"/>
          <w:numId w:val="51"/>
        </w:numPr>
        <w:jc w:val="both"/>
        <w:rPr>
          <w:rFonts w:eastAsia="Times New Roman"/>
          <w:lang w:val="es-US"/>
        </w:rPr>
      </w:pPr>
      <w:r w:rsidRPr="00FC3B5A">
        <w:rPr>
          <w:rFonts w:eastAsia="Times New Roman"/>
          <w:lang w:val="es-MX"/>
        </w:rPr>
        <w:t>Presentación a cargo de la doctora Carissa Etienne, Directora de la Organización Panamericana de la Salud</w:t>
      </w:r>
    </w:p>
    <w:p w14:paraId="42EF0BED" w14:textId="5C540C3C" w:rsidR="008011C5" w:rsidRPr="008011C5" w:rsidRDefault="008011C5" w:rsidP="003301F2">
      <w:pPr>
        <w:pStyle w:val="ListParagraph"/>
        <w:numPr>
          <w:ilvl w:val="0"/>
          <w:numId w:val="51"/>
        </w:numPr>
        <w:jc w:val="both"/>
        <w:rPr>
          <w:rFonts w:eastAsia="Times New Roman"/>
          <w:lang w:val="es-US"/>
        </w:rPr>
      </w:pPr>
      <w:r>
        <w:rPr>
          <w:rFonts w:eastAsia="Times New Roman"/>
          <w:lang w:val="es-US"/>
        </w:rPr>
        <w:t>S</w:t>
      </w:r>
      <w:r w:rsidRPr="008011C5">
        <w:rPr>
          <w:rFonts w:eastAsia="Times New Roman"/>
          <w:lang w:val="es-US"/>
        </w:rPr>
        <w:t xml:space="preserve">eñora Katherine Hay, Subdirectora de la División de Equidad de Género en la Fundación Bill y Melinda Gates </w:t>
      </w:r>
    </w:p>
    <w:p w14:paraId="20A47213" w14:textId="77777777" w:rsidR="008067BF" w:rsidRPr="008067BF" w:rsidRDefault="008067BF" w:rsidP="003301F2">
      <w:pPr>
        <w:pStyle w:val="ListParagraph"/>
        <w:numPr>
          <w:ilvl w:val="0"/>
          <w:numId w:val="51"/>
        </w:numPr>
        <w:jc w:val="both"/>
        <w:rPr>
          <w:rFonts w:eastAsia="Times New Roman"/>
          <w:lang w:val="es-US"/>
        </w:rPr>
      </w:pPr>
      <w:r w:rsidRPr="008067BF">
        <w:rPr>
          <w:rFonts w:eastAsia="Times New Roman"/>
          <w:lang w:val="es-US"/>
        </w:rPr>
        <w:t>Señora Elizabeth Gómez Alcorta, Ministra de las Mujeres, Géneros y Diversidad de la República Argentina</w:t>
      </w:r>
    </w:p>
    <w:p w14:paraId="140534BE" w14:textId="77777777" w:rsidR="000C3CBE" w:rsidRPr="000C3CBE" w:rsidRDefault="000C3CBE" w:rsidP="003301F2">
      <w:pPr>
        <w:pStyle w:val="ListParagraph"/>
        <w:numPr>
          <w:ilvl w:val="0"/>
          <w:numId w:val="51"/>
        </w:numPr>
        <w:jc w:val="both"/>
        <w:rPr>
          <w:rFonts w:eastAsia="Times New Roman"/>
          <w:lang w:val="es-US"/>
        </w:rPr>
      </w:pPr>
      <w:r w:rsidRPr="000C3CBE">
        <w:rPr>
          <w:rFonts w:eastAsia="Times New Roman"/>
          <w:lang w:val="es-US"/>
        </w:rPr>
        <w:t xml:space="preserve">Señora Damares Alves, Ministra de Estado de la Mujer, la Familia y los Derechos Humanos de Brasil </w:t>
      </w:r>
    </w:p>
    <w:p w14:paraId="6ACD01A2" w14:textId="77777777" w:rsidR="00C2477B" w:rsidRPr="00C2477B" w:rsidRDefault="00C2477B" w:rsidP="003301F2">
      <w:pPr>
        <w:pStyle w:val="ListParagraph"/>
        <w:numPr>
          <w:ilvl w:val="0"/>
          <w:numId w:val="51"/>
        </w:numPr>
        <w:jc w:val="both"/>
        <w:rPr>
          <w:rFonts w:eastAsia="Times New Roman"/>
          <w:lang w:val="es-US"/>
        </w:rPr>
      </w:pPr>
      <w:r w:rsidRPr="00C2477B">
        <w:rPr>
          <w:rFonts w:eastAsia="Times New Roman"/>
          <w:lang w:val="es-US"/>
        </w:rPr>
        <w:t>Señora Karina Gould, Ministra de Desarrollo Internacional de Canadá</w:t>
      </w:r>
    </w:p>
    <w:p w14:paraId="2D20E296" w14:textId="77777777" w:rsidR="001D5204" w:rsidRPr="001D5204" w:rsidRDefault="001D5204" w:rsidP="003301F2">
      <w:pPr>
        <w:pStyle w:val="ListParagraph"/>
        <w:numPr>
          <w:ilvl w:val="0"/>
          <w:numId w:val="51"/>
        </w:numPr>
        <w:jc w:val="both"/>
        <w:rPr>
          <w:rFonts w:eastAsia="Times New Roman"/>
          <w:lang w:val="es-US"/>
        </w:rPr>
      </w:pPr>
      <w:r w:rsidRPr="001D5204">
        <w:rPr>
          <w:rFonts w:eastAsia="Times New Roman"/>
          <w:lang w:val="es-US"/>
        </w:rPr>
        <w:t>Señora Marcela Guerrero Campos, Ministra de Condición de la Mujer de Costa Rica y Presidenta Ejecutiva del Instituto Nacional de las Mujeres</w:t>
      </w:r>
    </w:p>
    <w:p w14:paraId="7635C65B" w14:textId="77777777" w:rsidR="00961F1D" w:rsidRPr="00961F1D" w:rsidRDefault="00961F1D" w:rsidP="003301F2">
      <w:pPr>
        <w:pStyle w:val="ListParagraph"/>
        <w:numPr>
          <w:ilvl w:val="0"/>
          <w:numId w:val="51"/>
        </w:numPr>
        <w:jc w:val="both"/>
        <w:rPr>
          <w:rFonts w:eastAsia="Times New Roman"/>
          <w:lang w:val="es-US"/>
        </w:rPr>
      </w:pPr>
      <w:r w:rsidRPr="00961F1D">
        <w:rPr>
          <w:rFonts w:eastAsia="Times New Roman"/>
          <w:lang w:val="es-US"/>
        </w:rPr>
        <w:t>Señora Nadine Gasman, Presidenta del Instituto Nacional de las Mujeres de México</w:t>
      </w:r>
    </w:p>
    <w:p w14:paraId="5D7F2B3D" w14:textId="3498B922" w:rsidR="00457D23" w:rsidRDefault="00457D23" w:rsidP="003301F2">
      <w:pPr>
        <w:pStyle w:val="ListParagraph"/>
        <w:numPr>
          <w:ilvl w:val="0"/>
          <w:numId w:val="51"/>
        </w:numPr>
        <w:jc w:val="both"/>
        <w:rPr>
          <w:rFonts w:eastAsia="Times New Roman"/>
          <w:lang w:val="es-US"/>
        </w:rPr>
      </w:pPr>
      <w:r w:rsidRPr="00457D23">
        <w:rPr>
          <w:rFonts w:eastAsia="Times New Roman"/>
          <w:lang w:val="es-US"/>
        </w:rPr>
        <w:t>Señora María Inés Castillo López, Ministra de Desarrollo Social de la República de Panamá</w:t>
      </w:r>
    </w:p>
    <w:p w14:paraId="62031249" w14:textId="77777777" w:rsidR="00430D57" w:rsidRPr="00457D23" w:rsidRDefault="00430D57" w:rsidP="00D67823">
      <w:pPr>
        <w:pStyle w:val="ListParagraph"/>
        <w:ind w:left="2520"/>
        <w:jc w:val="both"/>
        <w:rPr>
          <w:rFonts w:eastAsia="Times New Roman"/>
          <w:lang w:val="es-US"/>
        </w:rPr>
      </w:pPr>
    </w:p>
    <w:p w14:paraId="2345BD54" w14:textId="47F4BC33" w:rsidR="00FC3B5A" w:rsidRPr="00D67823" w:rsidRDefault="0041412F" w:rsidP="003301F2">
      <w:pPr>
        <w:pStyle w:val="ListParagraph"/>
        <w:numPr>
          <w:ilvl w:val="0"/>
          <w:numId w:val="49"/>
        </w:numPr>
        <w:jc w:val="both"/>
        <w:rPr>
          <w:rFonts w:eastAsia="Times New Roman"/>
          <w:lang w:val="es-US"/>
        </w:rPr>
      </w:pPr>
      <w:bookmarkStart w:id="140" w:name="_Hlk86155184"/>
      <w:r w:rsidRPr="0041412F">
        <w:rPr>
          <w:rFonts w:eastAsia="Times New Roman"/>
          <w:lang w:val="es-MX"/>
        </w:rPr>
        <w:t>17 de marzo de 2021</w:t>
      </w:r>
      <w:bookmarkEnd w:id="140"/>
    </w:p>
    <w:p w14:paraId="50794942" w14:textId="77777777" w:rsidR="00732CF4" w:rsidRPr="00732CF4" w:rsidRDefault="00732CF4" w:rsidP="003301F2">
      <w:pPr>
        <w:pStyle w:val="ListParagraph"/>
        <w:numPr>
          <w:ilvl w:val="0"/>
          <w:numId w:val="53"/>
        </w:numPr>
        <w:jc w:val="both"/>
        <w:rPr>
          <w:rFonts w:eastAsia="Times New Roman"/>
          <w:lang w:val="es-US"/>
        </w:rPr>
      </w:pPr>
      <w:r w:rsidRPr="00732CF4">
        <w:rPr>
          <w:rFonts w:eastAsia="Times New Roman"/>
          <w:lang w:val="es-US"/>
        </w:rPr>
        <w:t>Doctor Juan Francisco Espinosa, Director de Migración Colombia</w:t>
      </w:r>
    </w:p>
    <w:p w14:paraId="43824DFD" w14:textId="2AE1588E" w:rsidR="00201F3C" w:rsidRDefault="00201F3C" w:rsidP="003301F2">
      <w:pPr>
        <w:pStyle w:val="ListParagraph"/>
        <w:numPr>
          <w:ilvl w:val="0"/>
          <w:numId w:val="53"/>
        </w:numPr>
        <w:jc w:val="both"/>
        <w:rPr>
          <w:rFonts w:eastAsia="Times New Roman"/>
          <w:lang w:val="es-US"/>
        </w:rPr>
      </w:pPr>
      <w:r w:rsidRPr="00201F3C">
        <w:rPr>
          <w:rFonts w:eastAsia="Times New Roman"/>
          <w:lang w:val="es-US"/>
        </w:rPr>
        <w:t>Señor Eduardo Stein, Representante Especial Conjunto de la Oficina del Alto Comisionado de las Naciones Unidas para los Refugiados (ACNUR) y la Organización Internacional para las Migraciones (OIM) para los Refugiados y Migrantes Venezolanos</w:t>
      </w:r>
    </w:p>
    <w:p w14:paraId="220F17DB" w14:textId="77777777" w:rsidR="00430D57" w:rsidRPr="00201F3C" w:rsidRDefault="00430D57" w:rsidP="00D67823">
      <w:pPr>
        <w:pStyle w:val="ListParagraph"/>
        <w:ind w:left="2520"/>
        <w:jc w:val="both"/>
        <w:rPr>
          <w:rFonts w:eastAsia="Times New Roman"/>
          <w:lang w:val="es-US"/>
        </w:rPr>
      </w:pPr>
    </w:p>
    <w:p w14:paraId="12E4C550" w14:textId="3456EC19" w:rsidR="0041412F" w:rsidRPr="00D67823" w:rsidRDefault="0024109F" w:rsidP="003301F2">
      <w:pPr>
        <w:pStyle w:val="ListParagraph"/>
        <w:numPr>
          <w:ilvl w:val="0"/>
          <w:numId w:val="49"/>
        </w:numPr>
        <w:jc w:val="both"/>
        <w:rPr>
          <w:rFonts w:eastAsia="Times New Roman"/>
          <w:lang w:val="es-US"/>
        </w:rPr>
      </w:pPr>
      <w:r w:rsidRPr="0024109F">
        <w:rPr>
          <w:rFonts w:eastAsia="Times New Roman"/>
          <w:lang w:val="es-MX"/>
        </w:rPr>
        <w:t>25 de marzo de 2021</w:t>
      </w:r>
    </w:p>
    <w:p w14:paraId="468A033A" w14:textId="77777777" w:rsidR="00232D81" w:rsidRPr="00232D81" w:rsidRDefault="00232D81" w:rsidP="003301F2">
      <w:pPr>
        <w:pStyle w:val="ListParagraph"/>
        <w:numPr>
          <w:ilvl w:val="0"/>
          <w:numId w:val="54"/>
        </w:numPr>
        <w:jc w:val="both"/>
        <w:rPr>
          <w:rFonts w:eastAsia="Times New Roman"/>
          <w:lang w:val="es-US"/>
        </w:rPr>
      </w:pPr>
      <w:r w:rsidRPr="00232D81">
        <w:rPr>
          <w:rFonts w:eastAsia="Times New Roman"/>
          <w:lang w:val="es-US"/>
        </w:rPr>
        <w:t xml:space="preserve">Señora Diana Salazar Méndez, Fiscal General del Estado del Ecuador </w:t>
      </w:r>
    </w:p>
    <w:p w14:paraId="4E5AE389" w14:textId="77777777" w:rsidR="003F0423" w:rsidRPr="003F0423" w:rsidRDefault="003F0423" w:rsidP="003301F2">
      <w:pPr>
        <w:pStyle w:val="ListParagraph"/>
        <w:numPr>
          <w:ilvl w:val="0"/>
          <w:numId w:val="54"/>
        </w:numPr>
        <w:jc w:val="both"/>
        <w:rPr>
          <w:rFonts w:eastAsia="Times New Roman"/>
          <w:lang w:val="es-US"/>
        </w:rPr>
      </w:pPr>
      <w:r w:rsidRPr="003F0423">
        <w:rPr>
          <w:rFonts w:eastAsia="Times New Roman"/>
          <w:lang w:val="es-US"/>
        </w:rPr>
        <w:t>Señor Paulo Roberto, Secretario Nacional de Políticas de Promoción de Igualdad Racial de Brasil</w:t>
      </w:r>
    </w:p>
    <w:p w14:paraId="0CD0A89A" w14:textId="77777777" w:rsidR="001B7927" w:rsidRPr="001B7927" w:rsidRDefault="001B7927" w:rsidP="003301F2">
      <w:pPr>
        <w:pStyle w:val="ListParagraph"/>
        <w:numPr>
          <w:ilvl w:val="0"/>
          <w:numId w:val="54"/>
        </w:numPr>
        <w:jc w:val="both"/>
        <w:rPr>
          <w:rFonts w:eastAsia="Times New Roman"/>
          <w:lang w:val="es-US"/>
        </w:rPr>
      </w:pPr>
      <w:r w:rsidRPr="001B7927">
        <w:rPr>
          <w:rFonts w:eastAsia="Times New Roman"/>
          <w:lang w:val="es-US"/>
        </w:rPr>
        <w:t xml:space="preserve">Honorable Doctora Jean Augustine, representante de Canadá </w:t>
      </w:r>
    </w:p>
    <w:p w14:paraId="5E6F55EE" w14:textId="3D4C74C7" w:rsidR="003C58E5" w:rsidRDefault="003C58E5" w:rsidP="003301F2">
      <w:pPr>
        <w:pStyle w:val="ListParagraph"/>
        <w:numPr>
          <w:ilvl w:val="0"/>
          <w:numId w:val="54"/>
        </w:numPr>
        <w:jc w:val="both"/>
        <w:rPr>
          <w:rFonts w:eastAsia="Times New Roman"/>
          <w:lang w:val="es-US"/>
        </w:rPr>
      </w:pPr>
      <w:r w:rsidRPr="003C58E5">
        <w:rPr>
          <w:rFonts w:eastAsia="Times New Roman"/>
          <w:lang w:val="es-US"/>
        </w:rPr>
        <w:t>Doctora Asha Kambon, miembro fundadora del Comité de Apoyo a la Emancipación de Trinidad y Tobago y miembro del Directorio de la Red de Organizaciones No Gubernamentales de Trinidad y Tobago para el Progreso de la Mujer</w:t>
      </w:r>
    </w:p>
    <w:p w14:paraId="3928DCA5" w14:textId="50EC4576" w:rsidR="002315C8" w:rsidRPr="00D67823" w:rsidRDefault="002315C8" w:rsidP="003301F2">
      <w:pPr>
        <w:pStyle w:val="ListParagraph"/>
        <w:numPr>
          <w:ilvl w:val="0"/>
          <w:numId w:val="54"/>
        </w:numPr>
        <w:jc w:val="both"/>
        <w:rPr>
          <w:rFonts w:eastAsia="Times New Roman"/>
          <w:lang w:val="es-US"/>
        </w:rPr>
      </w:pPr>
      <w:r w:rsidRPr="002315C8">
        <w:rPr>
          <w:rFonts w:eastAsia="Times New Roman"/>
          <w:lang w:val="es-MX"/>
        </w:rPr>
        <w:t>Señor Julián Arana Baltazar, Comisionado Presidencial contra la Discriminación y el Racismo contra los Pueblos Indígenas en Guatemala</w:t>
      </w:r>
    </w:p>
    <w:p w14:paraId="133192AA" w14:textId="17EA4E79" w:rsidR="00B24681" w:rsidRPr="00D67823" w:rsidRDefault="00B24681" w:rsidP="003301F2">
      <w:pPr>
        <w:pStyle w:val="ListParagraph"/>
        <w:numPr>
          <w:ilvl w:val="0"/>
          <w:numId w:val="54"/>
        </w:numPr>
        <w:jc w:val="both"/>
        <w:rPr>
          <w:rFonts w:eastAsia="Times New Roman"/>
          <w:lang w:val="es-US"/>
        </w:rPr>
      </w:pPr>
      <w:r w:rsidRPr="00B24681">
        <w:rPr>
          <w:rFonts w:eastAsia="Times New Roman"/>
          <w:lang w:val="es-MX"/>
        </w:rPr>
        <w:t>Señora Juliana Acevedo Ávila, Defensora de derechos humanos y promotora del empoderamiento de las mujeres afrodescendientes en México</w:t>
      </w:r>
    </w:p>
    <w:p w14:paraId="12D140F1" w14:textId="77777777" w:rsidR="00430D57" w:rsidRPr="003C58E5" w:rsidRDefault="00430D57" w:rsidP="00D67823">
      <w:pPr>
        <w:pStyle w:val="ListParagraph"/>
        <w:ind w:left="2520"/>
        <w:jc w:val="both"/>
        <w:rPr>
          <w:rFonts w:eastAsia="Times New Roman"/>
          <w:lang w:val="es-US"/>
        </w:rPr>
      </w:pPr>
    </w:p>
    <w:p w14:paraId="69E53DEF" w14:textId="28F4E598" w:rsidR="001A2AE2" w:rsidRPr="00D67823" w:rsidRDefault="00D456A5" w:rsidP="003301F2">
      <w:pPr>
        <w:pStyle w:val="ListParagraph"/>
        <w:numPr>
          <w:ilvl w:val="0"/>
          <w:numId w:val="49"/>
        </w:numPr>
        <w:rPr>
          <w:rFonts w:eastAsia="Times New Roman"/>
          <w:lang w:val="es-US"/>
        </w:rPr>
      </w:pPr>
      <w:r w:rsidRPr="00D67823">
        <w:rPr>
          <w:rFonts w:eastAsia="Times New Roman"/>
          <w:lang w:val="es-MX"/>
        </w:rPr>
        <w:lastRenderedPageBreak/>
        <w:t>14 de abril de 2021</w:t>
      </w:r>
    </w:p>
    <w:p w14:paraId="219CEBAA" w14:textId="77777777" w:rsidR="002C3C13" w:rsidRPr="002C3C13" w:rsidRDefault="002C3C13" w:rsidP="003301F2">
      <w:pPr>
        <w:pStyle w:val="ListParagraph"/>
        <w:numPr>
          <w:ilvl w:val="0"/>
          <w:numId w:val="55"/>
        </w:numPr>
        <w:jc w:val="both"/>
        <w:rPr>
          <w:rFonts w:eastAsia="Times New Roman"/>
          <w:lang w:val="es-US"/>
        </w:rPr>
      </w:pPr>
      <w:r w:rsidRPr="002C3C13">
        <w:rPr>
          <w:rFonts w:eastAsia="Times New Roman"/>
          <w:lang w:val="es-US"/>
        </w:rPr>
        <w:t>Doctor Jarbas Barbosa, Subdirector de la Organización Panamericana de la Salud (OPS)</w:t>
      </w:r>
    </w:p>
    <w:p w14:paraId="26A35BB9" w14:textId="77777777" w:rsidR="008C5B82" w:rsidRPr="008C5B82" w:rsidRDefault="008C5B82" w:rsidP="003301F2">
      <w:pPr>
        <w:pStyle w:val="ListParagraph"/>
        <w:numPr>
          <w:ilvl w:val="0"/>
          <w:numId w:val="55"/>
        </w:numPr>
        <w:jc w:val="both"/>
        <w:rPr>
          <w:rFonts w:eastAsia="Times New Roman"/>
          <w:lang w:val="es-US"/>
        </w:rPr>
      </w:pPr>
      <w:r w:rsidRPr="008C5B82">
        <w:rPr>
          <w:rFonts w:eastAsia="Times New Roman"/>
          <w:lang w:val="es-US"/>
        </w:rPr>
        <w:t>Señor Mauricio Claver-Carone, Presidente del Banco Interamericano de Desarrollo (BID)</w:t>
      </w:r>
    </w:p>
    <w:p w14:paraId="69AC43E4" w14:textId="00B50DE2" w:rsidR="00C16ED8" w:rsidRDefault="00C16ED8" w:rsidP="003301F2">
      <w:pPr>
        <w:pStyle w:val="ListParagraph"/>
        <w:numPr>
          <w:ilvl w:val="0"/>
          <w:numId w:val="55"/>
        </w:numPr>
        <w:jc w:val="both"/>
        <w:rPr>
          <w:rFonts w:eastAsia="Times New Roman"/>
          <w:lang w:val="es-US"/>
        </w:rPr>
      </w:pPr>
      <w:r w:rsidRPr="00C16ED8">
        <w:rPr>
          <w:rFonts w:eastAsia="Times New Roman"/>
          <w:lang w:val="es-US"/>
        </w:rPr>
        <w:t>Mtro. Efraín Guadarrama Pérez, Director General de Organismos y Mecanismos Regionales Americanos de la Secretaría de Relaciones Exteriores de México – Presidencia Pro Témpore de la Comunidad de Estados Latinoamericanos y Caribeños (CELAC)</w:t>
      </w:r>
    </w:p>
    <w:p w14:paraId="3CE250A6" w14:textId="77777777" w:rsidR="00430D57" w:rsidRPr="00C16ED8" w:rsidRDefault="00430D57" w:rsidP="00D67823">
      <w:pPr>
        <w:pStyle w:val="ListParagraph"/>
        <w:ind w:left="2520"/>
        <w:jc w:val="both"/>
        <w:rPr>
          <w:rFonts w:eastAsia="Times New Roman"/>
          <w:lang w:val="es-US"/>
        </w:rPr>
      </w:pPr>
    </w:p>
    <w:p w14:paraId="5618BF2D" w14:textId="39BBF9A6" w:rsidR="00D456A5" w:rsidRPr="00D67823" w:rsidRDefault="00E077C8" w:rsidP="003301F2">
      <w:pPr>
        <w:pStyle w:val="ListParagraph"/>
        <w:numPr>
          <w:ilvl w:val="0"/>
          <w:numId w:val="49"/>
        </w:numPr>
        <w:jc w:val="both"/>
        <w:rPr>
          <w:rFonts w:eastAsia="Times New Roman"/>
          <w:lang w:val="es-US"/>
        </w:rPr>
      </w:pPr>
      <w:r w:rsidRPr="00E077C8">
        <w:rPr>
          <w:rFonts w:eastAsia="Times New Roman"/>
          <w:lang w:val="es-MX"/>
        </w:rPr>
        <w:t>28 de abril de 2021</w:t>
      </w:r>
    </w:p>
    <w:p w14:paraId="7B651883" w14:textId="513CB6F6" w:rsidR="00E077C8" w:rsidRPr="00D67823" w:rsidRDefault="001F7E11" w:rsidP="003301F2">
      <w:pPr>
        <w:pStyle w:val="ListParagraph"/>
        <w:numPr>
          <w:ilvl w:val="0"/>
          <w:numId w:val="56"/>
        </w:numPr>
        <w:jc w:val="both"/>
        <w:rPr>
          <w:rFonts w:eastAsia="Times New Roman"/>
          <w:lang w:val="es-US"/>
        </w:rPr>
      </w:pPr>
      <w:r w:rsidRPr="001F7E11">
        <w:rPr>
          <w:rFonts w:eastAsia="Times New Roman"/>
          <w:lang w:val="es-MX"/>
        </w:rPr>
        <w:t>Señora Clarivel Castillo Barrientos de Martínez, Presidenta del Consejo Nacional para la Atención de las Personas con Discapacidad (CONADI) de Guatemala</w:t>
      </w:r>
    </w:p>
    <w:p w14:paraId="2143EBB0" w14:textId="77777777" w:rsidR="00430D57" w:rsidRPr="00D67823" w:rsidRDefault="00430D57" w:rsidP="00D67823">
      <w:pPr>
        <w:pStyle w:val="ListParagraph"/>
        <w:ind w:left="2520"/>
        <w:jc w:val="both"/>
        <w:rPr>
          <w:rFonts w:eastAsia="Times New Roman"/>
          <w:lang w:val="es-US"/>
        </w:rPr>
      </w:pPr>
    </w:p>
    <w:p w14:paraId="1E578CEC" w14:textId="029A87B3" w:rsidR="00C9006A" w:rsidRPr="00D67823" w:rsidRDefault="00B96EFC" w:rsidP="003301F2">
      <w:pPr>
        <w:pStyle w:val="ListParagraph"/>
        <w:numPr>
          <w:ilvl w:val="0"/>
          <w:numId w:val="49"/>
        </w:numPr>
        <w:jc w:val="both"/>
        <w:rPr>
          <w:rFonts w:eastAsia="Times New Roman"/>
          <w:lang w:val="es-US"/>
        </w:rPr>
      </w:pPr>
      <w:r>
        <w:rPr>
          <w:rFonts w:eastAsia="Times New Roman"/>
          <w:lang w:val="es-ES"/>
        </w:rPr>
        <w:t>23</w:t>
      </w:r>
      <w:r w:rsidR="009E6560" w:rsidRPr="00D67823">
        <w:rPr>
          <w:rFonts w:eastAsia="Times New Roman"/>
          <w:lang w:val="es-ES"/>
        </w:rPr>
        <w:t xml:space="preserve"> de junio de 2021</w:t>
      </w:r>
    </w:p>
    <w:p w14:paraId="7D549792" w14:textId="61DA16AB" w:rsidR="00B96EFC" w:rsidRPr="00D67823" w:rsidRDefault="00382A4E" w:rsidP="003301F2">
      <w:pPr>
        <w:pStyle w:val="ListParagraph"/>
        <w:numPr>
          <w:ilvl w:val="0"/>
          <w:numId w:val="56"/>
        </w:numPr>
        <w:jc w:val="both"/>
        <w:rPr>
          <w:rFonts w:eastAsia="Times New Roman"/>
          <w:lang w:val="es-US"/>
        </w:rPr>
      </w:pPr>
      <w:r w:rsidRPr="00382A4E">
        <w:rPr>
          <w:rFonts w:eastAsia="Times New Roman"/>
          <w:lang w:val="es-US"/>
        </w:rPr>
        <w:t xml:space="preserve">Doctora Alice Edwards, Jefa del Secretariado de la </w:t>
      </w:r>
      <w:r w:rsidRPr="00382A4E">
        <w:rPr>
          <w:rFonts w:eastAsia="Times New Roman"/>
          <w:lang w:val="es-ES"/>
        </w:rPr>
        <w:t>Iniciativa sobre la Convención contra la Tortura</w:t>
      </w:r>
    </w:p>
    <w:p w14:paraId="06A48F6B" w14:textId="508E48AD" w:rsidR="00382A4E" w:rsidRDefault="00400823" w:rsidP="003301F2">
      <w:pPr>
        <w:pStyle w:val="ListParagraph"/>
        <w:numPr>
          <w:ilvl w:val="0"/>
          <w:numId w:val="56"/>
        </w:numPr>
        <w:jc w:val="both"/>
        <w:rPr>
          <w:rFonts w:eastAsia="Times New Roman"/>
          <w:lang w:val="es-US"/>
        </w:rPr>
      </w:pPr>
      <w:r w:rsidRPr="00400823">
        <w:rPr>
          <w:rFonts w:eastAsia="Times New Roman"/>
          <w:lang w:val="es-US"/>
        </w:rPr>
        <w:t xml:space="preserve">Profesor Claudio Grossman, Profesor en Derecho y Decano Emérito de la </w:t>
      </w:r>
      <w:r w:rsidRPr="00400823">
        <w:rPr>
          <w:rFonts w:eastAsia="Times New Roman"/>
          <w:i/>
          <w:iCs/>
          <w:lang w:val="es-US"/>
        </w:rPr>
        <w:t>American University</w:t>
      </w:r>
      <w:r w:rsidRPr="00400823">
        <w:rPr>
          <w:rFonts w:eastAsia="Times New Roman"/>
          <w:lang w:val="es-US"/>
        </w:rPr>
        <w:t xml:space="preserve">, </w:t>
      </w:r>
      <w:r w:rsidRPr="00400823">
        <w:rPr>
          <w:rFonts w:eastAsia="Times New Roman"/>
          <w:i/>
          <w:iCs/>
          <w:lang w:val="es-US"/>
        </w:rPr>
        <w:t>Washington College of Law</w:t>
      </w:r>
      <w:r w:rsidRPr="00400823">
        <w:rPr>
          <w:rFonts w:eastAsia="Times New Roman"/>
          <w:lang w:val="es-US"/>
        </w:rPr>
        <w:t>,</w:t>
      </w:r>
    </w:p>
    <w:p w14:paraId="30A4486B" w14:textId="64943E6C" w:rsidR="00D022AD" w:rsidRDefault="00D022AD" w:rsidP="003301F2">
      <w:pPr>
        <w:pStyle w:val="ListParagraph"/>
        <w:numPr>
          <w:ilvl w:val="0"/>
          <w:numId w:val="56"/>
        </w:numPr>
        <w:jc w:val="both"/>
        <w:rPr>
          <w:rFonts w:eastAsia="Times New Roman"/>
          <w:lang w:val="es-US"/>
        </w:rPr>
      </w:pPr>
      <w:r w:rsidRPr="00D022AD">
        <w:rPr>
          <w:rFonts w:eastAsia="Times New Roman"/>
          <w:lang w:val="es-US"/>
        </w:rPr>
        <w:t xml:space="preserve">Licenciados Víctor Giorgi, Director General del Instituto Interamericano del Niño, la Niña y Adolescentes </w:t>
      </w:r>
    </w:p>
    <w:p w14:paraId="2EFFB886" w14:textId="45B57D21" w:rsidR="002C288C" w:rsidRDefault="002C288C" w:rsidP="003301F2">
      <w:pPr>
        <w:pStyle w:val="ListParagraph"/>
        <w:numPr>
          <w:ilvl w:val="0"/>
          <w:numId w:val="56"/>
        </w:numPr>
        <w:jc w:val="both"/>
        <w:rPr>
          <w:rFonts w:eastAsia="Times New Roman"/>
          <w:lang w:val="es-US"/>
        </w:rPr>
      </w:pPr>
      <w:r w:rsidRPr="002C288C">
        <w:rPr>
          <w:rFonts w:eastAsia="Times New Roman"/>
          <w:lang w:val="es-US"/>
        </w:rPr>
        <w:t>Señor Quirino Cordeiro Júnior, Secretario Nacional de Atención y Prevención de Drogas del Ministerio de Ciudadanía de Brasil</w:t>
      </w:r>
    </w:p>
    <w:p w14:paraId="5E8E2BAF" w14:textId="77777777" w:rsidR="00430D57" w:rsidRPr="002C288C" w:rsidRDefault="00430D57" w:rsidP="00D67823">
      <w:pPr>
        <w:pStyle w:val="ListParagraph"/>
        <w:ind w:left="2520"/>
        <w:jc w:val="both"/>
        <w:rPr>
          <w:rFonts w:eastAsia="Times New Roman"/>
          <w:lang w:val="es-US"/>
        </w:rPr>
      </w:pPr>
    </w:p>
    <w:p w14:paraId="262BA627" w14:textId="0D48F2B4" w:rsidR="002C288C" w:rsidRPr="00D67823" w:rsidRDefault="00CF67B8" w:rsidP="003301F2">
      <w:pPr>
        <w:pStyle w:val="ListParagraph"/>
        <w:numPr>
          <w:ilvl w:val="0"/>
          <w:numId w:val="49"/>
        </w:numPr>
        <w:jc w:val="both"/>
        <w:rPr>
          <w:rFonts w:eastAsia="Times New Roman"/>
          <w:lang w:val="es-US"/>
        </w:rPr>
      </w:pPr>
      <w:r w:rsidRPr="00CF67B8">
        <w:rPr>
          <w:rFonts w:eastAsia="Times New Roman"/>
          <w:lang w:val="es-ES"/>
        </w:rPr>
        <w:t>30 de junio de 2021</w:t>
      </w:r>
    </w:p>
    <w:p w14:paraId="6DF92166" w14:textId="77777777" w:rsidR="00C93A8B" w:rsidRPr="00C93A8B" w:rsidRDefault="00C93A8B" w:rsidP="003301F2">
      <w:pPr>
        <w:pStyle w:val="ListParagraph"/>
        <w:numPr>
          <w:ilvl w:val="0"/>
          <w:numId w:val="57"/>
        </w:numPr>
        <w:jc w:val="both"/>
        <w:rPr>
          <w:rFonts w:eastAsia="Times New Roman"/>
          <w:lang w:val="es-US"/>
        </w:rPr>
      </w:pPr>
      <w:r w:rsidRPr="00C93A8B">
        <w:rPr>
          <w:rFonts w:eastAsia="Times New Roman"/>
          <w:lang w:val="es-US"/>
        </w:rPr>
        <w:t>Doctora Carissa Etienne, Directora de la Organización Panamericana de la Salud</w:t>
      </w:r>
    </w:p>
    <w:p w14:paraId="4293A062" w14:textId="4F8B030F" w:rsidR="00CF67B8" w:rsidRPr="00D67823" w:rsidRDefault="004128A3" w:rsidP="003301F2">
      <w:pPr>
        <w:pStyle w:val="ListParagraph"/>
        <w:numPr>
          <w:ilvl w:val="0"/>
          <w:numId w:val="57"/>
        </w:numPr>
        <w:jc w:val="both"/>
        <w:rPr>
          <w:rFonts w:eastAsia="Times New Roman"/>
          <w:lang w:val="es-US"/>
        </w:rPr>
      </w:pPr>
      <w:r w:rsidRPr="004128A3">
        <w:rPr>
          <w:rFonts w:eastAsia="Times New Roman"/>
          <w:lang w:val="es-MX"/>
        </w:rPr>
        <w:t>señora Ángela Ospina de Nicholls, Directora de la Agencia Presidencial de Cooperación Internacional de Colombia, APC-Colombia</w:t>
      </w:r>
    </w:p>
    <w:p w14:paraId="6B1F9135" w14:textId="77777777" w:rsidR="00FD1E09" w:rsidRPr="00FD1E09" w:rsidRDefault="00FD1E09" w:rsidP="003301F2">
      <w:pPr>
        <w:pStyle w:val="ListParagraph"/>
        <w:numPr>
          <w:ilvl w:val="0"/>
          <w:numId w:val="57"/>
        </w:numPr>
        <w:jc w:val="both"/>
        <w:rPr>
          <w:rFonts w:eastAsia="Times New Roman"/>
          <w:lang w:val="es-US"/>
        </w:rPr>
      </w:pPr>
      <w:r w:rsidRPr="00FD1E09">
        <w:rPr>
          <w:rFonts w:eastAsia="Times New Roman"/>
          <w:lang w:val="es-US"/>
        </w:rPr>
        <w:t>Excelentísima señora Froyla Tzalam, Gobernadora General de Belize</w:t>
      </w:r>
    </w:p>
    <w:p w14:paraId="44097B27" w14:textId="77777777" w:rsidR="00D26C7E" w:rsidRPr="00D26C7E" w:rsidRDefault="00D26C7E" w:rsidP="003301F2">
      <w:pPr>
        <w:pStyle w:val="ListParagraph"/>
        <w:numPr>
          <w:ilvl w:val="0"/>
          <w:numId w:val="57"/>
        </w:numPr>
        <w:jc w:val="both"/>
        <w:rPr>
          <w:rFonts w:eastAsia="Times New Roman"/>
          <w:lang w:val="es-US"/>
        </w:rPr>
      </w:pPr>
      <w:r w:rsidRPr="00D26C7E">
        <w:rPr>
          <w:rFonts w:eastAsia="Times New Roman"/>
          <w:lang w:val="es-US"/>
        </w:rPr>
        <w:t>Señor Luis Pachala, Ministro de la Secretaría de Gestión y Desarrollo de Pueblos y Nacionalidades del Ecuador</w:t>
      </w:r>
    </w:p>
    <w:p w14:paraId="401F9DFD" w14:textId="77777777" w:rsidR="00237BAC" w:rsidRPr="00237BAC" w:rsidRDefault="00237BAC" w:rsidP="003301F2">
      <w:pPr>
        <w:pStyle w:val="ListParagraph"/>
        <w:numPr>
          <w:ilvl w:val="0"/>
          <w:numId w:val="57"/>
        </w:numPr>
        <w:jc w:val="both"/>
        <w:rPr>
          <w:rFonts w:eastAsia="Times New Roman"/>
          <w:lang w:val="es-US"/>
        </w:rPr>
      </w:pPr>
      <w:r w:rsidRPr="00237BAC">
        <w:rPr>
          <w:rFonts w:eastAsia="Times New Roman"/>
          <w:lang w:val="es-US"/>
        </w:rPr>
        <w:t>Señor Ciro Gálvez Herrera, Ministro de Cultura del Perú</w:t>
      </w:r>
    </w:p>
    <w:p w14:paraId="27B2A5CA" w14:textId="77777777" w:rsidR="00B06A12" w:rsidRPr="00B06A12" w:rsidRDefault="00B06A12" w:rsidP="003301F2">
      <w:pPr>
        <w:pStyle w:val="ListParagraph"/>
        <w:numPr>
          <w:ilvl w:val="0"/>
          <w:numId w:val="57"/>
        </w:numPr>
        <w:jc w:val="both"/>
        <w:rPr>
          <w:rFonts w:eastAsia="Times New Roman"/>
          <w:lang w:val="es-US"/>
        </w:rPr>
      </w:pPr>
      <w:r w:rsidRPr="00B06A12">
        <w:rPr>
          <w:rFonts w:eastAsia="Times New Roman"/>
          <w:lang w:val="es-US"/>
        </w:rPr>
        <w:t>Señor Ausencio Palacio, Viceministro de Asuntos Indígenas de Panamá</w:t>
      </w:r>
    </w:p>
    <w:p w14:paraId="7EFEEDC0" w14:textId="77777777" w:rsidR="004D6E1F" w:rsidRPr="004D6E1F" w:rsidRDefault="004D6E1F" w:rsidP="003301F2">
      <w:pPr>
        <w:pStyle w:val="ListParagraph"/>
        <w:numPr>
          <w:ilvl w:val="0"/>
          <w:numId w:val="57"/>
        </w:numPr>
        <w:jc w:val="both"/>
        <w:rPr>
          <w:rFonts w:eastAsia="Times New Roman"/>
          <w:lang w:val="es-US"/>
        </w:rPr>
      </w:pPr>
      <w:r w:rsidRPr="004D6E1F">
        <w:rPr>
          <w:rFonts w:eastAsia="Times New Roman"/>
          <w:lang w:val="es-US"/>
        </w:rPr>
        <w:t>Señora Ana Millanao, Asesora Especial para Asuntos Indígenas de la Unidad de Coordinación de Asuntos Indígenas del Ministerio de Desarrollo Social y Familia de Chile</w:t>
      </w:r>
    </w:p>
    <w:p w14:paraId="565BA578" w14:textId="77777777" w:rsidR="00774160" w:rsidRPr="00774160" w:rsidRDefault="00774160" w:rsidP="003301F2">
      <w:pPr>
        <w:pStyle w:val="ListParagraph"/>
        <w:numPr>
          <w:ilvl w:val="0"/>
          <w:numId w:val="57"/>
        </w:numPr>
        <w:jc w:val="both"/>
        <w:rPr>
          <w:rFonts w:eastAsia="Times New Roman"/>
          <w:lang w:val="es-US"/>
        </w:rPr>
      </w:pPr>
      <w:r w:rsidRPr="00774160">
        <w:rPr>
          <w:rFonts w:eastAsia="Times New Roman"/>
          <w:lang w:val="es-US"/>
        </w:rPr>
        <w:t>Licenciado Gustavo Pineda, Jefe de Promoción de Derechos Indígenas y Afrodescendientes del Ministerio de Cultura de El Salvador</w:t>
      </w:r>
    </w:p>
    <w:p w14:paraId="56E86935" w14:textId="77777777" w:rsidR="00C82F57" w:rsidRPr="00C82F57" w:rsidRDefault="00C82F57" w:rsidP="003301F2">
      <w:pPr>
        <w:pStyle w:val="ListParagraph"/>
        <w:numPr>
          <w:ilvl w:val="0"/>
          <w:numId w:val="57"/>
        </w:numPr>
        <w:jc w:val="both"/>
        <w:rPr>
          <w:rFonts w:eastAsia="Times New Roman"/>
          <w:lang w:val="es-US"/>
        </w:rPr>
      </w:pPr>
      <w:r w:rsidRPr="00C82F57">
        <w:rPr>
          <w:rFonts w:eastAsia="Times New Roman"/>
          <w:lang w:val="es-US"/>
        </w:rPr>
        <w:t>Señor Álvaro Pop, Líder Indígena y Exsecretario del Fondo para el Desarrollo de los Pueblos Indígenas de Guatemala</w:t>
      </w:r>
    </w:p>
    <w:p w14:paraId="01DB51A3" w14:textId="77777777" w:rsidR="0016223A" w:rsidRPr="0016223A" w:rsidRDefault="0016223A" w:rsidP="003301F2">
      <w:pPr>
        <w:pStyle w:val="ListParagraph"/>
        <w:numPr>
          <w:ilvl w:val="0"/>
          <w:numId w:val="57"/>
        </w:numPr>
        <w:jc w:val="both"/>
        <w:rPr>
          <w:rFonts w:eastAsia="Times New Roman"/>
          <w:lang w:val="es-US"/>
        </w:rPr>
      </w:pPr>
      <w:r w:rsidRPr="0016223A">
        <w:rPr>
          <w:rFonts w:eastAsia="Times New Roman"/>
          <w:lang w:val="es-US"/>
        </w:rPr>
        <w:t xml:space="preserve">Señor Gabriel Méndez López, Líder Indígena de México </w:t>
      </w:r>
    </w:p>
    <w:p w14:paraId="4FC8222F" w14:textId="77777777" w:rsidR="00B84A66" w:rsidRPr="00B84A66" w:rsidRDefault="00B84A66" w:rsidP="003301F2">
      <w:pPr>
        <w:pStyle w:val="ListParagraph"/>
        <w:numPr>
          <w:ilvl w:val="0"/>
          <w:numId w:val="57"/>
        </w:numPr>
        <w:jc w:val="both"/>
        <w:rPr>
          <w:rFonts w:eastAsia="Times New Roman"/>
          <w:lang w:val="es-US"/>
        </w:rPr>
      </w:pPr>
      <w:r w:rsidRPr="00B84A66">
        <w:rPr>
          <w:rFonts w:eastAsia="Times New Roman"/>
          <w:lang w:val="es-US"/>
        </w:rPr>
        <w:t>Señor Wayne Garnons-Williams, Presidente de la Organización Internacional de Comercio e Inversiones Inter-tribales y Abogado Sénior y Director Principal de la Consultoría de Comercio Soberano Indígena, Canadá</w:t>
      </w:r>
    </w:p>
    <w:p w14:paraId="230130AA" w14:textId="408A0237" w:rsidR="00FD1E09" w:rsidRDefault="00EE2388" w:rsidP="003301F2">
      <w:pPr>
        <w:pStyle w:val="ListParagraph"/>
        <w:numPr>
          <w:ilvl w:val="0"/>
          <w:numId w:val="57"/>
        </w:numPr>
        <w:jc w:val="both"/>
        <w:rPr>
          <w:rFonts w:eastAsia="Times New Roman"/>
          <w:lang w:val="es-US"/>
        </w:rPr>
      </w:pPr>
      <w:r w:rsidRPr="00EE2388">
        <w:rPr>
          <w:rFonts w:eastAsia="Times New Roman"/>
          <w:lang w:val="es-US"/>
        </w:rPr>
        <w:t xml:space="preserve">Señora Patricia Velásquez, Embajadora de Buena Voluntad de la OEA por los Derechos de los Pueblos Indígenas </w:t>
      </w:r>
    </w:p>
    <w:p w14:paraId="0983CED4" w14:textId="77777777" w:rsidR="00D40279" w:rsidRPr="00D67823" w:rsidRDefault="00D40279" w:rsidP="00D67823">
      <w:pPr>
        <w:pStyle w:val="ListParagraph"/>
        <w:ind w:left="2520"/>
        <w:jc w:val="both"/>
        <w:rPr>
          <w:rFonts w:eastAsia="Times New Roman"/>
          <w:lang w:val="es-US"/>
        </w:rPr>
      </w:pPr>
    </w:p>
    <w:p w14:paraId="7D86E757" w14:textId="7E030721" w:rsidR="00400823" w:rsidRDefault="00EC4B3B" w:rsidP="003301F2">
      <w:pPr>
        <w:pStyle w:val="ListParagraph"/>
        <w:numPr>
          <w:ilvl w:val="0"/>
          <w:numId w:val="49"/>
        </w:numPr>
        <w:rPr>
          <w:rFonts w:eastAsia="Times New Roman"/>
          <w:lang w:val="es-US"/>
        </w:rPr>
      </w:pPr>
      <w:r w:rsidRPr="00EC4B3B">
        <w:rPr>
          <w:rFonts w:eastAsia="Times New Roman"/>
          <w:lang w:val="es-US"/>
        </w:rPr>
        <w:lastRenderedPageBreak/>
        <w:t>20 de agosto de 2021</w:t>
      </w:r>
    </w:p>
    <w:p w14:paraId="1B65E473" w14:textId="77777777" w:rsidR="005832FF" w:rsidRPr="005832FF" w:rsidRDefault="005832FF" w:rsidP="003301F2">
      <w:pPr>
        <w:pStyle w:val="ListParagraph"/>
        <w:numPr>
          <w:ilvl w:val="0"/>
          <w:numId w:val="58"/>
        </w:numPr>
        <w:jc w:val="both"/>
        <w:rPr>
          <w:rFonts w:eastAsia="Times New Roman"/>
          <w:lang w:val="es-US"/>
        </w:rPr>
      </w:pPr>
      <w:r w:rsidRPr="005832FF">
        <w:rPr>
          <w:rFonts w:eastAsia="Times New Roman"/>
          <w:lang w:val="es-US"/>
        </w:rPr>
        <w:t>Excelentísimo señor embajador Luis Chávez Basagoitia, Viceministro de Relaciones Exteriores de la República del Perú</w:t>
      </w:r>
    </w:p>
    <w:p w14:paraId="006DA6F1" w14:textId="77777777" w:rsidR="006D756A" w:rsidRPr="006D756A" w:rsidRDefault="006D756A" w:rsidP="003301F2">
      <w:pPr>
        <w:pStyle w:val="ListParagraph"/>
        <w:numPr>
          <w:ilvl w:val="0"/>
          <w:numId w:val="58"/>
        </w:numPr>
        <w:jc w:val="both"/>
        <w:rPr>
          <w:rFonts w:eastAsia="Times New Roman"/>
          <w:lang w:val="es-US"/>
        </w:rPr>
      </w:pPr>
      <w:r w:rsidRPr="006D756A">
        <w:rPr>
          <w:rFonts w:eastAsia="Times New Roman"/>
          <w:lang w:val="es-US"/>
        </w:rPr>
        <w:t>Embajador Ruy Pereira, Director de la Agencia Brasileña de Cooperación del Ministerio de Relaciones Exteriores de Brasil</w:t>
      </w:r>
    </w:p>
    <w:p w14:paraId="205646FD" w14:textId="77777777" w:rsidR="00270B85" w:rsidRPr="00270B85" w:rsidRDefault="00270B85" w:rsidP="003301F2">
      <w:pPr>
        <w:pStyle w:val="ListParagraph"/>
        <w:numPr>
          <w:ilvl w:val="0"/>
          <w:numId w:val="58"/>
        </w:numPr>
        <w:jc w:val="both"/>
        <w:rPr>
          <w:rFonts w:eastAsia="Times New Roman"/>
          <w:lang w:val="es-US"/>
        </w:rPr>
      </w:pPr>
      <w:r w:rsidRPr="00270B85">
        <w:rPr>
          <w:rFonts w:eastAsia="Times New Roman"/>
          <w:lang w:val="es-US"/>
        </w:rPr>
        <w:t>Señor Sergio Díaz-Granados, Presidente Ejecutivo electo de la CAF -banco de desarrollo de Latinoamérica-</w:t>
      </w:r>
    </w:p>
    <w:p w14:paraId="767AE7A7" w14:textId="0F2ECA78" w:rsidR="009E6560" w:rsidRDefault="00C20C27" w:rsidP="003301F2">
      <w:pPr>
        <w:pStyle w:val="ListParagraph"/>
        <w:numPr>
          <w:ilvl w:val="0"/>
          <w:numId w:val="58"/>
        </w:numPr>
        <w:jc w:val="both"/>
        <w:rPr>
          <w:rFonts w:eastAsia="Times New Roman"/>
          <w:lang w:val="es-US"/>
        </w:rPr>
      </w:pPr>
      <w:r w:rsidRPr="00D67823">
        <w:rPr>
          <w:rFonts w:eastAsia="Times New Roman"/>
          <w:lang w:val="es-US"/>
        </w:rPr>
        <w:t>Señor Richard Martínez, Vicepresidente de Países del Banco Interamericano de Desarrollo</w:t>
      </w:r>
    </w:p>
    <w:p w14:paraId="111A14AB" w14:textId="77777777" w:rsidR="00430D57" w:rsidRDefault="00430D57" w:rsidP="00D67823">
      <w:pPr>
        <w:pStyle w:val="ListParagraph"/>
        <w:ind w:left="2520"/>
        <w:jc w:val="both"/>
        <w:rPr>
          <w:rFonts w:eastAsia="Times New Roman"/>
          <w:lang w:val="es-US"/>
        </w:rPr>
      </w:pPr>
    </w:p>
    <w:p w14:paraId="0C492611" w14:textId="7240DCC7" w:rsidR="0040536E" w:rsidRPr="00D67823" w:rsidRDefault="00FE4AA5" w:rsidP="003301F2">
      <w:pPr>
        <w:pStyle w:val="ListParagraph"/>
        <w:numPr>
          <w:ilvl w:val="0"/>
          <w:numId w:val="49"/>
        </w:numPr>
        <w:jc w:val="both"/>
        <w:rPr>
          <w:rFonts w:eastAsia="Times New Roman"/>
          <w:lang w:val="es-US"/>
        </w:rPr>
      </w:pPr>
      <w:r w:rsidRPr="00FE4AA5">
        <w:rPr>
          <w:rFonts w:eastAsia="Times New Roman"/>
          <w:lang w:val="es-MX"/>
        </w:rPr>
        <w:t>15 de septiembre de 2021</w:t>
      </w:r>
    </w:p>
    <w:p w14:paraId="6377D2CC" w14:textId="3097AB01" w:rsidR="00D40279" w:rsidRDefault="00D40279" w:rsidP="003301F2">
      <w:pPr>
        <w:pStyle w:val="ListParagraph"/>
        <w:numPr>
          <w:ilvl w:val="0"/>
          <w:numId w:val="59"/>
        </w:numPr>
        <w:jc w:val="both"/>
        <w:rPr>
          <w:rFonts w:eastAsia="Times New Roman"/>
          <w:lang w:val="es-US"/>
        </w:rPr>
      </w:pPr>
      <w:r w:rsidRPr="00D40279">
        <w:rPr>
          <w:rFonts w:eastAsia="Times New Roman"/>
          <w:lang w:val="es-US"/>
        </w:rPr>
        <w:t>Señora Martha Herrera Olaya, Representante de la Unión Latinoamericana de Pacientes con Enfermedades Raras (ULAPA)</w:t>
      </w:r>
    </w:p>
    <w:p w14:paraId="458818C2" w14:textId="77777777" w:rsidR="00430D57" w:rsidRDefault="00430D57" w:rsidP="00D67823">
      <w:pPr>
        <w:pStyle w:val="ListParagraph"/>
        <w:ind w:left="2520"/>
        <w:jc w:val="both"/>
        <w:rPr>
          <w:rFonts w:eastAsia="Times New Roman"/>
          <w:lang w:val="es-US"/>
        </w:rPr>
      </w:pPr>
    </w:p>
    <w:p w14:paraId="40F7CD97" w14:textId="24F15E17" w:rsidR="00C43C03" w:rsidRPr="00D67823" w:rsidRDefault="00C43C03" w:rsidP="003301F2">
      <w:pPr>
        <w:pStyle w:val="ListParagraph"/>
        <w:numPr>
          <w:ilvl w:val="0"/>
          <w:numId w:val="49"/>
        </w:numPr>
        <w:rPr>
          <w:rFonts w:eastAsia="Times New Roman"/>
          <w:lang w:val="es-US"/>
        </w:rPr>
      </w:pPr>
      <w:bookmarkStart w:id="141" w:name="_Hlk86153396"/>
      <w:r w:rsidRPr="00C43C03">
        <w:rPr>
          <w:rFonts w:eastAsia="Times New Roman"/>
          <w:lang w:val="es-MX"/>
        </w:rPr>
        <w:t>17 de septiembre de 2021</w:t>
      </w:r>
      <w:bookmarkEnd w:id="141"/>
    </w:p>
    <w:p w14:paraId="70ED54C9" w14:textId="77777777" w:rsidR="00444B8B" w:rsidRPr="00444B8B" w:rsidRDefault="00444B8B" w:rsidP="003301F2">
      <w:pPr>
        <w:pStyle w:val="ListParagraph"/>
        <w:numPr>
          <w:ilvl w:val="0"/>
          <w:numId w:val="59"/>
        </w:numPr>
        <w:jc w:val="both"/>
        <w:rPr>
          <w:rFonts w:eastAsia="Times New Roman"/>
          <w:lang w:val="es-US"/>
        </w:rPr>
      </w:pPr>
      <w:r w:rsidRPr="00444B8B">
        <w:rPr>
          <w:rFonts w:eastAsia="Times New Roman"/>
          <w:lang w:val="es-US"/>
        </w:rPr>
        <w:t xml:space="preserve">S.E. Bernarda Ordoñez, Ministra-Secretaria de Derechos Humanos de la República del Ecuador </w:t>
      </w:r>
    </w:p>
    <w:p w14:paraId="782692EB" w14:textId="77777777" w:rsidR="00283FD9" w:rsidRPr="00283FD9" w:rsidRDefault="00283FD9" w:rsidP="003301F2">
      <w:pPr>
        <w:pStyle w:val="ListParagraph"/>
        <w:numPr>
          <w:ilvl w:val="0"/>
          <w:numId w:val="59"/>
        </w:numPr>
        <w:jc w:val="both"/>
        <w:rPr>
          <w:rFonts w:eastAsia="Times New Roman"/>
          <w:lang w:val="es-US"/>
        </w:rPr>
      </w:pPr>
      <w:r w:rsidRPr="00283FD9">
        <w:rPr>
          <w:rFonts w:eastAsia="Times New Roman"/>
          <w:lang w:val="es-US"/>
        </w:rPr>
        <w:t>S.E. Pedro Miguel da Costa e Silva, Secretario de Negociaciones Bilaterales y Regionales en las Américas del Ministerio de Relaciones Exteriores de Brasil</w:t>
      </w:r>
    </w:p>
    <w:p w14:paraId="258AB121" w14:textId="77777777" w:rsidR="00BD4743" w:rsidRPr="00BD4743" w:rsidRDefault="00BD4743" w:rsidP="003301F2">
      <w:pPr>
        <w:pStyle w:val="ListParagraph"/>
        <w:numPr>
          <w:ilvl w:val="0"/>
          <w:numId w:val="59"/>
        </w:numPr>
        <w:jc w:val="both"/>
        <w:rPr>
          <w:rFonts w:eastAsia="Times New Roman"/>
          <w:lang w:val="es-US"/>
        </w:rPr>
      </w:pPr>
      <w:r w:rsidRPr="00BD4743">
        <w:rPr>
          <w:rFonts w:eastAsia="Times New Roman"/>
          <w:lang w:val="es-US"/>
        </w:rPr>
        <w:t>S.E. Michael Grant, Viceministro Adjunto para las Américas del Ministerio de Asuntos Mundiales de Canadá</w:t>
      </w:r>
    </w:p>
    <w:p w14:paraId="0D2E5AA2" w14:textId="77777777" w:rsidR="006A0BC3" w:rsidRPr="006A0BC3" w:rsidRDefault="006A0BC3" w:rsidP="003301F2">
      <w:pPr>
        <w:pStyle w:val="ListParagraph"/>
        <w:numPr>
          <w:ilvl w:val="0"/>
          <w:numId w:val="59"/>
        </w:numPr>
        <w:jc w:val="both"/>
        <w:rPr>
          <w:rFonts w:eastAsia="Times New Roman"/>
          <w:lang w:val="es-US"/>
        </w:rPr>
      </w:pPr>
      <w:r w:rsidRPr="006A0BC3">
        <w:rPr>
          <w:rFonts w:eastAsia="Times New Roman"/>
          <w:lang w:val="es-US"/>
        </w:rPr>
        <w:t xml:space="preserve">S.E. Christian Guillermet-Fernández, Viceministro de Asuntos Multilaterales de la República de Costa Rica </w:t>
      </w:r>
    </w:p>
    <w:p w14:paraId="4A1BB778" w14:textId="77777777" w:rsidR="000526DA" w:rsidRPr="000526DA" w:rsidRDefault="000526DA" w:rsidP="003301F2">
      <w:pPr>
        <w:pStyle w:val="ListParagraph"/>
        <w:numPr>
          <w:ilvl w:val="0"/>
          <w:numId w:val="59"/>
        </w:numPr>
        <w:jc w:val="both"/>
        <w:rPr>
          <w:rFonts w:eastAsia="Times New Roman"/>
          <w:lang w:val="es-US"/>
        </w:rPr>
      </w:pPr>
      <w:r w:rsidRPr="000526DA">
        <w:rPr>
          <w:rFonts w:eastAsia="Times New Roman"/>
          <w:lang w:val="es-US"/>
        </w:rPr>
        <w:t>S.E. Brian A. Nichols, Subsecretario de Estado Adjunto Principal para Asuntos del Hemisferio Occidental de Estados Unidos de América</w:t>
      </w:r>
    </w:p>
    <w:p w14:paraId="3D62A339" w14:textId="112AAAB0" w:rsidR="00FE4AA5" w:rsidRDefault="00F00B80" w:rsidP="003301F2">
      <w:pPr>
        <w:pStyle w:val="ListParagraph"/>
        <w:numPr>
          <w:ilvl w:val="0"/>
          <w:numId w:val="59"/>
        </w:numPr>
        <w:jc w:val="both"/>
        <w:rPr>
          <w:rFonts w:eastAsia="Times New Roman"/>
          <w:lang w:val="es-US"/>
        </w:rPr>
      </w:pPr>
      <w:r w:rsidRPr="00F00B80">
        <w:rPr>
          <w:rFonts w:eastAsia="Times New Roman"/>
          <w:lang w:val="es-US"/>
        </w:rPr>
        <w:t>S.E. Manuel Rodríguez Cuadros, Representante Permanente del Perú ante la Organización de las Naciones Unidas, ex Ministro de Relaciones Exteriores del Perú y ex Representante Permanente del Perú ante la Organización de los Estados Americanos</w:t>
      </w:r>
    </w:p>
    <w:p w14:paraId="2CE2DE1B" w14:textId="77777777" w:rsidR="00430D57" w:rsidRPr="00D67823" w:rsidRDefault="00430D57" w:rsidP="00D67823">
      <w:pPr>
        <w:pStyle w:val="ListParagraph"/>
        <w:ind w:left="2520"/>
        <w:jc w:val="both"/>
        <w:rPr>
          <w:rFonts w:eastAsia="Times New Roman"/>
          <w:lang w:val="es-US"/>
        </w:rPr>
      </w:pPr>
    </w:p>
    <w:p w14:paraId="457F598E" w14:textId="5CAA3724" w:rsidR="00A6570A" w:rsidRPr="00D67823" w:rsidRDefault="00914FAC" w:rsidP="003301F2">
      <w:pPr>
        <w:pStyle w:val="ListParagraph"/>
        <w:numPr>
          <w:ilvl w:val="0"/>
          <w:numId w:val="49"/>
        </w:numPr>
        <w:rPr>
          <w:rFonts w:eastAsia="Times New Roman"/>
          <w:lang w:val="es-US"/>
        </w:rPr>
      </w:pPr>
      <w:r w:rsidRPr="00914FAC">
        <w:rPr>
          <w:rFonts w:eastAsia="Times New Roman"/>
          <w:lang w:val="es-MX"/>
        </w:rPr>
        <w:t>22 de septiembre de 2021</w:t>
      </w:r>
    </w:p>
    <w:p w14:paraId="16431FEF" w14:textId="5436756B" w:rsidR="0037767E" w:rsidRPr="0037767E" w:rsidRDefault="0037767E" w:rsidP="003301F2">
      <w:pPr>
        <w:pStyle w:val="ListParagraph"/>
        <w:numPr>
          <w:ilvl w:val="0"/>
          <w:numId w:val="60"/>
        </w:numPr>
        <w:jc w:val="both"/>
        <w:rPr>
          <w:rFonts w:eastAsia="Times New Roman"/>
          <w:lang w:val="es-US"/>
        </w:rPr>
      </w:pPr>
      <w:r>
        <w:rPr>
          <w:rFonts w:eastAsia="Times New Roman"/>
          <w:lang w:val="es-US"/>
        </w:rPr>
        <w:t xml:space="preserve">Sr. </w:t>
      </w:r>
      <w:r w:rsidRPr="0037767E">
        <w:rPr>
          <w:rFonts w:eastAsia="Times New Roman"/>
          <w:lang w:val="es-US"/>
        </w:rPr>
        <w:t xml:space="preserve">Joel Hernández García </w:t>
      </w:r>
    </w:p>
    <w:p w14:paraId="282CDEE7" w14:textId="7893EB2A" w:rsidR="0037767E" w:rsidRPr="0037767E" w:rsidRDefault="0037767E" w:rsidP="003301F2">
      <w:pPr>
        <w:pStyle w:val="ListParagraph"/>
        <w:numPr>
          <w:ilvl w:val="0"/>
          <w:numId w:val="60"/>
        </w:numPr>
        <w:jc w:val="both"/>
        <w:rPr>
          <w:rFonts w:eastAsia="Times New Roman"/>
          <w:lang w:val="es-US"/>
        </w:rPr>
      </w:pPr>
      <w:r>
        <w:rPr>
          <w:rFonts w:eastAsia="Times New Roman"/>
          <w:lang w:val="es-US"/>
        </w:rPr>
        <w:t>Sr.</w:t>
      </w:r>
      <w:r w:rsidRPr="0037767E">
        <w:rPr>
          <w:rFonts w:eastAsia="Times New Roman"/>
          <w:lang w:val="es-US"/>
        </w:rPr>
        <w:t xml:space="preserve"> Carlos Berna Pulido </w:t>
      </w:r>
    </w:p>
    <w:p w14:paraId="5C701DE8" w14:textId="14AFA135" w:rsidR="0037767E" w:rsidRPr="0037767E" w:rsidRDefault="0037767E" w:rsidP="003301F2">
      <w:pPr>
        <w:pStyle w:val="ListParagraph"/>
        <w:numPr>
          <w:ilvl w:val="0"/>
          <w:numId w:val="60"/>
        </w:numPr>
        <w:jc w:val="both"/>
        <w:rPr>
          <w:rFonts w:eastAsia="Times New Roman"/>
          <w:lang w:val="es-US"/>
        </w:rPr>
      </w:pPr>
      <w:r>
        <w:rPr>
          <w:rFonts w:eastAsia="Times New Roman"/>
          <w:lang w:val="es-US"/>
        </w:rPr>
        <w:t>Sra.</w:t>
      </w:r>
      <w:r w:rsidRPr="0037767E">
        <w:rPr>
          <w:rFonts w:eastAsia="Times New Roman"/>
          <w:lang w:val="es-US"/>
        </w:rPr>
        <w:t xml:space="preserve"> Antonia Urrejola Noguera </w:t>
      </w:r>
    </w:p>
    <w:p w14:paraId="54382CE4" w14:textId="2AA15BE5" w:rsidR="0037767E" w:rsidRPr="0037767E" w:rsidRDefault="0037767E" w:rsidP="003301F2">
      <w:pPr>
        <w:pStyle w:val="ListParagraph"/>
        <w:numPr>
          <w:ilvl w:val="0"/>
          <w:numId w:val="60"/>
        </w:numPr>
        <w:jc w:val="both"/>
        <w:rPr>
          <w:rFonts w:eastAsia="Times New Roman"/>
          <w:lang w:val="es-US"/>
        </w:rPr>
      </w:pPr>
      <w:r>
        <w:rPr>
          <w:rFonts w:eastAsia="Times New Roman"/>
          <w:lang w:val="es-US"/>
        </w:rPr>
        <w:t>Sra.</w:t>
      </w:r>
      <w:r w:rsidRPr="0037767E">
        <w:rPr>
          <w:rFonts w:eastAsia="Times New Roman"/>
          <w:lang w:val="es-US"/>
        </w:rPr>
        <w:t xml:space="preserve"> Roberta Clarke </w:t>
      </w:r>
    </w:p>
    <w:p w14:paraId="0A1EF7FB" w14:textId="4A488E31" w:rsidR="0037767E" w:rsidRDefault="0037767E" w:rsidP="003301F2">
      <w:pPr>
        <w:pStyle w:val="ListParagraph"/>
        <w:numPr>
          <w:ilvl w:val="0"/>
          <w:numId w:val="60"/>
        </w:numPr>
        <w:jc w:val="both"/>
        <w:rPr>
          <w:rFonts w:eastAsia="Times New Roman"/>
          <w:lang w:val="pt-BR"/>
        </w:rPr>
      </w:pPr>
      <w:r>
        <w:rPr>
          <w:rFonts w:eastAsia="Times New Roman"/>
          <w:lang w:val="pt-BR"/>
        </w:rPr>
        <w:t>Sra.</w:t>
      </w:r>
      <w:r w:rsidRPr="00D67823">
        <w:rPr>
          <w:rFonts w:eastAsia="Times New Roman"/>
          <w:lang w:val="pt-BR"/>
        </w:rPr>
        <w:t xml:space="preserve"> Alexandra Huneeus </w:t>
      </w:r>
    </w:p>
    <w:p w14:paraId="5C83C70A" w14:textId="77777777" w:rsidR="00430D57" w:rsidRDefault="00430D57" w:rsidP="00D67823">
      <w:pPr>
        <w:pStyle w:val="ListParagraph"/>
        <w:ind w:left="2520"/>
        <w:jc w:val="both"/>
        <w:rPr>
          <w:rFonts w:eastAsia="Times New Roman"/>
          <w:lang w:val="pt-BR"/>
        </w:rPr>
      </w:pPr>
    </w:p>
    <w:p w14:paraId="62B9FBB1" w14:textId="1BA5B952" w:rsidR="004711B6" w:rsidRPr="00D67823" w:rsidRDefault="00BA7ABF" w:rsidP="003301F2">
      <w:pPr>
        <w:pStyle w:val="ListParagraph"/>
        <w:numPr>
          <w:ilvl w:val="0"/>
          <w:numId w:val="49"/>
        </w:numPr>
        <w:jc w:val="both"/>
        <w:rPr>
          <w:rFonts w:eastAsia="Times New Roman"/>
          <w:lang w:val="pt-BR"/>
        </w:rPr>
      </w:pPr>
      <w:r w:rsidRPr="00BA7ABF">
        <w:rPr>
          <w:rFonts w:eastAsia="Times New Roman"/>
          <w:lang w:val="es-MX"/>
        </w:rPr>
        <w:t>29 de septiembre de 2021</w:t>
      </w:r>
    </w:p>
    <w:p w14:paraId="66CEE1A2" w14:textId="42541BCD" w:rsidR="00A70EF0" w:rsidRPr="00A70EF0" w:rsidRDefault="00A70EF0" w:rsidP="003301F2">
      <w:pPr>
        <w:pStyle w:val="ListParagraph"/>
        <w:numPr>
          <w:ilvl w:val="0"/>
          <w:numId w:val="61"/>
        </w:numPr>
        <w:jc w:val="both"/>
        <w:rPr>
          <w:rFonts w:eastAsia="Times New Roman"/>
          <w:lang w:val="pt-BR"/>
        </w:rPr>
      </w:pPr>
      <w:r>
        <w:rPr>
          <w:rFonts w:eastAsia="Times New Roman"/>
          <w:lang w:val="pt-BR"/>
        </w:rPr>
        <w:t xml:space="preserve">Sr. </w:t>
      </w:r>
      <w:r w:rsidRPr="00A70EF0">
        <w:rPr>
          <w:rFonts w:eastAsia="Times New Roman"/>
          <w:lang w:val="pt-BR"/>
        </w:rPr>
        <w:t xml:space="preserve">Rodrigo Bittencourt Mudrovitsch </w:t>
      </w:r>
    </w:p>
    <w:p w14:paraId="29B301A8" w14:textId="480C7CE4" w:rsidR="00A70EF0" w:rsidRPr="00A70EF0" w:rsidRDefault="00A70EF0" w:rsidP="003301F2">
      <w:pPr>
        <w:pStyle w:val="ListParagraph"/>
        <w:numPr>
          <w:ilvl w:val="0"/>
          <w:numId w:val="61"/>
        </w:numPr>
        <w:jc w:val="both"/>
        <w:rPr>
          <w:rFonts w:eastAsia="Times New Roman"/>
          <w:lang w:val="pt-BR"/>
        </w:rPr>
      </w:pPr>
      <w:r>
        <w:rPr>
          <w:rFonts w:eastAsia="Times New Roman"/>
          <w:lang w:val="pt-BR"/>
        </w:rPr>
        <w:t xml:space="preserve">Sr. </w:t>
      </w:r>
      <w:r w:rsidRPr="00A70EF0">
        <w:rPr>
          <w:rFonts w:eastAsia="Times New Roman"/>
          <w:lang w:val="pt-BR"/>
        </w:rPr>
        <w:t xml:space="preserve">Miryam Josefina Peña Candia </w:t>
      </w:r>
    </w:p>
    <w:p w14:paraId="535362E5" w14:textId="6FBF48F7" w:rsidR="00A70EF0" w:rsidRPr="00A70EF0" w:rsidRDefault="00A70EF0" w:rsidP="003301F2">
      <w:pPr>
        <w:pStyle w:val="ListParagraph"/>
        <w:numPr>
          <w:ilvl w:val="0"/>
          <w:numId w:val="61"/>
        </w:numPr>
        <w:jc w:val="both"/>
        <w:rPr>
          <w:rFonts w:eastAsia="Times New Roman"/>
          <w:lang w:val="pt-BR"/>
        </w:rPr>
      </w:pPr>
      <w:r>
        <w:rPr>
          <w:rFonts w:eastAsia="Times New Roman"/>
          <w:lang w:val="pt-BR"/>
        </w:rPr>
        <w:t xml:space="preserve">Sr. </w:t>
      </w:r>
      <w:r w:rsidRPr="00A70EF0">
        <w:rPr>
          <w:rFonts w:eastAsia="Times New Roman"/>
          <w:lang w:val="pt-BR"/>
        </w:rPr>
        <w:t xml:space="preserve">César Landa Arroyo </w:t>
      </w:r>
    </w:p>
    <w:p w14:paraId="4105D55D" w14:textId="69A5D225" w:rsidR="00A70EF0" w:rsidRPr="00A70EF0" w:rsidRDefault="00A70EF0" w:rsidP="003301F2">
      <w:pPr>
        <w:pStyle w:val="ListParagraph"/>
        <w:numPr>
          <w:ilvl w:val="0"/>
          <w:numId w:val="61"/>
        </w:numPr>
        <w:jc w:val="both"/>
        <w:rPr>
          <w:rFonts w:eastAsia="Times New Roman"/>
          <w:lang w:val="pt-BR"/>
        </w:rPr>
      </w:pPr>
      <w:r>
        <w:rPr>
          <w:rFonts w:eastAsia="Times New Roman"/>
          <w:lang w:val="pt-BR"/>
        </w:rPr>
        <w:t xml:space="preserve">Sra. </w:t>
      </w:r>
      <w:r w:rsidRPr="00A70EF0">
        <w:rPr>
          <w:rFonts w:eastAsia="Times New Roman"/>
          <w:lang w:val="pt-BR"/>
        </w:rPr>
        <w:t xml:space="preserve">Nancy Hernández López </w:t>
      </w:r>
    </w:p>
    <w:p w14:paraId="17D73963" w14:textId="4933F8C3" w:rsidR="00A70EF0" w:rsidRPr="00A70EF0" w:rsidRDefault="00A70EF0" w:rsidP="003301F2">
      <w:pPr>
        <w:pStyle w:val="ListParagraph"/>
        <w:numPr>
          <w:ilvl w:val="0"/>
          <w:numId w:val="61"/>
        </w:numPr>
        <w:jc w:val="both"/>
        <w:rPr>
          <w:rFonts w:eastAsia="Times New Roman"/>
          <w:lang w:val="pt-BR"/>
        </w:rPr>
      </w:pPr>
      <w:r>
        <w:rPr>
          <w:rFonts w:eastAsia="Times New Roman"/>
          <w:lang w:val="pt-BR"/>
        </w:rPr>
        <w:t xml:space="preserve">Sra. </w:t>
      </w:r>
      <w:r w:rsidRPr="00A70EF0">
        <w:rPr>
          <w:rFonts w:eastAsia="Times New Roman"/>
          <w:lang w:val="pt-BR"/>
        </w:rPr>
        <w:t xml:space="preserve">Verónica Gómez </w:t>
      </w:r>
    </w:p>
    <w:p w14:paraId="36C15452" w14:textId="47D23DAF" w:rsidR="00A70EF0" w:rsidRPr="00D67823" w:rsidRDefault="00A70EF0" w:rsidP="003301F2">
      <w:pPr>
        <w:pStyle w:val="ListParagraph"/>
        <w:numPr>
          <w:ilvl w:val="0"/>
          <w:numId w:val="61"/>
        </w:numPr>
        <w:jc w:val="both"/>
        <w:rPr>
          <w:rFonts w:eastAsia="Times New Roman"/>
          <w:lang w:val="en-US"/>
        </w:rPr>
      </w:pPr>
      <w:r>
        <w:rPr>
          <w:rFonts w:eastAsia="Times New Roman"/>
          <w:lang w:val="en-US"/>
        </w:rPr>
        <w:t xml:space="preserve">Sra. </w:t>
      </w:r>
      <w:r w:rsidRPr="00D67823">
        <w:rPr>
          <w:rFonts w:eastAsia="Times New Roman"/>
          <w:lang w:val="en-US"/>
        </w:rPr>
        <w:t xml:space="preserve">Patricia Pérez Goldbergh </w:t>
      </w:r>
    </w:p>
    <w:p w14:paraId="78D91183" w14:textId="77777777" w:rsidR="00430D57" w:rsidRDefault="00A70EF0" w:rsidP="003301F2">
      <w:pPr>
        <w:pStyle w:val="ListParagraph"/>
        <w:numPr>
          <w:ilvl w:val="0"/>
          <w:numId w:val="61"/>
        </w:numPr>
        <w:jc w:val="both"/>
        <w:rPr>
          <w:rFonts w:eastAsia="Times New Roman"/>
          <w:lang w:val="en-US"/>
        </w:rPr>
      </w:pPr>
      <w:r>
        <w:rPr>
          <w:rFonts w:eastAsia="Times New Roman"/>
          <w:lang w:val="en-US"/>
        </w:rPr>
        <w:t xml:space="preserve">Sra. </w:t>
      </w:r>
      <w:r w:rsidRPr="00D67823">
        <w:rPr>
          <w:rFonts w:eastAsia="Times New Roman"/>
          <w:lang w:val="en-US"/>
        </w:rPr>
        <w:t>Maytrie Vydia Kuldip Singh</w:t>
      </w:r>
    </w:p>
    <w:p w14:paraId="31CCA0F6" w14:textId="4677B149" w:rsidR="00A70EF0" w:rsidRDefault="00A70EF0" w:rsidP="00D67823">
      <w:pPr>
        <w:pStyle w:val="ListParagraph"/>
        <w:ind w:left="2520"/>
        <w:jc w:val="both"/>
        <w:rPr>
          <w:rFonts w:eastAsia="Times New Roman"/>
          <w:lang w:val="en-US"/>
        </w:rPr>
      </w:pPr>
      <w:r w:rsidRPr="00D67823">
        <w:rPr>
          <w:rFonts w:eastAsia="Times New Roman"/>
          <w:lang w:val="en-US"/>
        </w:rPr>
        <w:t xml:space="preserve"> </w:t>
      </w:r>
    </w:p>
    <w:p w14:paraId="5286274F" w14:textId="307B22D4" w:rsidR="00A70EF0" w:rsidRPr="00D67823" w:rsidRDefault="00F24819" w:rsidP="003301F2">
      <w:pPr>
        <w:pStyle w:val="ListParagraph"/>
        <w:numPr>
          <w:ilvl w:val="0"/>
          <w:numId w:val="49"/>
        </w:numPr>
        <w:jc w:val="both"/>
        <w:rPr>
          <w:rFonts w:eastAsia="Times New Roman"/>
          <w:lang w:val="en-US"/>
        </w:rPr>
      </w:pPr>
      <w:bookmarkStart w:id="142" w:name="_Hlk86157791"/>
      <w:r w:rsidRPr="00F24819">
        <w:rPr>
          <w:rFonts w:eastAsia="Times New Roman"/>
          <w:lang w:val="es-MX"/>
        </w:rPr>
        <w:t>30 de septiembre de 2021</w:t>
      </w:r>
      <w:bookmarkEnd w:id="142"/>
    </w:p>
    <w:p w14:paraId="54E8AA28" w14:textId="77777777" w:rsidR="00AD2BBD" w:rsidRPr="00D67823" w:rsidRDefault="00AD2BBD" w:rsidP="003301F2">
      <w:pPr>
        <w:pStyle w:val="ListParagraph"/>
        <w:numPr>
          <w:ilvl w:val="0"/>
          <w:numId w:val="62"/>
        </w:numPr>
        <w:jc w:val="both"/>
        <w:rPr>
          <w:rFonts w:eastAsia="Times New Roman"/>
          <w:lang w:val="es-US"/>
        </w:rPr>
      </w:pPr>
      <w:r w:rsidRPr="00D67823">
        <w:rPr>
          <w:rFonts w:eastAsia="Times New Roman"/>
          <w:lang w:val="es-US"/>
        </w:rPr>
        <w:t xml:space="preserve">Doctor Tedros Adhanom Ghebreyesus, Director General de la Organización Mundial de la Salud (OMS) </w:t>
      </w:r>
    </w:p>
    <w:p w14:paraId="6E2FADFB" w14:textId="77777777" w:rsidR="00661694" w:rsidRPr="00661694" w:rsidRDefault="00661694" w:rsidP="003301F2">
      <w:pPr>
        <w:pStyle w:val="ListParagraph"/>
        <w:numPr>
          <w:ilvl w:val="0"/>
          <w:numId w:val="62"/>
        </w:numPr>
        <w:jc w:val="both"/>
        <w:rPr>
          <w:rFonts w:eastAsia="Times New Roman"/>
          <w:lang w:val="es-US"/>
        </w:rPr>
      </w:pPr>
      <w:r w:rsidRPr="00661694">
        <w:rPr>
          <w:rFonts w:eastAsia="Times New Roman"/>
          <w:lang w:val="es-US"/>
        </w:rPr>
        <w:lastRenderedPageBreak/>
        <w:t xml:space="preserve">Doctora Carissa F. Etienne, Directora de la Organización Panamericana de la Salud (OPS) </w:t>
      </w:r>
    </w:p>
    <w:p w14:paraId="38A7EB06" w14:textId="635294C5" w:rsidR="00641ADC" w:rsidRDefault="00641ADC" w:rsidP="003301F2">
      <w:pPr>
        <w:pStyle w:val="ListParagraph"/>
        <w:numPr>
          <w:ilvl w:val="0"/>
          <w:numId w:val="62"/>
        </w:numPr>
        <w:jc w:val="both"/>
        <w:rPr>
          <w:rFonts w:eastAsia="Times New Roman"/>
          <w:lang w:val="es-US"/>
        </w:rPr>
      </w:pPr>
      <w:r w:rsidRPr="00641ADC">
        <w:rPr>
          <w:rFonts w:eastAsia="Times New Roman"/>
          <w:lang w:val="es-US"/>
        </w:rPr>
        <w:t xml:space="preserve">Doctor Anthony S. Fauci, Director del Instituto Nacional de Alergias y Enfermedades Infecciosas de Estados Unidos (NIAID) </w:t>
      </w:r>
    </w:p>
    <w:p w14:paraId="136CBFD7" w14:textId="77777777" w:rsidR="00FA26E0" w:rsidRPr="00FA26E0" w:rsidRDefault="00FA26E0" w:rsidP="003301F2">
      <w:pPr>
        <w:pStyle w:val="ListParagraph"/>
        <w:numPr>
          <w:ilvl w:val="0"/>
          <w:numId w:val="62"/>
        </w:numPr>
        <w:jc w:val="both"/>
        <w:rPr>
          <w:rFonts w:eastAsia="Times New Roman"/>
          <w:lang w:val="es-US"/>
        </w:rPr>
      </w:pPr>
      <w:r w:rsidRPr="00FA26E0">
        <w:rPr>
          <w:rFonts w:eastAsia="Times New Roman"/>
          <w:lang w:val="es-US"/>
        </w:rPr>
        <w:t>S.E. Julio Borba, Ministro de Salud Pública y Bienestar Social de la República del Paraguay</w:t>
      </w:r>
    </w:p>
    <w:p w14:paraId="268FD257" w14:textId="77777777" w:rsidR="004F0583" w:rsidRPr="004F0583" w:rsidRDefault="004F0583" w:rsidP="003301F2">
      <w:pPr>
        <w:pStyle w:val="ListParagraph"/>
        <w:numPr>
          <w:ilvl w:val="0"/>
          <w:numId w:val="62"/>
        </w:numPr>
        <w:jc w:val="both"/>
        <w:rPr>
          <w:rFonts w:eastAsia="Times New Roman"/>
          <w:lang w:val="es-US"/>
        </w:rPr>
      </w:pPr>
      <w:r w:rsidRPr="004F0583">
        <w:rPr>
          <w:rFonts w:eastAsia="Times New Roman"/>
          <w:lang w:val="es-US"/>
        </w:rPr>
        <w:t>S.E. Hernando Cevallos, Ministro de Salud de la República del Perú</w:t>
      </w:r>
    </w:p>
    <w:p w14:paraId="67F0E2B1" w14:textId="77777777" w:rsidR="000E1F7F" w:rsidRPr="000E1F7F" w:rsidRDefault="000E1F7F" w:rsidP="003301F2">
      <w:pPr>
        <w:pStyle w:val="ListParagraph"/>
        <w:numPr>
          <w:ilvl w:val="0"/>
          <w:numId w:val="62"/>
        </w:numPr>
        <w:jc w:val="both"/>
        <w:rPr>
          <w:rFonts w:eastAsia="Times New Roman"/>
          <w:lang w:val="es-US"/>
        </w:rPr>
      </w:pPr>
      <w:r w:rsidRPr="000E1F7F">
        <w:rPr>
          <w:rFonts w:eastAsia="Times New Roman"/>
          <w:lang w:val="es-US"/>
        </w:rPr>
        <w:t xml:space="preserve">S.E. Julio Daniel Salinas Grecco, Ministro de Salud Pública de la República Oriental del Uruguay </w:t>
      </w:r>
    </w:p>
    <w:p w14:paraId="3814DEAF" w14:textId="77777777" w:rsidR="002C217C" w:rsidRPr="002C217C" w:rsidRDefault="002C217C" w:rsidP="003301F2">
      <w:pPr>
        <w:pStyle w:val="ListParagraph"/>
        <w:numPr>
          <w:ilvl w:val="0"/>
          <w:numId w:val="62"/>
        </w:numPr>
        <w:jc w:val="both"/>
        <w:rPr>
          <w:rFonts w:eastAsia="Times New Roman"/>
          <w:lang w:val="es-US"/>
        </w:rPr>
      </w:pPr>
      <w:r w:rsidRPr="002C217C">
        <w:rPr>
          <w:rFonts w:eastAsia="Times New Roman"/>
          <w:lang w:val="es-US"/>
        </w:rPr>
        <w:t>Doctora Paula Daza, Subsecretaria de Salud Pública de la República de Chile</w:t>
      </w:r>
    </w:p>
    <w:p w14:paraId="2B6D0C56" w14:textId="77777777" w:rsidR="008D0BE8" w:rsidRPr="008D0BE8" w:rsidRDefault="008D0BE8" w:rsidP="003301F2">
      <w:pPr>
        <w:pStyle w:val="ListParagraph"/>
        <w:numPr>
          <w:ilvl w:val="0"/>
          <w:numId w:val="62"/>
        </w:numPr>
        <w:jc w:val="both"/>
        <w:rPr>
          <w:rFonts w:eastAsia="Times New Roman"/>
          <w:lang w:val="es-US"/>
        </w:rPr>
      </w:pPr>
      <w:r w:rsidRPr="008D0BE8">
        <w:rPr>
          <w:rFonts w:eastAsia="Times New Roman"/>
          <w:lang w:val="es-US"/>
        </w:rPr>
        <w:t>Doctor Pedro González Morera, Viceministro de Salud de la República de Costa Rica</w:t>
      </w:r>
    </w:p>
    <w:p w14:paraId="79861EC2" w14:textId="77777777" w:rsidR="00BA2926" w:rsidRPr="00BA2926" w:rsidRDefault="00BA2926" w:rsidP="003301F2">
      <w:pPr>
        <w:pStyle w:val="ListParagraph"/>
        <w:numPr>
          <w:ilvl w:val="0"/>
          <w:numId w:val="62"/>
        </w:numPr>
        <w:jc w:val="both"/>
        <w:rPr>
          <w:rFonts w:eastAsia="Times New Roman"/>
          <w:lang w:val="es-US"/>
        </w:rPr>
      </w:pPr>
      <w:r w:rsidRPr="00BA2926">
        <w:rPr>
          <w:rFonts w:eastAsia="Times New Roman"/>
          <w:lang w:val="es-US"/>
        </w:rPr>
        <w:t>Doctor Eladio Pérez, Viceministro de Salud Colectiva de la República Dominicana</w:t>
      </w:r>
    </w:p>
    <w:p w14:paraId="7F30F6C7" w14:textId="77777777" w:rsidR="00A65542" w:rsidRPr="00A65542" w:rsidRDefault="00A65542" w:rsidP="003301F2">
      <w:pPr>
        <w:pStyle w:val="ListParagraph"/>
        <w:numPr>
          <w:ilvl w:val="0"/>
          <w:numId w:val="62"/>
        </w:numPr>
        <w:jc w:val="both"/>
        <w:rPr>
          <w:rFonts w:eastAsia="Times New Roman"/>
          <w:lang w:val="es-US"/>
        </w:rPr>
      </w:pPr>
      <w:r w:rsidRPr="00A65542">
        <w:rPr>
          <w:rFonts w:eastAsia="Times New Roman"/>
          <w:lang w:val="es-US"/>
        </w:rPr>
        <w:t>Embajador Ruy Pereira, Director de la Agencia Brasileña de Cooperación del Ministerio de Relaciones Exteriores de Brasil</w:t>
      </w:r>
    </w:p>
    <w:p w14:paraId="725E7528" w14:textId="77777777" w:rsidR="00461FC2" w:rsidRPr="00461FC2" w:rsidRDefault="00461FC2" w:rsidP="003301F2">
      <w:pPr>
        <w:pStyle w:val="ListParagraph"/>
        <w:numPr>
          <w:ilvl w:val="0"/>
          <w:numId w:val="62"/>
        </w:numPr>
        <w:jc w:val="both"/>
        <w:rPr>
          <w:rFonts w:eastAsia="Times New Roman"/>
          <w:lang w:val="es-US"/>
        </w:rPr>
      </w:pPr>
      <w:r w:rsidRPr="00461FC2">
        <w:rPr>
          <w:rFonts w:eastAsia="Times New Roman"/>
          <w:lang w:val="es-US"/>
        </w:rPr>
        <w:t>Señor Sergio Díaz-Granados, Presidente Ejecutivo de la CAF (Banco de Desarrollo de América Latina)</w:t>
      </w:r>
    </w:p>
    <w:p w14:paraId="4F3FB4D0" w14:textId="77777777" w:rsidR="008108F5" w:rsidRPr="008108F5" w:rsidRDefault="008108F5" w:rsidP="003301F2">
      <w:pPr>
        <w:pStyle w:val="ListParagraph"/>
        <w:numPr>
          <w:ilvl w:val="0"/>
          <w:numId w:val="62"/>
        </w:numPr>
        <w:jc w:val="both"/>
        <w:rPr>
          <w:rFonts w:eastAsia="Times New Roman"/>
          <w:lang w:val="es-US"/>
        </w:rPr>
      </w:pPr>
      <w:r w:rsidRPr="008108F5">
        <w:rPr>
          <w:rFonts w:eastAsia="Times New Roman"/>
          <w:lang w:val="es-US"/>
        </w:rPr>
        <w:t>Doctora Rebecca Fatima Sta. Maria, Directora Ejecutiva de la Secretaría de APEC (Foro de Cooperación Económica Asia Pacífico)</w:t>
      </w:r>
    </w:p>
    <w:p w14:paraId="5EC0C59B" w14:textId="3A81C02F" w:rsidR="00F15419" w:rsidRDefault="00F15419" w:rsidP="003301F2">
      <w:pPr>
        <w:pStyle w:val="ListParagraph"/>
        <w:numPr>
          <w:ilvl w:val="0"/>
          <w:numId w:val="62"/>
        </w:numPr>
        <w:jc w:val="both"/>
        <w:rPr>
          <w:rFonts w:eastAsia="Times New Roman"/>
          <w:lang w:val="es-US"/>
        </w:rPr>
      </w:pPr>
      <w:r w:rsidRPr="00F15419">
        <w:rPr>
          <w:rFonts w:eastAsia="Times New Roman"/>
          <w:lang w:val="es-US"/>
        </w:rPr>
        <w:t>Señor Richard Martínez, Vicepresidente de Países del Banco Interamericano de Desarrollo</w:t>
      </w:r>
    </w:p>
    <w:p w14:paraId="1EB68CA4" w14:textId="77777777" w:rsidR="00430D57" w:rsidRPr="00F15419" w:rsidRDefault="00430D57" w:rsidP="00D67823">
      <w:pPr>
        <w:pStyle w:val="ListParagraph"/>
        <w:ind w:left="2520"/>
        <w:jc w:val="both"/>
        <w:rPr>
          <w:rFonts w:eastAsia="Times New Roman"/>
          <w:lang w:val="es-US"/>
        </w:rPr>
      </w:pPr>
    </w:p>
    <w:p w14:paraId="72223B01" w14:textId="2A537FEE" w:rsidR="00FA26E0" w:rsidRPr="00D67823" w:rsidRDefault="00D37246" w:rsidP="003301F2">
      <w:pPr>
        <w:pStyle w:val="ListParagraph"/>
        <w:numPr>
          <w:ilvl w:val="0"/>
          <w:numId w:val="49"/>
        </w:numPr>
        <w:rPr>
          <w:rFonts w:eastAsia="Times New Roman"/>
          <w:lang w:val="es-US"/>
        </w:rPr>
      </w:pPr>
      <w:r w:rsidRPr="00D37246">
        <w:rPr>
          <w:rFonts w:eastAsia="Times New Roman"/>
          <w:lang w:val="es-MX"/>
        </w:rPr>
        <w:t>20 de octubre de 2021</w:t>
      </w:r>
    </w:p>
    <w:p w14:paraId="18495B2D" w14:textId="77777777" w:rsidR="000522F4" w:rsidRPr="000522F4" w:rsidRDefault="000522F4" w:rsidP="003301F2">
      <w:pPr>
        <w:pStyle w:val="ListParagraph"/>
        <w:numPr>
          <w:ilvl w:val="0"/>
          <w:numId w:val="63"/>
        </w:numPr>
        <w:rPr>
          <w:rFonts w:eastAsia="Times New Roman"/>
          <w:lang w:val="es-US"/>
        </w:rPr>
      </w:pPr>
      <w:r w:rsidRPr="000522F4">
        <w:rPr>
          <w:rFonts w:eastAsia="Times New Roman"/>
          <w:lang w:val="es-US"/>
        </w:rPr>
        <w:t xml:space="preserve">Señora Dayra Carrizo Castillero, Viceministra de Relaciones Exteriores de la República de Panamá </w:t>
      </w:r>
    </w:p>
    <w:p w14:paraId="03DB793A" w14:textId="55C4327B" w:rsidR="00430D57" w:rsidRDefault="00430D57" w:rsidP="003301F2">
      <w:pPr>
        <w:pStyle w:val="ListParagraph"/>
        <w:numPr>
          <w:ilvl w:val="0"/>
          <w:numId w:val="63"/>
        </w:numPr>
        <w:rPr>
          <w:rFonts w:eastAsia="Times New Roman"/>
          <w:lang w:val="es-US"/>
        </w:rPr>
      </w:pPr>
      <w:r w:rsidRPr="00430D57">
        <w:rPr>
          <w:rFonts w:eastAsia="Times New Roman"/>
          <w:lang w:val="es-US"/>
        </w:rPr>
        <w:t>Coronel Raúl Devoto Uribe, Jefe de la División de Gestión del Riesgo de Desastres de la Junta Interamericana de Defensa</w:t>
      </w:r>
    </w:p>
    <w:p w14:paraId="62D16F4D" w14:textId="77777777" w:rsidR="00E95F3B" w:rsidRDefault="00E95F3B" w:rsidP="00E95F3B">
      <w:pPr>
        <w:pStyle w:val="ListParagraph"/>
        <w:ind w:left="2520"/>
        <w:rPr>
          <w:rFonts w:eastAsia="Times New Roman"/>
          <w:lang w:val="es-US"/>
        </w:rPr>
      </w:pPr>
    </w:p>
    <w:p w14:paraId="6637CD87" w14:textId="17A7B5EA" w:rsidR="00101277" w:rsidRDefault="00E95F3B" w:rsidP="00101277">
      <w:pPr>
        <w:pStyle w:val="ListParagraph"/>
        <w:numPr>
          <w:ilvl w:val="0"/>
          <w:numId w:val="49"/>
        </w:numPr>
        <w:rPr>
          <w:rFonts w:eastAsia="Times New Roman"/>
          <w:lang w:val="es-US"/>
        </w:rPr>
      </w:pPr>
      <w:r w:rsidRPr="00E95F3B">
        <w:rPr>
          <w:rFonts w:eastAsia="Times New Roman"/>
          <w:lang w:val="es-US"/>
        </w:rPr>
        <w:t>3 de noviembre de 2021</w:t>
      </w:r>
    </w:p>
    <w:p w14:paraId="7372B2B2" w14:textId="5088409C" w:rsidR="00B77FDF" w:rsidRPr="00B77FDF" w:rsidRDefault="00B77FDF" w:rsidP="00B77FDF">
      <w:pPr>
        <w:pStyle w:val="ListParagraph"/>
        <w:numPr>
          <w:ilvl w:val="0"/>
          <w:numId w:val="111"/>
        </w:numPr>
        <w:rPr>
          <w:rFonts w:eastAsia="Times New Roman"/>
          <w:lang w:val="es-US"/>
        </w:rPr>
      </w:pPr>
      <w:r w:rsidRPr="00B77FDF">
        <w:rPr>
          <w:rFonts w:eastAsia="Times New Roman"/>
          <w:lang w:val="es-US"/>
        </w:rPr>
        <w:t xml:space="preserve">S. E. Laura Chinchilla, Expresidenta de la República de Costa Rica </w:t>
      </w:r>
    </w:p>
    <w:p w14:paraId="17FA9CCA" w14:textId="162380A8" w:rsidR="00E95F3B" w:rsidRDefault="00B77FDF" w:rsidP="00B77FDF">
      <w:pPr>
        <w:pStyle w:val="ListParagraph"/>
        <w:numPr>
          <w:ilvl w:val="0"/>
          <w:numId w:val="111"/>
        </w:numPr>
        <w:rPr>
          <w:rFonts w:eastAsia="Times New Roman"/>
          <w:lang w:val="es-US"/>
        </w:rPr>
      </w:pPr>
      <w:r w:rsidRPr="00B77FDF">
        <w:rPr>
          <w:rFonts w:eastAsia="Times New Roman"/>
          <w:lang w:val="es-US"/>
        </w:rPr>
        <w:t>Señora Barbara Stocking, Presidenta del Panel para una Convención de Salud Pública Global</w:t>
      </w:r>
    </w:p>
    <w:p w14:paraId="7C9F6A1E" w14:textId="1C577E90" w:rsidR="00101CC1" w:rsidRPr="00530986" w:rsidRDefault="00530986" w:rsidP="00D67823">
      <w:pPr>
        <w:pStyle w:val="ListParagraph"/>
        <w:numPr>
          <w:ilvl w:val="0"/>
          <w:numId w:val="111"/>
        </w:numPr>
        <w:rPr>
          <w:rFonts w:eastAsia="Times New Roman"/>
          <w:lang w:val="es-US"/>
        </w:rPr>
      </w:pPr>
      <w:r w:rsidRPr="00530986">
        <w:rPr>
          <w:rFonts w:eastAsia="Times New Roman"/>
          <w:lang w:val="es-US"/>
        </w:rPr>
        <w:t xml:space="preserve">Comisionada Antonia Urrejola, Presidenta de la Comisión Interamericana de Derechos Humanos </w:t>
      </w:r>
    </w:p>
    <w:p w14:paraId="311C6185" w14:textId="0B1D5376" w:rsidR="00D05C80" w:rsidRPr="000263E3" w:rsidRDefault="00DD0DB2" w:rsidP="000263E3">
      <w:pPr>
        <w:pStyle w:val="Heading3"/>
        <w:numPr>
          <w:ilvl w:val="0"/>
          <w:numId w:val="34"/>
        </w:numPr>
        <w:spacing w:before="0"/>
        <w:rPr>
          <w:color w:val="ED7D31"/>
        </w:rPr>
      </w:pPr>
      <w:bookmarkStart w:id="143" w:name="_Toc86276986"/>
      <w:bookmarkStart w:id="144" w:name="_Toc86306801"/>
      <w:bookmarkStart w:id="145" w:name="_Toc86276987"/>
      <w:bookmarkStart w:id="146" w:name="_Toc86306802"/>
      <w:bookmarkStart w:id="147" w:name="_Toc86276988"/>
      <w:bookmarkStart w:id="148" w:name="_Toc86306803"/>
      <w:bookmarkStart w:id="149" w:name="_Toc86276989"/>
      <w:bookmarkStart w:id="150" w:name="_Toc86306804"/>
      <w:bookmarkStart w:id="151" w:name="_Toc86276990"/>
      <w:bookmarkStart w:id="152" w:name="_Toc86306805"/>
      <w:bookmarkStart w:id="153" w:name="_Toc86276991"/>
      <w:bookmarkStart w:id="154" w:name="_Toc86306806"/>
      <w:bookmarkStart w:id="155" w:name="_Toc86276992"/>
      <w:bookmarkStart w:id="156" w:name="_Toc86306807"/>
      <w:bookmarkStart w:id="157" w:name="_Toc86276993"/>
      <w:bookmarkStart w:id="158" w:name="_Toc86306808"/>
      <w:bookmarkStart w:id="159" w:name="_Toc86276994"/>
      <w:bookmarkStart w:id="160" w:name="_Toc86306809"/>
      <w:bookmarkStart w:id="161" w:name="_Toc86276995"/>
      <w:bookmarkStart w:id="162" w:name="_Toc86306810"/>
      <w:bookmarkStart w:id="163" w:name="_Toc86276996"/>
      <w:bookmarkStart w:id="164" w:name="_Toc86306811"/>
      <w:bookmarkStart w:id="165" w:name="_Toc86276997"/>
      <w:bookmarkStart w:id="166" w:name="_Toc86306812"/>
      <w:bookmarkStart w:id="167" w:name="_Toc86276998"/>
      <w:bookmarkStart w:id="168" w:name="_Toc86306813"/>
      <w:bookmarkStart w:id="169" w:name="_Toc86276999"/>
      <w:bookmarkStart w:id="170" w:name="_Toc86306814"/>
      <w:bookmarkStart w:id="171" w:name="_Toc86277000"/>
      <w:bookmarkStart w:id="172" w:name="_Toc86306815"/>
      <w:bookmarkStart w:id="173" w:name="_Toc86277001"/>
      <w:bookmarkStart w:id="174" w:name="_Toc86306816"/>
      <w:bookmarkStart w:id="175" w:name="_Toc86277002"/>
      <w:bookmarkStart w:id="176" w:name="_Toc86306817"/>
      <w:bookmarkStart w:id="177" w:name="_Toc86277003"/>
      <w:bookmarkStart w:id="178" w:name="_Toc86306818"/>
      <w:bookmarkStart w:id="179" w:name="_Toc86277004"/>
      <w:bookmarkStart w:id="180" w:name="_Toc86306819"/>
      <w:bookmarkStart w:id="181" w:name="_Toc86277005"/>
      <w:bookmarkStart w:id="182" w:name="_Toc86306820"/>
      <w:bookmarkStart w:id="183" w:name="_Toc86277006"/>
      <w:bookmarkStart w:id="184" w:name="_Toc86306821"/>
      <w:bookmarkStart w:id="185" w:name="_Toc86277007"/>
      <w:bookmarkStart w:id="186" w:name="_Toc86306822"/>
      <w:bookmarkStart w:id="187" w:name="_Toc86277008"/>
      <w:bookmarkStart w:id="188" w:name="_Toc86306823"/>
      <w:bookmarkStart w:id="189" w:name="_Toc86277009"/>
      <w:bookmarkStart w:id="190" w:name="_Toc86306824"/>
      <w:bookmarkStart w:id="191" w:name="_Toc86277010"/>
      <w:bookmarkStart w:id="192" w:name="_Toc86306825"/>
      <w:bookmarkStart w:id="193" w:name="_Toc86277011"/>
      <w:bookmarkStart w:id="194" w:name="_Toc86306826"/>
      <w:bookmarkStart w:id="195" w:name="_Toc86277012"/>
      <w:bookmarkStart w:id="196" w:name="_Toc86306827"/>
      <w:bookmarkStart w:id="197" w:name="_Toc86277013"/>
      <w:bookmarkStart w:id="198" w:name="_Toc86306828"/>
      <w:bookmarkStart w:id="199" w:name="_Toc86277014"/>
      <w:bookmarkStart w:id="200" w:name="_Toc86306829"/>
      <w:bookmarkStart w:id="201" w:name="_Toc86277015"/>
      <w:bookmarkStart w:id="202" w:name="_Toc86306830"/>
      <w:bookmarkStart w:id="203" w:name="_Toc86277016"/>
      <w:bookmarkStart w:id="204" w:name="_Toc86306831"/>
      <w:bookmarkStart w:id="205" w:name="_Toc86277017"/>
      <w:bookmarkStart w:id="206" w:name="_Toc86306832"/>
      <w:bookmarkStart w:id="207" w:name="_Toc86277018"/>
      <w:bookmarkStart w:id="208" w:name="_Toc86306833"/>
      <w:bookmarkStart w:id="209" w:name="_Toc86277019"/>
      <w:bookmarkStart w:id="210" w:name="_Toc86306834"/>
      <w:bookmarkStart w:id="211" w:name="_Toc86277020"/>
      <w:bookmarkStart w:id="212" w:name="_Toc86306835"/>
      <w:bookmarkStart w:id="213" w:name="_Toc86277021"/>
      <w:bookmarkStart w:id="214" w:name="_Toc86306836"/>
      <w:bookmarkStart w:id="215" w:name="_Toc86277022"/>
      <w:bookmarkStart w:id="216" w:name="_Toc86306837"/>
      <w:bookmarkStart w:id="217" w:name="_Toc86277023"/>
      <w:bookmarkStart w:id="218" w:name="_Toc86306838"/>
      <w:bookmarkStart w:id="219" w:name="_Toc86277024"/>
      <w:bookmarkStart w:id="220" w:name="_Toc86306839"/>
      <w:bookmarkStart w:id="221" w:name="_Toc86277025"/>
      <w:bookmarkStart w:id="222" w:name="_Toc86306840"/>
      <w:bookmarkStart w:id="223" w:name="_Toc86277026"/>
      <w:bookmarkStart w:id="224" w:name="_Toc86306841"/>
      <w:bookmarkStart w:id="225" w:name="_Toc86277027"/>
      <w:bookmarkStart w:id="226" w:name="_Toc86306842"/>
      <w:bookmarkStart w:id="227" w:name="_Toc86277028"/>
      <w:bookmarkStart w:id="228" w:name="_Toc86306843"/>
      <w:bookmarkStart w:id="229" w:name="_Toc86277029"/>
      <w:bookmarkStart w:id="230" w:name="_Toc86306844"/>
      <w:bookmarkStart w:id="231" w:name="_Toc86277030"/>
      <w:bookmarkStart w:id="232" w:name="_Toc86306845"/>
      <w:bookmarkStart w:id="233" w:name="_Toc86277031"/>
      <w:bookmarkStart w:id="234" w:name="_Toc86306846"/>
      <w:bookmarkStart w:id="235" w:name="_Toc86277032"/>
      <w:bookmarkStart w:id="236" w:name="_Toc86306847"/>
      <w:bookmarkStart w:id="237" w:name="_Toc86277033"/>
      <w:bookmarkStart w:id="238" w:name="_Toc86306848"/>
      <w:bookmarkStart w:id="239" w:name="_Toc86277034"/>
      <w:bookmarkStart w:id="240" w:name="_Toc86306849"/>
      <w:bookmarkStart w:id="241" w:name="_Toc86277035"/>
      <w:bookmarkStart w:id="242" w:name="_Toc86306850"/>
      <w:bookmarkStart w:id="243" w:name="_Toc86277036"/>
      <w:bookmarkStart w:id="244" w:name="_Toc86306851"/>
      <w:bookmarkStart w:id="245" w:name="_Toc86277037"/>
      <w:bookmarkStart w:id="246" w:name="_Toc86306852"/>
      <w:bookmarkStart w:id="247" w:name="_Toc86277038"/>
      <w:bookmarkStart w:id="248" w:name="_Toc86306853"/>
      <w:bookmarkStart w:id="249" w:name="_Toc86277039"/>
      <w:bookmarkStart w:id="250" w:name="_Toc86306854"/>
      <w:bookmarkStart w:id="251" w:name="_Toc86277040"/>
      <w:bookmarkStart w:id="252" w:name="_Toc86306855"/>
      <w:bookmarkStart w:id="253" w:name="_Toc86277041"/>
      <w:bookmarkStart w:id="254" w:name="_Toc86306856"/>
      <w:bookmarkStart w:id="255" w:name="_Toc86277042"/>
      <w:bookmarkStart w:id="256" w:name="_Toc86306857"/>
      <w:bookmarkStart w:id="257" w:name="_Toc86277043"/>
      <w:bookmarkStart w:id="258" w:name="_Toc86306858"/>
      <w:bookmarkStart w:id="259" w:name="_Toc86277044"/>
      <w:bookmarkStart w:id="260" w:name="_Toc86306859"/>
      <w:bookmarkStart w:id="261" w:name="_Toc86277045"/>
      <w:bookmarkStart w:id="262" w:name="_Toc86306860"/>
      <w:bookmarkStart w:id="263" w:name="_Toc86277046"/>
      <w:bookmarkStart w:id="264" w:name="_Toc86306861"/>
      <w:bookmarkStart w:id="265" w:name="_Toc86277047"/>
      <w:bookmarkStart w:id="266" w:name="_Toc86306862"/>
      <w:bookmarkStart w:id="267" w:name="_Toc86277048"/>
      <w:bookmarkStart w:id="268" w:name="_Toc86306863"/>
      <w:bookmarkStart w:id="269" w:name="_Toc86277049"/>
      <w:bookmarkStart w:id="270" w:name="_Toc86306864"/>
      <w:bookmarkStart w:id="271" w:name="_Toc86277050"/>
      <w:bookmarkStart w:id="272" w:name="_Toc86306865"/>
      <w:bookmarkStart w:id="273" w:name="_Toc86277051"/>
      <w:bookmarkStart w:id="274" w:name="_Toc86306866"/>
      <w:bookmarkStart w:id="275" w:name="_Toc86277052"/>
      <w:bookmarkStart w:id="276" w:name="_Toc86306867"/>
      <w:bookmarkStart w:id="277" w:name="_Toc86277053"/>
      <w:bookmarkStart w:id="278" w:name="_Toc86306868"/>
      <w:bookmarkStart w:id="279" w:name="_Toc86277054"/>
      <w:bookmarkStart w:id="280" w:name="_Toc86306869"/>
      <w:bookmarkStart w:id="281" w:name="_Toc86277055"/>
      <w:bookmarkStart w:id="282" w:name="_Toc86306870"/>
      <w:bookmarkStart w:id="283" w:name="_Toc86277056"/>
      <w:bookmarkStart w:id="284" w:name="_Toc86306871"/>
      <w:bookmarkStart w:id="285" w:name="_Toc86277057"/>
      <w:bookmarkStart w:id="286" w:name="_Toc86306872"/>
      <w:bookmarkStart w:id="287" w:name="_Toc86277058"/>
      <w:bookmarkStart w:id="288" w:name="_Toc86306873"/>
      <w:bookmarkStart w:id="289" w:name="_Toc86277059"/>
      <w:bookmarkStart w:id="290" w:name="_Toc86306874"/>
      <w:bookmarkStart w:id="291" w:name="_Toc86277060"/>
      <w:bookmarkStart w:id="292" w:name="_Toc86306875"/>
      <w:bookmarkStart w:id="293" w:name="_Toc86277061"/>
      <w:bookmarkStart w:id="294" w:name="_Toc86306876"/>
      <w:bookmarkStart w:id="295" w:name="_Toc86277062"/>
      <w:bookmarkStart w:id="296" w:name="_Toc86306877"/>
      <w:bookmarkStart w:id="297" w:name="_Toc86277063"/>
      <w:bookmarkStart w:id="298" w:name="_Toc86306878"/>
      <w:bookmarkStart w:id="299" w:name="_Toc86277064"/>
      <w:bookmarkStart w:id="300" w:name="_Toc86306879"/>
      <w:bookmarkStart w:id="301" w:name="_Toc86277065"/>
      <w:bookmarkStart w:id="302" w:name="_Toc86306880"/>
      <w:bookmarkStart w:id="303" w:name="_Toc86277066"/>
      <w:bookmarkStart w:id="304" w:name="_Toc86306881"/>
      <w:bookmarkStart w:id="305" w:name="_Toc86277067"/>
      <w:bookmarkStart w:id="306" w:name="_Toc86306882"/>
      <w:bookmarkStart w:id="307" w:name="_Toc86277068"/>
      <w:bookmarkStart w:id="308" w:name="_Toc86306883"/>
      <w:bookmarkStart w:id="309" w:name="_Toc86277069"/>
      <w:bookmarkStart w:id="310" w:name="_Toc86306884"/>
      <w:bookmarkStart w:id="311" w:name="_Toc86277070"/>
      <w:bookmarkStart w:id="312" w:name="_Toc86306885"/>
      <w:bookmarkStart w:id="313" w:name="_Toc86277071"/>
      <w:bookmarkStart w:id="314" w:name="_Toc86306886"/>
      <w:bookmarkStart w:id="315" w:name="_Toc86277072"/>
      <w:bookmarkStart w:id="316" w:name="_Toc86306887"/>
      <w:bookmarkStart w:id="317" w:name="_Toc86277073"/>
      <w:bookmarkStart w:id="318" w:name="_Toc86306888"/>
      <w:bookmarkStart w:id="319" w:name="_Toc86277074"/>
      <w:bookmarkStart w:id="320" w:name="_Toc86306889"/>
      <w:bookmarkStart w:id="321" w:name="_Toc86277075"/>
      <w:bookmarkStart w:id="322" w:name="_Toc86306890"/>
      <w:bookmarkStart w:id="323" w:name="_Toc86277076"/>
      <w:bookmarkStart w:id="324" w:name="_Toc86306891"/>
      <w:bookmarkStart w:id="325" w:name="_Toc86277077"/>
      <w:bookmarkStart w:id="326" w:name="_Toc86306892"/>
      <w:bookmarkStart w:id="327" w:name="_Toc86277078"/>
      <w:bookmarkStart w:id="328" w:name="_Toc86306893"/>
      <w:bookmarkStart w:id="329" w:name="_Toc86277079"/>
      <w:bookmarkStart w:id="330" w:name="_Toc86306894"/>
      <w:bookmarkStart w:id="331" w:name="_Toc86277080"/>
      <w:bookmarkStart w:id="332" w:name="_Toc86306895"/>
      <w:bookmarkStart w:id="333" w:name="_Toc86277081"/>
      <w:bookmarkStart w:id="334" w:name="_Toc86306896"/>
      <w:bookmarkStart w:id="335" w:name="_Toc86277082"/>
      <w:bookmarkStart w:id="336" w:name="_Toc86306897"/>
      <w:bookmarkStart w:id="337" w:name="_Toc86277083"/>
      <w:bookmarkStart w:id="338" w:name="_Toc86306898"/>
      <w:bookmarkStart w:id="339" w:name="_Toc86277084"/>
      <w:bookmarkStart w:id="340" w:name="_Toc86306899"/>
      <w:bookmarkStart w:id="341" w:name="_Toc86277085"/>
      <w:bookmarkStart w:id="342" w:name="_Toc86306900"/>
      <w:bookmarkStart w:id="343" w:name="_Toc86277086"/>
      <w:bookmarkStart w:id="344" w:name="_Toc86306901"/>
      <w:bookmarkStart w:id="345" w:name="_Toc86277087"/>
      <w:bookmarkStart w:id="346" w:name="_Toc86306902"/>
      <w:bookmarkStart w:id="347" w:name="_Toc86277088"/>
      <w:bookmarkStart w:id="348" w:name="_Toc86306903"/>
      <w:bookmarkStart w:id="349" w:name="_Toc86277089"/>
      <w:bookmarkStart w:id="350" w:name="_Toc86306904"/>
      <w:bookmarkStart w:id="351" w:name="_Toc86277090"/>
      <w:bookmarkStart w:id="352" w:name="_Toc86306905"/>
      <w:bookmarkStart w:id="353" w:name="_Toc86277091"/>
      <w:bookmarkStart w:id="354" w:name="_Toc86306906"/>
      <w:bookmarkStart w:id="355" w:name="_Toc86277092"/>
      <w:bookmarkStart w:id="356" w:name="_Toc86306907"/>
      <w:bookmarkStart w:id="357" w:name="_Toc86277093"/>
      <w:bookmarkStart w:id="358" w:name="_Toc86306908"/>
      <w:bookmarkStart w:id="359" w:name="_Toc86277094"/>
      <w:bookmarkStart w:id="360" w:name="_Toc86306909"/>
      <w:bookmarkStart w:id="361" w:name="_Toc86277095"/>
      <w:bookmarkStart w:id="362" w:name="_Toc86306910"/>
      <w:bookmarkStart w:id="363" w:name="_Toc86277096"/>
      <w:bookmarkStart w:id="364" w:name="_Toc86306911"/>
      <w:bookmarkStart w:id="365" w:name="_Toc86277097"/>
      <w:bookmarkStart w:id="366" w:name="_Toc86306912"/>
      <w:bookmarkStart w:id="367" w:name="_Toc86277098"/>
      <w:bookmarkStart w:id="368" w:name="_Toc86306913"/>
      <w:bookmarkStart w:id="369" w:name="_Toc86277099"/>
      <w:bookmarkStart w:id="370" w:name="_Toc86306914"/>
      <w:bookmarkStart w:id="371" w:name="_Toc453498502"/>
      <w:bookmarkStart w:id="372" w:name="_Toc483474005"/>
      <w:bookmarkStart w:id="373" w:name="_Toc86868127"/>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Pr="00820F5C">
        <w:rPr>
          <w:color w:val="ED7D31"/>
        </w:rPr>
        <w:t>Informes sobre la</w:t>
      </w:r>
      <w:r w:rsidR="006160D3" w:rsidRPr="00820F5C">
        <w:rPr>
          <w:color w:val="ED7D31"/>
        </w:rPr>
        <w:t>s misiones de observación electoral</w:t>
      </w:r>
      <w:bookmarkEnd w:id="371"/>
      <w:bookmarkEnd w:id="372"/>
      <w:bookmarkEnd w:id="373"/>
    </w:p>
    <w:p w14:paraId="46D9F12C" w14:textId="77777777" w:rsidR="000263E3" w:rsidRDefault="000263E3" w:rsidP="001843CA">
      <w:pPr>
        <w:spacing w:after="0"/>
        <w:ind w:left="2160" w:firstLine="720"/>
        <w:rPr>
          <w:b/>
          <w:color w:val="ED7D31"/>
        </w:rPr>
      </w:pPr>
    </w:p>
    <w:p w14:paraId="2EC90B61" w14:textId="1483184B" w:rsidR="00667309" w:rsidRPr="00576898" w:rsidRDefault="00667309" w:rsidP="00576898">
      <w:pPr>
        <w:ind w:left="720" w:firstLine="690"/>
        <w:jc w:val="both"/>
      </w:pPr>
      <w:r w:rsidRPr="002937E4">
        <w:rPr>
          <w:lang w:val="es-ES"/>
        </w:rPr>
        <w:t xml:space="preserve">El Consejo Permanente recibió un total de </w:t>
      </w:r>
      <w:r>
        <w:rPr>
          <w:lang w:val="es-ES"/>
        </w:rPr>
        <w:t xml:space="preserve"> cuatro </w:t>
      </w:r>
      <w:r w:rsidRPr="001843CA">
        <w:rPr>
          <w:lang w:val="es-ES"/>
        </w:rPr>
        <w:t xml:space="preserve"> </w:t>
      </w:r>
      <w:r w:rsidRPr="00CE564A">
        <w:rPr>
          <w:lang w:val="es-ES"/>
        </w:rPr>
        <w:t>(</w:t>
      </w:r>
      <w:r>
        <w:rPr>
          <w:lang w:val="es-ES"/>
        </w:rPr>
        <w:t>6</w:t>
      </w:r>
      <w:r w:rsidRPr="00B64C2D">
        <w:rPr>
          <w:lang w:val="es-ES"/>
        </w:rPr>
        <w:t>)</w:t>
      </w:r>
      <w:r w:rsidRPr="002937E4">
        <w:rPr>
          <w:lang w:val="es-ES"/>
        </w:rPr>
        <w:t xml:space="preserve"> informes de resultados de misiones de observación electoral:</w:t>
      </w:r>
    </w:p>
    <w:p w14:paraId="3627FCB9" w14:textId="77777777" w:rsidR="00C770A9" w:rsidRPr="002937E4" w:rsidRDefault="00C770A9" w:rsidP="001843CA">
      <w:pPr>
        <w:spacing w:after="0" w:line="240" w:lineRule="auto"/>
        <w:ind w:right="-29"/>
        <w:jc w:val="both"/>
        <w:rPr>
          <w:lang w:val="es-ES"/>
        </w:rPr>
      </w:pPr>
    </w:p>
    <w:p w14:paraId="37172138" w14:textId="65CF3CDF" w:rsidR="00D27573" w:rsidRPr="001843CA" w:rsidRDefault="00C770A9" w:rsidP="003301F2">
      <w:pPr>
        <w:numPr>
          <w:ilvl w:val="0"/>
          <w:numId w:val="18"/>
        </w:numPr>
        <w:spacing w:after="0" w:line="240" w:lineRule="auto"/>
        <w:ind w:right="-29"/>
        <w:jc w:val="both"/>
        <w:rPr>
          <w:lang w:val="es-ES"/>
        </w:rPr>
      </w:pPr>
      <w:r w:rsidRPr="002937E4">
        <w:rPr>
          <w:lang w:val="es-ES"/>
        </w:rPr>
        <w:t xml:space="preserve">Sesión ordinaria celebrada el </w:t>
      </w:r>
      <w:r w:rsidRPr="002937E4">
        <w:t xml:space="preserve"> </w:t>
      </w:r>
      <w:bookmarkStart w:id="374" w:name="_Hlk86154746"/>
      <w:r w:rsidR="00B57FDC" w:rsidRPr="00B57FDC">
        <w:rPr>
          <w:lang w:val="es-ES"/>
        </w:rPr>
        <w:t>5 de noviembre de 2020</w:t>
      </w:r>
      <w:bookmarkEnd w:id="374"/>
      <w:r w:rsidRPr="002937E4">
        <w:t xml:space="preserve">: </w:t>
      </w:r>
    </w:p>
    <w:p w14:paraId="0D623D49" w14:textId="734E38C8" w:rsidR="00D27573" w:rsidRPr="001843CA" w:rsidRDefault="00F5573A" w:rsidP="003301F2">
      <w:pPr>
        <w:numPr>
          <w:ilvl w:val="0"/>
          <w:numId w:val="27"/>
        </w:numPr>
        <w:spacing w:after="0" w:line="240" w:lineRule="auto"/>
        <w:ind w:right="-29"/>
        <w:jc w:val="both"/>
        <w:rPr>
          <w:lang w:val="es-ES"/>
        </w:rPr>
      </w:pPr>
      <w:r w:rsidRPr="002937E4">
        <w:t xml:space="preserve">Presentación </w:t>
      </w:r>
      <w:r w:rsidR="00C770A9" w:rsidRPr="002937E4">
        <w:t xml:space="preserve">verbal del  </w:t>
      </w:r>
      <w:r w:rsidR="007D4BAC" w:rsidRPr="007D4BAC">
        <w:rPr>
          <w:lang w:val="es-ES"/>
        </w:rPr>
        <w:t xml:space="preserve">Informe final de la Misión de Observación Electoral a las elecciones generales celebradas en Bolivia, el 18 de octubre de 2020 </w:t>
      </w:r>
      <w:r w:rsidR="000763FF" w:rsidRPr="000763FF">
        <w:rPr>
          <w:lang w:val="es-ES"/>
        </w:rPr>
        <w:t>(</w:t>
      </w:r>
      <w:hyperlink r:id="rId133" w:history="1">
        <w:r w:rsidR="000763FF" w:rsidRPr="000763FF">
          <w:rPr>
            <w:rStyle w:val="Hyperlink"/>
            <w:lang w:val="es-ES"/>
          </w:rPr>
          <w:t>CP/doc.5656/20</w:t>
        </w:r>
      </w:hyperlink>
      <w:r w:rsidR="000763FF" w:rsidRPr="000763FF">
        <w:rPr>
          <w:lang w:val="es-ES"/>
        </w:rPr>
        <w:t>)</w:t>
      </w:r>
    </w:p>
    <w:p w14:paraId="7171526C" w14:textId="0E9CB13C" w:rsidR="008868E7" w:rsidRPr="00D67823" w:rsidRDefault="008868E7" w:rsidP="003301F2">
      <w:pPr>
        <w:pStyle w:val="ListParagraph"/>
        <w:numPr>
          <w:ilvl w:val="0"/>
          <w:numId w:val="27"/>
        </w:numPr>
        <w:jc w:val="both"/>
      </w:pPr>
      <w:r w:rsidRPr="008868E7">
        <w:t xml:space="preserve">Informe final de la Misión de Observación Electoral enviada a Perú (2020) </w:t>
      </w:r>
      <w:r w:rsidR="00263413" w:rsidRPr="00263413">
        <w:rPr>
          <w:lang w:val="es-ES"/>
        </w:rPr>
        <w:t>(</w:t>
      </w:r>
      <w:hyperlink r:id="rId134" w:history="1">
        <w:r w:rsidR="00263413" w:rsidRPr="00263413">
          <w:rPr>
            <w:rStyle w:val="Hyperlink"/>
            <w:lang w:val="es-ES"/>
          </w:rPr>
          <w:t>CP/doc.5659/20</w:t>
        </w:r>
      </w:hyperlink>
      <w:r w:rsidR="00263413" w:rsidRPr="00263413">
        <w:rPr>
          <w:lang w:val="es-ES"/>
        </w:rPr>
        <w:t>)</w:t>
      </w:r>
    </w:p>
    <w:p w14:paraId="2C480C83" w14:textId="2A92450E" w:rsidR="005C667B" w:rsidRDefault="005C667B" w:rsidP="00D67823">
      <w:pPr>
        <w:pStyle w:val="ListParagraph"/>
        <w:ind w:left="2520"/>
        <w:jc w:val="both"/>
      </w:pPr>
    </w:p>
    <w:p w14:paraId="486FEAF9" w14:textId="77777777" w:rsidR="00E1186D" w:rsidRPr="008868E7" w:rsidRDefault="00E1186D" w:rsidP="00D67823">
      <w:pPr>
        <w:pStyle w:val="ListParagraph"/>
        <w:ind w:left="2520"/>
        <w:jc w:val="both"/>
      </w:pPr>
    </w:p>
    <w:p w14:paraId="2F6AE132" w14:textId="73BC034B" w:rsidR="004F5A8D" w:rsidRPr="00D67823" w:rsidRDefault="00BF7C76" w:rsidP="003301F2">
      <w:pPr>
        <w:pStyle w:val="ListParagraph"/>
        <w:numPr>
          <w:ilvl w:val="0"/>
          <w:numId w:val="18"/>
        </w:numPr>
        <w:spacing w:after="0" w:line="240" w:lineRule="auto"/>
        <w:ind w:right="-29"/>
        <w:jc w:val="both"/>
      </w:pPr>
      <w:r w:rsidRPr="00D67823">
        <w:rPr>
          <w:lang w:val="es-ES"/>
        </w:rPr>
        <w:lastRenderedPageBreak/>
        <w:t xml:space="preserve">Sesión ordinaria celebrada el </w:t>
      </w:r>
      <w:r w:rsidR="00C81890" w:rsidRPr="00D67823">
        <w:rPr>
          <w:lang w:val="es-MX"/>
        </w:rPr>
        <w:t>18 de noviembre de 2020</w:t>
      </w:r>
      <w:r w:rsidRPr="00D67823">
        <w:rPr>
          <w:lang w:val="es-ES"/>
        </w:rPr>
        <w:t xml:space="preserve">: </w:t>
      </w:r>
    </w:p>
    <w:p w14:paraId="5943E123" w14:textId="6620826C" w:rsidR="009F66BD" w:rsidRPr="00D67823" w:rsidRDefault="009F66BD" w:rsidP="003301F2">
      <w:pPr>
        <w:pStyle w:val="ListParagraph"/>
        <w:numPr>
          <w:ilvl w:val="0"/>
          <w:numId w:val="65"/>
        </w:numPr>
        <w:jc w:val="both"/>
      </w:pPr>
      <w:r w:rsidRPr="009F66BD">
        <w:t>Informe final de la Misión de Observación Electoral a las elecciones generales celebradas en Guatemala en 2019 (</w:t>
      </w:r>
      <w:bookmarkStart w:id="375" w:name="_Hlk86175513"/>
      <w:r w:rsidR="00B0510C" w:rsidRPr="00B0510C">
        <w:rPr>
          <w:lang w:val="es-ES"/>
        </w:rPr>
        <w:fldChar w:fldCharType="begin"/>
      </w:r>
      <w:r w:rsidR="00B0510C" w:rsidRPr="00B0510C">
        <w:rPr>
          <w:lang w:val="es-ES"/>
        </w:rPr>
        <w:instrText xml:space="preserve"> HYPERLINK "http://scm.oas.org/IDMS/Redirectpage.aspx?class=CP/doc.&amp;classNum=5663&amp;lang=s" </w:instrText>
      </w:r>
      <w:r w:rsidR="00B0510C" w:rsidRPr="00B0510C">
        <w:rPr>
          <w:lang w:val="es-ES"/>
        </w:rPr>
        <w:fldChar w:fldCharType="separate"/>
      </w:r>
      <w:r w:rsidR="00B0510C" w:rsidRPr="00B0510C">
        <w:rPr>
          <w:rStyle w:val="Hyperlink"/>
          <w:lang w:val="es-US"/>
        </w:rPr>
        <w:t>CP/doc.5663/20</w:t>
      </w:r>
      <w:r w:rsidR="00B0510C" w:rsidRPr="00B0510C">
        <w:fldChar w:fldCharType="end"/>
      </w:r>
      <w:bookmarkEnd w:id="375"/>
      <w:r w:rsidRPr="009F66BD">
        <w:t>)</w:t>
      </w:r>
    </w:p>
    <w:p w14:paraId="722AF2D3" w14:textId="4E1E5EA4" w:rsidR="00F7549A" w:rsidRPr="00D67823" w:rsidRDefault="00F7549A" w:rsidP="003301F2">
      <w:pPr>
        <w:pStyle w:val="ListParagraph"/>
        <w:numPr>
          <w:ilvl w:val="0"/>
          <w:numId w:val="64"/>
        </w:numPr>
        <w:autoSpaceDE w:val="0"/>
        <w:autoSpaceDN w:val="0"/>
        <w:adjustRightInd w:val="0"/>
        <w:spacing w:after="0" w:line="240" w:lineRule="auto"/>
        <w:jc w:val="both"/>
      </w:pPr>
      <w:r w:rsidRPr="00F7549A">
        <w:t xml:space="preserve">Informe final de la Misión de Observación Electoral a las elecciones generales celebradas en el Commonwealth de Dominica en 2019  </w:t>
      </w:r>
      <w:r w:rsidRPr="00F7549A">
        <w:rPr>
          <w:lang w:val="es-US"/>
        </w:rPr>
        <w:t>(</w:t>
      </w:r>
      <w:hyperlink r:id="rId135" w:history="1">
        <w:r w:rsidRPr="00F7549A">
          <w:rPr>
            <w:rStyle w:val="Hyperlink"/>
            <w:lang w:val="es-US"/>
          </w:rPr>
          <w:t>CP/doc.5664/20</w:t>
        </w:r>
      </w:hyperlink>
      <w:r w:rsidRPr="00F7549A">
        <w:rPr>
          <w:lang w:val="es-US"/>
        </w:rPr>
        <w:t>)</w:t>
      </w:r>
    </w:p>
    <w:p w14:paraId="7E219D4E" w14:textId="77777777" w:rsidR="00535B2D" w:rsidRPr="00D67823" w:rsidRDefault="00535B2D" w:rsidP="00D67823">
      <w:pPr>
        <w:pStyle w:val="ListParagraph"/>
        <w:autoSpaceDE w:val="0"/>
        <w:autoSpaceDN w:val="0"/>
        <w:adjustRightInd w:val="0"/>
        <w:spacing w:after="0" w:line="240" w:lineRule="auto"/>
        <w:ind w:left="2520"/>
        <w:jc w:val="both"/>
      </w:pPr>
    </w:p>
    <w:p w14:paraId="67B12EAB" w14:textId="77777777" w:rsidR="00F775EF" w:rsidRPr="00F775EF" w:rsidRDefault="00B415E0" w:rsidP="003301F2">
      <w:pPr>
        <w:pStyle w:val="ListParagraph"/>
        <w:numPr>
          <w:ilvl w:val="0"/>
          <w:numId w:val="12"/>
        </w:numPr>
        <w:autoSpaceDE w:val="0"/>
        <w:autoSpaceDN w:val="0"/>
        <w:adjustRightInd w:val="0"/>
        <w:spacing w:after="0" w:line="240" w:lineRule="auto"/>
        <w:jc w:val="both"/>
        <w:rPr>
          <w:lang w:val="es-MX"/>
        </w:rPr>
      </w:pPr>
      <w:r w:rsidRPr="00B415E0">
        <w:rPr>
          <w:lang w:val="es-ES"/>
        </w:rPr>
        <w:t>Sesión ordinaria celebrada el</w:t>
      </w:r>
      <w:r w:rsidR="00F775EF">
        <w:rPr>
          <w:lang w:val="es-ES"/>
        </w:rPr>
        <w:t xml:space="preserve"> </w:t>
      </w:r>
      <w:bookmarkStart w:id="376" w:name="_Hlk86162989"/>
      <w:r w:rsidR="00F775EF" w:rsidRPr="00F775EF">
        <w:rPr>
          <w:lang w:val="es-MX"/>
        </w:rPr>
        <w:t>28 de abril de 2021</w:t>
      </w:r>
      <w:bookmarkEnd w:id="376"/>
    </w:p>
    <w:p w14:paraId="4C950E9C" w14:textId="0A83D869" w:rsidR="007229C5" w:rsidRPr="007229C5" w:rsidRDefault="007229C5" w:rsidP="003301F2">
      <w:pPr>
        <w:pStyle w:val="ListParagraph"/>
        <w:numPr>
          <w:ilvl w:val="0"/>
          <w:numId w:val="64"/>
        </w:numPr>
        <w:jc w:val="both"/>
      </w:pPr>
      <w:r w:rsidRPr="007229C5">
        <w:t>Informe final de las Misiones de Observación Electoral de la OEA desplegadas en la República Dominicana, referente a las elecciones municipales celebradas el 15 de marzo de 2020 y la elección general que se llevó a cabo el 5 de julio de 2020  (</w:t>
      </w:r>
      <w:hyperlink r:id="rId136" w:history="1">
        <w:r w:rsidR="00535B2D" w:rsidRPr="00535B2D">
          <w:rPr>
            <w:rStyle w:val="Hyperlink"/>
            <w:lang w:val="es-MX"/>
          </w:rPr>
          <w:t>CP/doc.5694/21</w:t>
        </w:r>
      </w:hyperlink>
      <w:r w:rsidRPr="007229C5">
        <w:t>)</w:t>
      </w:r>
    </w:p>
    <w:p w14:paraId="23A0337A" w14:textId="13583AAE" w:rsidR="00B415E0" w:rsidRPr="00D67823" w:rsidRDefault="00B415E0" w:rsidP="00D67823">
      <w:pPr>
        <w:pStyle w:val="ListParagraph"/>
        <w:autoSpaceDE w:val="0"/>
        <w:autoSpaceDN w:val="0"/>
        <w:adjustRightInd w:val="0"/>
        <w:spacing w:after="0" w:line="240" w:lineRule="auto"/>
        <w:ind w:left="2520"/>
        <w:jc w:val="both"/>
      </w:pPr>
    </w:p>
    <w:p w14:paraId="27A68EA3" w14:textId="3FC20A5D" w:rsidR="00435E4C" w:rsidRPr="00D67823" w:rsidRDefault="00435E4C" w:rsidP="003301F2">
      <w:pPr>
        <w:pStyle w:val="ListParagraph"/>
        <w:numPr>
          <w:ilvl w:val="0"/>
          <w:numId w:val="12"/>
        </w:numPr>
        <w:autoSpaceDE w:val="0"/>
        <w:autoSpaceDN w:val="0"/>
        <w:adjustRightInd w:val="0"/>
        <w:spacing w:after="0" w:line="240" w:lineRule="auto"/>
        <w:jc w:val="both"/>
      </w:pPr>
      <w:r w:rsidRPr="00435E4C">
        <w:rPr>
          <w:lang w:val="es-ES"/>
        </w:rPr>
        <w:t>Sesión ordinaria celebrada el</w:t>
      </w:r>
      <w:r w:rsidR="00D27A1A">
        <w:rPr>
          <w:lang w:val="es-ES"/>
        </w:rPr>
        <w:t xml:space="preserve"> </w:t>
      </w:r>
      <w:r w:rsidR="00D27A1A" w:rsidRPr="00D27A1A">
        <w:rPr>
          <w:lang w:val="es-MX"/>
        </w:rPr>
        <w:t>14 de julio de 2021</w:t>
      </w:r>
    </w:p>
    <w:p w14:paraId="7A582835" w14:textId="269DA782" w:rsidR="00177728" w:rsidRDefault="00177728" w:rsidP="003301F2">
      <w:pPr>
        <w:pStyle w:val="ListParagraph"/>
        <w:numPr>
          <w:ilvl w:val="0"/>
          <w:numId w:val="64"/>
        </w:numPr>
        <w:jc w:val="both"/>
      </w:pPr>
      <w:r w:rsidRPr="00177728">
        <w:t>Informe Final de la Misión de Observación Electoral de la OEA desplegada en Suriname, referente a las pasadas Elecciones Generales celebradas el 25 de mayo de 2020 (</w:t>
      </w:r>
      <w:hyperlink r:id="rId137" w:history="1">
        <w:r w:rsidR="00FD72E0" w:rsidRPr="00FD72E0">
          <w:rPr>
            <w:rStyle w:val="Hyperlink"/>
            <w:lang w:val="es-MX"/>
          </w:rPr>
          <w:t>CP/doc.5714/21</w:t>
        </w:r>
      </w:hyperlink>
      <w:r w:rsidRPr="00177728">
        <w:t>)</w:t>
      </w:r>
    </w:p>
    <w:p w14:paraId="49B0BF4D" w14:textId="092FF5BB" w:rsidR="00576898" w:rsidRDefault="00576898" w:rsidP="00576898">
      <w:pPr>
        <w:pStyle w:val="ListParagraph"/>
        <w:ind w:left="2520"/>
        <w:jc w:val="both"/>
      </w:pPr>
      <w:r>
        <mc:AlternateContent>
          <mc:Choice Requires="wps">
            <w:drawing>
              <wp:anchor distT="0" distB="0" distL="114300" distR="114300" simplePos="0" relativeHeight="251662336" behindDoc="0" locked="0" layoutInCell="1" allowOverlap="1" wp14:anchorId="1BF95556" wp14:editId="35CC4DD5">
                <wp:simplePos x="0" y="0"/>
                <wp:positionH relativeFrom="column">
                  <wp:posOffset>1201197</wp:posOffset>
                </wp:positionH>
                <wp:positionV relativeFrom="paragraph">
                  <wp:posOffset>48004</wp:posOffset>
                </wp:positionV>
                <wp:extent cx="3942608" cy="3621908"/>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942608" cy="3621908"/>
                        </a:xfrm>
                        <a:prstGeom prst="rect">
                          <a:avLst/>
                        </a:prstGeom>
                        <a:noFill/>
                        <a:ln w="6350">
                          <a:noFill/>
                        </a:ln>
                      </wps:spPr>
                      <wps:txbx>
                        <w:txbxContent>
                          <w:p w14:paraId="493F0278" w14:textId="77777777" w:rsidR="00576898" w:rsidRDefault="00576898"/>
                          <w:p w14:paraId="0EE13B7D" w14:textId="51D6DD35" w:rsidR="00576898" w:rsidRDefault="00576898"/>
                          <w:p w14:paraId="3AF12554" w14:textId="5031D0A5" w:rsidR="00576898" w:rsidRDefault="00576898">
                            <w:r>
                              <w:t xml:space="preserve"> </w:t>
                            </w:r>
                          </w:p>
                          <w:p w14:paraId="369E2F9C" w14:textId="4748FCD9" w:rsidR="00576898" w:rsidRDefault="00576898">
                            <w:r>
                              <w:t xml:space="preserve">             </w:t>
                            </w:r>
                            <w:r w:rsidRPr="000263E3">
                              <w:drawing>
                                <wp:inline distT="0" distB="0" distL="0" distR="0" wp14:anchorId="3D8F2B4F" wp14:editId="4A3CF59B">
                                  <wp:extent cx="1803400" cy="277935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07541" cy="2785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95556" id="Text Box 107" o:spid="_x0000_s1036" type="#_x0000_t202" style="position:absolute;left:0;text-align:left;margin-left:94.6pt;margin-top:3.8pt;width:310.45pt;height:28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" filled="f" stroked="f" strokeweight=".5pt">
                <v:textbox>
                  <w:txbxContent>
                    <w:p w14:paraId="493F0278" w14:textId="77777777" w:rsidR="00576898" w:rsidRDefault="00576898"/>
                    <w:p w14:paraId="0EE13B7D" w14:textId="51D6DD35" w:rsidR="00576898" w:rsidRDefault="00576898"/>
                    <w:p w14:paraId="3AF12554" w14:textId="5031D0A5" w:rsidR="00576898" w:rsidRDefault="00576898">
                      <w:r>
                        <w:t xml:space="preserve"> </w:t>
                      </w:r>
                    </w:p>
                    <w:p w14:paraId="369E2F9C" w14:textId="4748FCD9" w:rsidR="00576898" w:rsidRDefault="00576898">
                      <w:r>
                        <w:t xml:space="preserve">             </w:t>
                      </w:r>
                      <w:r w:rsidRPr="000263E3">
                        <w:drawing>
                          <wp:inline distT="0" distB="0" distL="0" distR="0" wp14:anchorId="3D8F2B4F" wp14:editId="4A3CF59B">
                            <wp:extent cx="1803400" cy="277935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07541" cy="2785740"/>
                                    </a:xfrm>
                                    <a:prstGeom prst="rect">
                                      <a:avLst/>
                                    </a:prstGeom>
                                    <a:noFill/>
                                    <a:ln>
                                      <a:noFill/>
                                    </a:ln>
                                  </pic:spPr>
                                </pic:pic>
                              </a:graphicData>
                            </a:graphic>
                          </wp:inline>
                        </w:drawing>
                      </w:r>
                    </w:p>
                  </w:txbxContent>
                </v:textbox>
              </v:shape>
            </w:pict>
          </mc:Fallback>
        </mc:AlternateContent>
      </w:r>
    </w:p>
    <w:p w14:paraId="4C62EA8C" w14:textId="6C2DD9C2" w:rsidR="000263E3" w:rsidRPr="000263E3" w:rsidRDefault="000263E3" w:rsidP="00576898">
      <w:pPr>
        <w:pStyle w:val="ListParagraph"/>
        <w:spacing w:after="0"/>
        <w:ind w:left="2520" w:firstLine="360"/>
        <w:rPr>
          <w:b/>
          <w:color w:val="ED7D31"/>
        </w:rPr>
      </w:pPr>
      <w:r w:rsidRPr="000263E3">
        <w:rPr>
          <w:b/>
          <w:color w:val="ED7D31"/>
        </w:rPr>
        <w:t>MISIONES DE OBSERVACIÓN ELECTORAL</w:t>
      </w:r>
    </w:p>
    <w:p w14:paraId="09CCE995" w14:textId="49B2636B" w:rsidR="000263E3" w:rsidRDefault="000263E3" w:rsidP="00576898">
      <w:pPr>
        <w:pStyle w:val="ListParagraph"/>
        <w:spacing w:after="0"/>
        <w:ind w:left="2520"/>
        <w:rPr>
          <w:b/>
          <w:color w:val="ED7D31"/>
        </w:rPr>
      </w:pPr>
      <w:r w:rsidRPr="00820F5C">
        <w:rPr>
          <w:lang w:val="es-ES"/>
        </w:rPr>
        <mc:AlternateContent>
          <mc:Choice Requires="wps">
            <w:drawing>
              <wp:anchor distT="0" distB="0" distL="114300" distR="114300" simplePos="0" relativeHeight="251658240" behindDoc="0" locked="0" layoutInCell="1" allowOverlap="1" wp14:anchorId="1529C21D" wp14:editId="680F32B4">
                <wp:simplePos x="0" y="0"/>
                <wp:positionH relativeFrom="column">
                  <wp:posOffset>1959610</wp:posOffset>
                </wp:positionH>
                <wp:positionV relativeFrom="paragraph">
                  <wp:posOffset>164465</wp:posOffset>
                </wp:positionV>
                <wp:extent cx="3057525" cy="314325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3057525" cy="3143250"/>
                        </a:xfrm>
                        <a:prstGeom prst="rect">
                          <a:avLst/>
                        </a:prstGeom>
                        <a:noFill/>
                        <a:ln w="6350">
                          <a:noFill/>
                        </a:ln>
                      </wps:spPr>
                      <wps:txbx>
                        <w:txbxContent>
                          <w:p w14:paraId="747EF3FA" w14:textId="77777777" w:rsidR="000263E3" w:rsidRDefault="000263E3" w:rsidP="000263E3">
                            <w:pPr>
                              <w:jc w:val="center"/>
                            </w:pPr>
                            <w:r w:rsidRPr="00844330">
                              <w:drawing>
                                <wp:inline distT="0" distB="0" distL="0" distR="0" wp14:anchorId="4562BD46" wp14:editId="50F55F1E">
                                  <wp:extent cx="1790435" cy="3048000"/>
                                  <wp:effectExtent l="0" t="0" r="63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alphaModFix/>
                                            <a:extLst>
                                              <a:ext uri="{28A0092B-C50C-407E-A947-70E740481C1C}">
                                                <a14:useLocalDpi xmlns:a14="http://schemas.microsoft.com/office/drawing/2010/main" val="0"/>
                                              </a:ext>
                                            </a:extLst>
                                          </a:blip>
                                          <a:srcRect/>
                                          <a:stretch>
                                            <a:fillRect/>
                                          </a:stretch>
                                        </pic:blipFill>
                                        <pic:spPr bwMode="auto">
                                          <a:xfrm>
                                            <a:off x="0" y="0"/>
                                            <a:ext cx="1809305" cy="30801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9C21D" id="Text Box 118" o:spid="_x0000_s1037" type="#_x0000_t202" style="position:absolute;left:0;text-align:left;margin-left:154.3pt;margin-top:12.95pt;width:240.7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" filled="f" stroked="f" strokeweight=".5pt">
                <v:textbox>
                  <w:txbxContent>
                    <w:p w14:paraId="747EF3FA" w14:textId="77777777" w:rsidR="000263E3" w:rsidRDefault="000263E3" w:rsidP="000263E3">
                      <w:pPr>
                        <w:jc w:val="center"/>
                      </w:pPr>
                      <w:r w:rsidRPr="00844330">
                        <w:drawing>
                          <wp:inline distT="0" distB="0" distL="0" distR="0" wp14:anchorId="4562BD46" wp14:editId="50F55F1E">
                            <wp:extent cx="1790435" cy="3048000"/>
                            <wp:effectExtent l="0" t="0" r="63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alphaModFix/>
                                      <a:extLst>
                                        <a:ext uri="{28A0092B-C50C-407E-A947-70E740481C1C}">
                                          <a14:useLocalDpi xmlns:a14="http://schemas.microsoft.com/office/drawing/2010/main" val="0"/>
                                        </a:ext>
                                      </a:extLst>
                                    </a:blip>
                                    <a:srcRect/>
                                    <a:stretch>
                                      <a:fillRect/>
                                    </a:stretch>
                                  </pic:blipFill>
                                  <pic:spPr bwMode="auto">
                                    <a:xfrm>
                                      <a:off x="0" y="0"/>
                                      <a:ext cx="1809305" cy="3080124"/>
                                    </a:xfrm>
                                    <a:prstGeom prst="rect">
                                      <a:avLst/>
                                    </a:prstGeom>
                                    <a:noFill/>
                                    <a:ln>
                                      <a:noFill/>
                                    </a:ln>
                                  </pic:spPr>
                                </pic:pic>
                              </a:graphicData>
                            </a:graphic>
                          </wp:inline>
                        </w:drawing>
                      </w:r>
                    </w:p>
                  </w:txbxContent>
                </v:textbox>
              </v:shape>
            </w:pict>
          </mc:Fallback>
        </mc:AlternateContent>
      </w:r>
      <w:r w:rsidR="00576898">
        <w:rPr>
          <w:b/>
          <w:color w:val="ED7D31"/>
        </w:rPr>
        <w:t xml:space="preserve">                   </w:t>
      </w:r>
      <w:r w:rsidR="00576898">
        <w:rPr>
          <w:b/>
          <w:color w:val="ED7D31"/>
        </w:rPr>
        <w:tab/>
        <w:t xml:space="preserve"> </w:t>
      </w:r>
      <w:r w:rsidRPr="000263E3">
        <w:rPr>
          <w:b/>
          <w:color w:val="ED7D31"/>
        </w:rPr>
        <w:t>DE LA OEA 2020-2021</w:t>
      </w:r>
    </w:p>
    <w:p w14:paraId="4B998FF6" w14:textId="5D34A290" w:rsidR="00576898" w:rsidRDefault="00576898" w:rsidP="00576898">
      <w:pPr>
        <w:pStyle w:val="ListParagraph"/>
        <w:spacing w:after="0"/>
        <w:ind w:left="2520"/>
        <w:jc w:val="center"/>
        <w:rPr>
          <w:b/>
          <w:color w:val="ED7D31"/>
        </w:rPr>
      </w:pPr>
    </w:p>
    <w:p w14:paraId="474D521E" w14:textId="77777777" w:rsidR="00576898" w:rsidRPr="000263E3" w:rsidRDefault="00576898" w:rsidP="00576898">
      <w:pPr>
        <w:pStyle w:val="ListParagraph"/>
        <w:spacing w:after="0"/>
        <w:ind w:left="2520"/>
        <w:jc w:val="center"/>
        <w:rPr>
          <w:b/>
          <w:color w:val="ED7D31" w:themeColor="accent2"/>
        </w:rPr>
      </w:pPr>
    </w:p>
    <w:p w14:paraId="59A044DF" w14:textId="77777777" w:rsidR="000263E3" w:rsidRPr="00177728" w:rsidRDefault="000263E3" w:rsidP="000263E3">
      <w:pPr>
        <w:pStyle w:val="ListParagraph"/>
        <w:ind w:left="2520"/>
        <w:jc w:val="both"/>
      </w:pPr>
    </w:p>
    <w:p w14:paraId="12145C91" w14:textId="77777777" w:rsidR="00D27A1A" w:rsidRPr="00D67823" w:rsidRDefault="00D27A1A" w:rsidP="00D67823">
      <w:pPr>
        <w:pStyle w:val="ListParagraph"/>
        <w:autoSpaceDE w:val="0"/>
        <w:autoSpaceDN w:val="0"/>
        <w:adjustRightInd w:val="0"/>
        <w:spacing w:after="0" w:line="240" w:lineRule="auto"/>
        <w:ind w:left="2520"/>
        <w:jc w:val="both"/>
      </w:pPr>
    </w:p>
    <w:p w14:paraId="15C30A54" w14:textId="4560B438" w:rsidR="007E707E" w:rsidRDefault="007E707E" w:rsidP="001843CA">
      <w:pPr>
        <w:autoSpaceDE w:val="0"/>
        <w:autoSpaceDN w:val="0"/>
        <w:spacing w:after="0" w:line="240" w:lineRule="auto"/>
        <w:jc w:val="both"/>
      </w:pPr>
    </w:p>
    <w:p w14:paraId="29EEA448" w14:textId="53A0E432" w:rsidR="00576898" w:rsidRDefault="00576898" w:rsidP="001843CA">
      <w:pPr>
        <w:autoSpaceDE w:val="0"/>
        <w:autoSpaceDN w:val="0"/>
        <w:spacing w:after="0" w:line="240" w:lineRule="auto"/>
        <w:jc w:val="both"/>
      </w:pPr>
    </w:p>
    <w:p w14:paraId="5E5F2E66" w14:textId="42C6E61C" w:rsidR="00576898" w:rsidRDefault="00576898" w:rsidP="001843CA">
      <w:pPr>
        <w:autoSpaceDE w:val="0"/>
        <w:autoSpaceDN w:val="0"/>
        <w:spacing w:after="0" w:line="240" w:lineRule="auto"/>
        <w:jc w:val="both"/>
      </w:pPr>
    </w:p>
    <w:p w14:paraId="63768E52" w14:textId="01C8B608" w:rsidR="00576898" w:rsidRDefault="00576898" w:rsidP="001843CA">
      <w:pPr>
        <w:autoSpaceDE w:val="0"/>
        <w:autoSpaceDN w:val="0"/>
        <w:spacing w:after="0" w:line="240" w:lineRule="auto"/>
        <w:jc w:val="both"/>
      </w:pPr>
    </w:p>
    <w:p w14:paraId="0BFC0296" w14:textId="5E9678EE" w:rsidR="00576898" w:rsidRDefault="00576898" w:rsidP="001843CA">
      <w:pPr>
        <w:autoSpaceDE w:val="0"/>
        <w:autoSpaceDN w:val="0"/>
        <w:spacing w:after="0" w:line="240" w:lineRule="auto"/>
        <w:jc w:val="both"/>
      </w:pPr>
    </w:p>
    <w:p w14:paraId="4DAA3B18" w14:textId="7B97B470" w:rsidR="00576898" w:rsidRDefault="00576898" w:rsidP="001843CA">
      <w:pPr>
        <w:autoSpaceDE w:val="0"/>
        <w:autoSpaceDN w:val="0"/>
        <w:spacing w:after="0" w:line="240" w:lineRule="auto"/>
        <w:jc w:val="both"/>
      </w:pPr>
    </w:p>
    <w:p w14:paraId="05F22939" w14:textId="11D7B5E7" w:rsidR="00576898" w:rsidRDefault="00576898" w:rsidP="001843CA">
      <w:pPr>
        <w:autoSpaceDE w:val="0"/>
        <w:autoSpaceDN w:val="0"/>
        <w:spacing w:after="0" w:line="240" w:lineRule="auto"/>
        <w:jc w:val="both"/>
      </w:pPr>
    </w:p>
    <w:p w14:paraId="1B6A182A" w14:textId="20D19F30" w:rsidR="00576898" w:rsidRDefault="00576898" w:rsidP="001843CA">
      <w:pPr>
        <w:autoSpaceDE w:val="0"/>
        <w:autoSpaceDN w:val="0"/>
        <w:spacing w:after="0" w:line="240" w:lineRule="auto"/>
        <w:jc w:val="both"/>
      </w:pPr>
    </w:p>
    <w:p w14:paraId="24D4BD92" w14:textId="4887DDC5" w:rsidR="00576898" w:rsidRDefault="00576898" w:rsidP="001843CA">
      <w:pPr>
        <w:autoSpaceDE w:val="0"/>
        <w:autoSpaceDN w:val="0"/>
        <w:spacing w:after="0" w:line="240" w:lineRule="auto"/>
        <w:jc w:val="both"/>
      </w:pPr>
    </w:p>
    <w:p w14:paraId="1F53AC61" w14:textId="2AE56061" w:rsidR="00576898" w:rsidRDefault="00576898" w:rsidP="001843CA">
      <w:pPr>
        <w:autoSpaceDE w:val="0"/>
        <w:autoSpaceDN w:val="0"/>
        <w:spacing w:after="0" w:line="240" w:lineRule="auto"/>
        <w:jc w:val="both"/>
      </w:pPr>
    </w:p>
    <w:p w14:paraId="3CAF3A29" w14:textId="2303E2DD" w:rsidR="00576898" w:rsidRDefault="00576898" w:rsidP="001843CA">
      <w:pPr>
        <w:autoSpaceDE w:val="0"/>
        <w:autoSpaceDN w:val="0"/>
        <w:spacing w:after="0" w:line="240" w:lineRule="auto"/>
        <w:jc w:val="both"/>
      </w:pPr>
    </w:p>
    <w:p w14:paraId="6723011D" w14:textId="43BA7832" w:rsidR="00576898" w:rsidRDefault="00576898" w:rsidP="001843CA">
      <w:pPr>
        <w:autoSpaceDE w:val="0"/>
        <w:autoSpaceDN w:val="0"/>
        <w:spacing w:after="0" w:line="240" w:lineRule="auto"/>
        <w:jc w:val="both"/>
      </w:pPr>
    </w:p>
    <w:p w14:paraId="63A2020F" w14:textId="4382347D" w:rsidR="00576898" w:rsidRDefault="00576898" w:rsidP="001843CA">
      <w:pPr>
        <w:autoSpaceDE w:val="0"/>
        <w:autoSpaceDN w:val="0"/>
        <w:spacing w:after="0" w:line="240" w:lineRule="auto"/>
        <w:jc w:val="both"/>
      </w:pPr>
    </w:p>
    <w:p w14:paraId="75246670" w14:textId="528DD6D3" w:rsidR="00576898" w:rsidRDefault="00576898" w:rsidP="001843CA">
      <w:pPr>
        <w:autoSpaceDE w:val="0"/>
        <w:autoSpaceDN w:val="0"/>
        <w:spacing w:after="0" w:line="240" w:lineRule="auto"/>
        <w:jc w:val="both"/>
      </w:pPr>
    </w:p>
    <w:p w14:paraId="26774C39" w14:textId="476096DD" w:rsidR="00576898" w:rsidRDefault="00576898" w:rsidP="001843CA">
      <w:pPr>
        <w:autoSpaceDE w:val="0"/>
        <w:autoSpaceDN w:val="0"/>
        <w:spacing w:after="0" w:line="240" w:lineRule="auto"/>
        <w:jc w:val="both"/>
      </w:pPr>
    </w:p>
    <w:p w14:paraId="5F887692" w14:textId="77777777" w:rsidR="00576898" w:rsidRPr="000263E3" w:rsidRDefault="00576898" w:rsidP="001843CA">
      <w:pPr>
        <w:autoSpaceDE w:val="0"/>
        <w:autoSpaceDN w:val="0"/>
        <w:spacing w:after="0" w:line="240" w:lineRule="auto"/>
        <w:jc w:val="both"/>
      </w:pPr>
    </w:p>
    <w:p w14:paraId="766FF7FA" w14:textId="7B20884E" w:rsidR="00DD0DB2" w:rsidRPr="00820F5C" w:rsidRDefault="00DD0DB2" w:rsidP="003301F2">
      <w:pPr>
        <w:pStyle w:val="Heading3"/>
        <w:numPr>
          <w:ilvl w:val="0"/>
          <w:numId w:val="34"/>
        </w:numPr>
        <w:rPr>
          <w:color w:val="ED7D31"/>
        </w:rPr>
      </w:pPr>
      <w:bookmarkStart w:id="377" w:name="_Toc453498503"/>
      <w:bookmarkStart w:id="378" w:name="_Toc483474006"/>
      <w:bookmarkStart w:id="379" w:name="_Toc86868128"/>
      <w:r w:rsidRPr="00820F5C">
        <w:rPr>
          <w:color w:val="ED7D31"/>
        </w:rPr>
        <w:t>Elecciones de autoridades de los órganos, organismos o entidades de la OEA encomendadas al Consejo Permanente</w:t>
      </w:r>
      <w:bookmarkEnd w:id="377"/>
      <w:bookmarkEnd w:id="378"/>
      <w:bookmarkEnd w:id="379"/>
      <w:r w:rsidR="00255F12" w:rsidRPr="00820F5C">
        <w:rPr>
          <w:color w:val="ED7D31"/>
        </w:rPr>
        <w:t xml:space="preserve"> </w:t>
      </w:r>
    </w:p>
    <w:p w14:paraId="40892C41" w14:textId="77777777" w:rsidR="00381A47" w:rsidRPr="002937E4" w:rsidRDefault="00381A47" w:rsidP="00A41CDA">
      <w:pPr>
        <w:autoSpaceDE w:val="0"/>
        <w:autoSpaceDN w:val="0"/>
        <w:adjustRightInd w:val="0"/>
        <w:spacing w:after="0" w:line="240" w:lineRule="auto"/>
        <w:ind w:left="720"/>
        <w:jc w:val="both"/>
        <w:rPr>
          <w:lang w:val="es-ES"/>
        </w:rPr>
      </w:pPr>
    </w:p>
    <w:p w14:paraId="69738BF5" w14:textId="5FB5D4F0" w:rsidR="003410AA" w:rsidRPr="002937E4" w:rsidRDefault="00607093" w:rsidP="004B637F">
      <w:pPr>
        <w:tabs>
          <w:tab w:val="left" w:pos="720"/>
          <w:tab w:val="left" w:pos="1440"/>
          <w:tab w:val="left" w:pos="2160"/>
          <w:tab w:val="left" w:pos="3555"/>
        </w:tabs>
        <w:snapToGrid w:val="0"/>
        <w:spacing w:after="0" w:line="240" w:lineRule="auto"/>
        <w:ind w:left="1440"/>
        <w:jc w:val="both"/>
        <w:rPr>
          <w:lang w:val="es-ES"/>
        </w:rPr>
      </w:pPr>
      <w:r w:rsidRPr="002937E4">
        <w:rPr>
          <w:lang w:val="es-ES"/>
        </w:rPr>
        <w:tab/>
      </w:r>
      <w:r w:rsidR="007619B6" w:rsidRPr="002937E4">
        <w:rPr>
          <w:lang w:val="es-ES"/>
        </w:rPr>
        <w:t xml:space="preserve">Durante </w:t>
      </w:r>
      <w:r w:rsidR="00102DDA" w:rsidRPr="002937E4">
        <w:rPr>
          <w:lang w:val="es-ES"/>
        </w:rPr>
        <w:t xml:space="preserve"> el período comprendido entre </w:t>
      </w:r>
      <w:r w:rsidR="00E03CBB">
        <w:rPr>
          <w:lang w:val="es-ES"/>
        </w:rPr>
        <w:t>noviembre</w:t>
      </w:r>
      <w:r w:rsidR="00102DDA" w:rsidRPr="002937E4">
        <w:rPr>
          <w:lang w:val="es-ES"/>
        </w:rPr>
        <w:t xml:space="preserve"> de 20</w:t>
      </w:r>
      <w:r w:rsidR="00E03CBB">
        <w:rPr>
          <w:lang w:val="es-ES"/>
        </w:rPr>
        <w:t xml:space="preserve">20 </w:t>
      </w:r>
      <w:r w:rsidR="00102DDA" w:rsidRPr="002937E4">
        <w:rPr>
          <w:lang w:val="es-ES"/>
        </w:rPr>
        <w:t xml:space="preserve">y </w:t>
      </w:r>
      <w:r w:rsidR="00E03CBB">
        <w:rPr>
          <w:lang w:val="es-ES"/>
        </w:rPr>
        <w:t>noviembre</w:t>
      </w:r>
      <w:r w:rsidR="00102DDA" w:rsidRPr="002937E4">
        <w:rPr>
          <w:lang w:val="es-ES"/>
        </w:rPr>
        <w:t xml:space="preserve"> de 20</w:t>
      </w:r>
      <w:r w:rsidR="00E03CBB">
        <w:rPr>
          <w:lang w:val="es-ES"/>
        </w:rPr>
        <w:t>21</w:t>
      </w:r>
      <w:r w:rsidR="00102DDA" w:rsidRPr="002937E4">
        <w:rPr>
          <w:lang w:val="es-ES"/>
        </w:rPr>
        <w:t xml:space="preserve"> </w:t>
      </w:r>
      <w:r w:rsidR="00102DDA" w:rsidRPr="002937E4">
        <w:t xml:space="preserve">el Consejo Permanente procedió con la elección de las siguientes autoridades </w:t>
      </w:r>
      <w:r w:rsidR="00102DDA" w:rsidRPr="002937E4">
        <w:rPr>
          <w:lang w:val="es-ES"/>
        </w:rPr>
        <w:t xml:space="preserve">de los órganos, organismos o entidades de la OEA: </w:t>
      </w:r>
    </w:p>
    <w:p w14:paraId="10CD27C0" w14:textId="77777777" w:rsidR="00012814" w:rsidRPr="002937E4" w:rsidRDefault="00012814" w:rsidP="001C7389">
      <w:pPr>
        <w:tabs>
          <w:tab w:val="left" w:pos="720"/>
          <w:tab w:val="left" w:pos="1440"/>
          <w:tab w:val="left" w:pos="2160"/>
          <w:tab w:val="left" w:pos="3555"/>
        </w:tabs>
        <w:snapToGrid w:val="0"/>
        <w:spacing w:after="0" w:line="240" w:lineRule="auto"/>
        <w:jc w:val="both"/>
        <w:rPr>
          <w:lang w:val="es-ES"/>
        </w:rPr>
      </w:pPr>
    </w:p>
    <w:p w14:paraId="4FF85117" w14:textId="1272C9AF" w:rsidR="003E15D1" w:rsidRDefault="00012814" w:rsidP="003301F2">
      <w:pPr>
        <w:numPr>
          <w:ilvl w:val="0"/>
          <w:numId w:val="21"/>
        </w:numPr>
        <w:tabs>
          <w:tab w:val="left" w:pos="1440"/>
          <w:tab w:val="left" w:pos="2160"/>
          <w:tab w:val="left" w:pos="3555"/>
        </w:tabs>
        <w:snapToGrid w:val="0"/>
        <w:spacing w:after="0" w:line="240" w:lineRule="auto"/>
        <w:jc w:val="both"/>
      </w:pPr>
      <w:r w:rsidRPr="002937E4">
        <w:t xml:space="preserve">Sesión ordinaria celebrada el </w:t>
      </w:r>
      <w:bookmarkStart w:id="380" w:name="_Hlk86158233"/>
      <w:r w:rsidR="00693DFC" w:rsidRPr="00693DFC">
        <w:rPr>
          <w:lang w:val="es-MX"/>
        </w:rPr>
        <w:t>16 de diciembre de 2020</w:t>
      </w:r>
      <w:bookmarkEnd w:id="380"/>
      <w:r w:rsidR="000B0BC7" w:rsidRPr="002937E4">
        <w:t>:</w:t>
      </w:r>
    </w:p>
    <w:p w14:paraId="297A99E3" w14:textId="06ED12D6" w:rsidR="00012814" w:rsidRPr="002937E4" w:rsidRDefault="000B0BC7" w:rsidP="00D67823">
      <w:pPr>
        <w:tabs>
          <w:tab w:val="left" w:pos="720"/>
          <w:tab w:val="left" w:pos="1440"/>
          <w:tab w:val="left" w:pos="2160"/>
          <w:tab w:val="left" w:pos="3555"/>
        </w:tabs>
        <w:snapToGrid w:val="0"/>
        <w:spacing w:after="0" w:line="240" w:lineRule="auto"/>
        <w:ind w:left="2160"/>
        <w:jc w:val="both"/>
      </w:pPr>
      <w:r w:rsidRPr="002937E4">
        <w:t xml:space="preserve"> </w:t>
      </w:r>
    </w:p>
    <w:p w14:paraId="5F6E6896" w14:textId="77777777" w:rsidR="00331027" w:rsidRPr="002937E4" w:rsidRDefault="00012814" w:rsidP="003301F2">
      <w:pPr>
        <w:numPr>
          <w:ilvl w:val="0"/>
          <w:numId w:val="22"/>
        </w:numPr>
        <w:tabs>
          <w:tab w:val="left" w:pos="1440"/>
          <w:tab w:val="left" w:pos="2160"/>
          <w:tab w:val="left" w:pos="2520"/>
        </w:tabs>
        <w:snapToGrid w:val="0"/>
        <w:spacing w:after="0" w:line="240" w:lineRule="auto"/>
        <w:jc w:val="both"/>
      </w:pPr>
      <w:r w:rsidRPr="002937E4">
        <w:t xml:space="preserve"> </w:t>
      </w:r>
      <w:r w:rsidR="003410AA" w:rsidRPr="002937E4">
        <w:rPr>
          <w:rFonts w:eastAsia="Batang"/>
          <w:snapToGrid w:val="0"/>
          <w:color w:val="000000"/>
          <w:spacing w:val="-2"/>
          <w:u w:val="single"/>
          <w:lang w:val="es-ES" w:eastAsia="ko-KR"/>
        </w:rPr>
        <w:t>Comisión de Seguridad Hemisférica (CSH)</w:t>
      </w:r>
      <w:r w:rsidR="003410AA" w:rsidRPr="002937E4">
        <w:rPr>
          <w:rFonts w:eastAsia="Batang"/>
          <w:snapToGrid w:val="0"/>
          <w:color w:val="000000"/>
          <w:spacing w:val="-2"/>
          <w:lang w:val="es-ES" w:eastAsia="ko-KR"/>
        </w:rPr>
        <w:t>:</w:t>
      </w:r>
    </w:p>
    <w:p w14:paraId="69EF6F1B" w14:textId="1DF5E93A" w:rsidR="003E15D1" w:rsidRPr="002937E4" w:rsidRDefault="003410AA" w:rsidP="001C7389">
      <w:pPr>
        <w:tabs>
          <w:tab w:val="left" w:pos="720"/>
          <w:tab w:val="left" w:pos="1440"/>
          <w:tab w:val="left" w:pos="2160"/>
          <w:tab w:val="left" w:pos="2520"/>
        </w:tabs>
        <w:snapToGrid w:val="0"/>
        <w:spacing w:after="0" w:line="240" w:lineRule="auto"/>
        <w:ind w:left="2160"/>
        <w:jc w:val="both"/>
      </w:pPr>
      <w:r w:rsidRPr="002937E4">
        <w:t xml:space="preserve">El Consejo Permanente eligió </w:t>
      </w:r>
      <w:r w:rsidR="00A21800" w:rsidRPr="00A21800">
        <w:t xml:space="preserve">la Embajadora Rita Claverie de Sciolli, Representante Permanente de Guatemala, como Presidenta de la Comisión </w:t>
      </w:r>
      <w:r w:rsidR="00A21800" w:rsidRPr="00A21800">
        <w:rPr>
          <w:lang w:val="es-MX"/>
        </w:rPr>
        <w:t>de Seguridad Hemisférica</w:t>
      </w:r>
      <w:r w:rsidR="003B76F0">
        <w:rPr>
          <w:lang w:val="es-MX"/>
        </w:rPr>
        <w:t xml:space="preserve"> (CSH) </w:t>
      </w:r>
    </w:p>
    <w:p w14:paraId="428A84C0" w14:textId="77777777" w:rsidR="003410AA" w:rsidRPr="002937E4" w:rsidRDefault="003410AA" w:rsidP="00A21800">
      <w:pPr>
        <w:tabs>
          <w:tab w:val="left" w:pos="720"/>
          <w:tab w:val="left" w:pos="1440"/>
          <w:tab w:val="left" w:pos="2160"/>
          <w:tab w:val="left" w:pos="2520"/>
        </w:tabs>
        <w:snapToGrid w:val="0"/>
        <w:spacing w:after="0" w:line="240" w:lineRule="auto"/>
        <w:ind w:left="2160"/>
        <w:jc w:val="both"/>
      </w:pPr>
    </w:p>
    <w:p w14:paraId="12ABEAC8" w14:textId="27929A9A" w:rsidR="00573D26" w:rsidRPr="00D67823" w:rsidRDefault="00573D26" w:rsidP="003301F2">
      <w:pPr>
        <w:pStyle w:val="ListParagraph"/>
        <w:numPr>
          <w:ilvl w:val="0"/>
          <w:numId w:val="22"/>
        </w:numPr>
        <w:tabs>
          <w:tab w:val="left" w:pos="1440"/>
          <w:tab w:val="left" w:pos="2160"/>
          <w:tab w:val="left" w:pos="2520"/>
        </w:tabs>
        <w:snapToGrid w:val="0"/>
        <w:spacing w:after="0" w:line="240" w:lineRule="auto"/>
        <w:jc w:val="both"/>
        <w:rPr>
          <w:u w:val="single"/>
          <w:lang w:val="es-MX"/>
        </w:rPr>
      </w:pPr>
      <w:r w:rsidRPr="00D67823">
        <w:rPr>
          <w:u w:val="single"/>
          <w:lang w:val="es-MX"/>
        </w:rPr>
        <w:t>Comisión de Asuntos Administrativos y Presupuestarios (CAAP)</w:t>
      </w:r>
    </w:p>
    <w:p w14:paraId="26CC859D" w14:textId="3FDF6FB6" w:rsidR="00012814" w:rsidRDefault="003410AA" w:rsidP="001C7389">
      <w:pPr>
        <w:tabs>
          <w:tab w:val="left" w:pos="720"/>
          <w:tab w:val="left" w:pos="1440"/>
          <w:tab w:val="left" w:pos="2160"/>
          <w:tab w:val="left" w:pos="2520"/>
        </w:tabs>
        <w:snapToGrid w:val="0"/>
        <w:spacing w:after="0" w:line="240" w:lineRule="auto"/>
        <w:ind w:left="2160"/>
        <w:jc w:val="both"/>
        <w:rPr>
          <w:lang w:val="es-MX"/>
        </w:rPr>
      </w:pPr>
      <w:r w:rsidRPr="002937E4">
        <w:t xml:space="preserve">El Consejo Permanente eligió </w:t>
      </w:r>
      <w:r w:rsidR="003B76F0" w:rsidRPr="003B76F0">
        <w:t xml:space="preserve">al Embajador </w:t>
      </w:r>
      <w:r w:rsidR="003B76F0" w:rsidRPr="003B76F0">
        <w:rPr>
          <w:lang w:val="es-MX"/>
        </w:rPr>
        <w:t xml:space="preserve">Hugh Adsett, Representante Permanente de Canadá, como Presidente de </w:t>
      </w:r>
      <w:r w:rsidR="003B76F0" w:rsidRPr="00D67823">
        <w:rPr>
          <w:lang w:val="es-MX"/>
        </w:rPr>
        <w:t>la Comisión de Asuntos Administrativos y Presupuestarios</w:t>
      </w:r>
      <w:r w:rsidR="003B76F0" w:rsidRPr="003B76F0">
        <w:rPr>
          <w:lang w:val="es-MX"/>
        </w:rPr>
        <w:t xml:space="preserve"> </w:t>
      </w:r>
      <w:r w:rsidR="003B76F0">
        <w:rPr>
          <w:lang w:val="es-MX"/>
        </w:rPr>
        <w:t>(</w:t>
      </w:r>
      <w:r w:rsidR="003B76F0" w:rsidRPr="003B76F0">
        <w:rPr>
          <w:lang w:val="es-MX"/>
        </w:rPr>
        <w:t>CAAP</w:t>
      </w:r>
      <w:r w:rsidR="003B76F0">
        <w:rPr>
          <w:lang w:val="es-MX"/>
        </w:rPr>
        <w:t>)</w:t>
      </w:r>
      <w:r w:rsidR="003B76F0" w:rsidRPr="003B76F0">
        <w:rPr>
          <w:lang w:val="es-MX"/>
        </w:rPr>
        <w:t xml:space="preserve"> </w:t>
      </w:r>
    </w:p>
    <w:p w14:paraId="3AA18BA4" w14:textId="77777777" w:rsidR="003E15D1" w:rsidRDefault="003E15D1" w:rsidP="001C7389">
      <w:pPr>
        <w:tabs>
          <w:tab w:val="left" w:pos="720"/>
          <w:tab w:val="left" w:pos="1440"/>
          <w:tab w:val="left" w:pos="2160"/>
          <w:tab w:val="left" w:pos="2520"/>
        </w:tabs>
        <w:snapToGrid w:val="0"/>
        <w:spacing w:after="0" w:line="240" w:lineRule="auto"/>
        <w:ind w:left="2160"/>
        <w:jc w:val="both"/>
        <w:rPr>
          <w:lang w:val="es-MX"/>
        </w:rPr>
      </w:pPr>
    </w:p>
    <w:p w14:paraId="088F0894" w14:textId="3F891D7D" w:rsidR="003E15D1" w:rsidRPr="00D67823" w:rsidRDefault="003E15D1" w:rsidP="003301F2">
      <w:pPr>
        <w:pStyle w:val="ListParagraph"/>
        <w:numPr>
          <w:ilvl w:val="0"/>
          <w:numId w:val="22"/>
        </w:numPr>
        <w:tabs>
          <w:tab w:val="left" w:pos="1440"/>
          <w:tab w:val="left" w:pos="2160"/>
          <w:tab w:val="left" w:pos="2520"/>
        </w:tabs>
        <w:snapToGrid w:val="0"/>
        <w:spacing w:after="0" w:line="240" w:lineRule="auto"/>
        <w:jc w:val="both"/>
        <w:rPr>
          <w:u w:val="single"/>
        </w:rPr>
      </w:pPr>
      <w:r w:rsidRPr="00D67823">
        <w:rPr>
          <w:u w:val="single"/>
        </w:rPr>
        <w:t>Grupo de Trabajo Encargado de la Actualización de las Normas de Procedimiento del Consejo Permanente y de sus Órganos Subsidiarios</w:t>
      </w:r>
    </w:p>
    <w:p w14:paraId="2BCF48E4" w14:textId="66B00C70" w:rsidR="00974A54" w:rsidRPr="00974A54" w:rsidRDefault="00974A54" w:rsidP="00D67823">
      <w:pPr>
        <w:tabs>
          <w:tab w:val="left" w:pos="720"/>
          <w:tab w:val="left" w:pos="1440"/>
          <w:tab w:val="left" w:pos="2160"/>
          <w:tab w:val="left" w:pos="3555"/>
        </w:tabs>
        <w:snapToGrid w:val="0"/>
        <w:spacing w:after="0" w:line="240" w:lineRule="auto"/>
        <w:ind w:left="2160"/>
        <w:jc w:val="both"/>
        <w:rPr>
          <w:lang w:val="es-HN"/>
        </w:rPr>
      </w:pPr>
      <w:r w:rsidRPr="00974A54">
        <w:rPr>
          <w:lang w:val="es-HN"/>
        </w:rPr>
        <w:t xml:space="preserve">El Consejo Permanente eligió al Embajador Carlos Alberto Játiva, Representante Permanente del Ecuador, como Presidente del Grupo de Trabajo Encargado de la Actualización de las Normas de Procedimiento del Consejo Permanente y de sus Órganos Subsidiarios. </w:t>
      </w:r>
    </w:p>
    <w:p w14:paraId="0F2E9C99" w14:textId="77777777" w:rsidR="00102DDA" w:rsidRPr="00D67823" w:rsidRDefault="00102DDA" w:rsidP="001C7389">
      <w:pPr>
        <w:tabs>
          <w:tab w:val="left" w:pos="720"/>
          <w:tab w:val="left" w:pos="1440"/>
          <w:tab w:val="left" w:pos="2160"/>
          <w:tab w:val="left" w:pos="3555"/>
        </w:tabs>
        <w:snapToGrid w:val="0"/>
        <w:spacing w:after="0" w:line="240" w:lineRule="auto"/>
        <w:jc w:val="both"/>
        <w:rPr>
          <w:lang w:val="es-HN"/>
        </w:rPr>
      </w:pPr>
    </w:p>
    <w:p w14:paraId="0A3A54C7" w14:textId="1BF62337" w:rsidR="00200FA8" w:rsidRPr="00D67823" w:rsidRDefault="00C770A9" w:rsidP="003301F2">
      <w:pPr>
        <w:numPr>
          <w:ilvl w:val="0"/>
          <w:numId w:val="21"/>
        </w:numPr>
        <w:tabs>
          <w:tab w:val="left" w:pos="1440"/>
          <w:tab w:val="left" w:pos="2070"/>
          <w:tab w:val="left" w:pos="3555"/>
        </w:tabs>
        <w:snapToGrid w:val="0"/>
        <w:spacing w:after="0" w:line="240" w:lineRule="auto"/>
        <w:jc w:val="both"/>
        <w:rPr>
          <w:lang w:val="es-ES"/>
        </w:rPr>
      </w:pPr>
      <w:r w:rsidRPr="002937E4">
        <w:tab/>
      </w:r>
      <w:r w:rsidR="00012814" w:rsidRPr="002937E4">
        <w:t xml:space="preserve">Sesión ordinaria celebrada </w:t>
      </w:r>
      <w:r w:rsidR="00256AA7" w:rsidRPr="002937E4">
        <w:t xml:space="preserve">el </w:t>
      </w:r>
      <w:bookmarkStart w:id="381" w:name="_Hlk86158340"/>
      <w:r w:rsidR="0073061F" w:rsidRPr="0073061F">
        <w:rPr>
          <w:lang w:val="es-MX"/>
        </w:rPr>
        <w:t>27 de enero de 2021</w:t>
      </w:r>
      <w:bookmarkEnd w:id="381"/>
      <w:r w:rsidR="000B0BC7" w:rsidRPr="002937E4">
        <w:t xml:space="preserve">: </w:t>
      </w:r>
    </w:p>
    <w:p w14:paraId="4325D817" w14:textId="77777777" w:rsidR="00CB72AA" w:rsidRPr="00D67823" w:rsidRDefault="00CB72AA" w:rsidP="003301F2">
      <w:pPr>
        <w:pStyle w:val="ListParagraph"/>
        <w:numPr>
          <w:ilvl w:val="0"/>
          <w:numId w:val="22"/>
        </w:numPr>
        <w:spacing w:after="0"/>
        <w:jc w:val="both"/>
        <w:rPr>
          <w:u w:val="single"/>
          <w:lang w:val="es-ES"/>
        </w:rPr>
      </w:pPr>
      <w:r w:rsidRPr="00D67823">
        <w:rPr>
          <w:u w:val="single"/>
          <w:lang w:val="es-ES"/>
        </w:rPr>
        <w:t>Comisión de Asuntos Jurídicos y Políticos (CAJP)</w:t>
      </w:r>
    </w:p>
    <w:p w14:paraId="2E5BBE88" w14:textId="5091F70F" w:rsidR="003B5A3B" w:rsidRPr="00D67823" w:rsidRDefault="00CB72AA" w:rsidP="00D67823">
      <w:pPr>
        <w:tabs>
          <w:tab w:val="left" w:pos="720"/>
          <w:tab w:val="left" w:pos="1440"/>
          <w:tab w:val="left" w:pos="2070"/>
          <w:tab w:val="left" w:pos="3555"/>
        </w:tabs>
        <w:snapToGrid w:val="0"/>
        <w:spacing w:after="0" w:line="240" w:lineRule="auto"/>
        <w:ind w:left="2160"/>
        <w:jc w:val="both"/>
        <w:rPr>
          <w:u w:val="single"/>
          <w:lang w:val="es-ES"/>
        </w:rPr>
      </w:pPr>
      <w:r w:rsidRPr="00D67823">
        <w:rPr>
          <w:lang w:val="es-HN"/>
        </w:rPr>
        <w:t>El Consejo Permanente eligió al</w:t>
      </w:r>
      <w:r w:rsidR="00126F59" w:rsidRPr="00D67823">
        <w:rPr>
          <w:rFonts w:ascii="Tahoma" w:hAnsi="Tahoma" w:cs="Tahoma"/>
          <w:color w:val="333333"/>
          <w:szCs w:val="20"/>
          <w:shd w:val="clear" w:color="auto" w:fill="FFFFFF"/>
        </w:rPr>
        <w:t xml:space="preserve"> </w:t>
      </w:r>
      <w:r w:rsidR="00126F59" w:rsidRPr="00126F59">
        <w:t>Embajador </w:t>
      </w:r>
      <w:r w:rsidR="00126F59" w:rsidRPr="00D67823">
        <w:rPr>
          <w:lang w:val="es-US"/>
        </w:rPr>
        <w:t>Josué Fiallo, Representante Permanente de la República Dominicana</w:t>
      </w:r>
      <w:r w:rsidR="003B5A3B" w:rsidRPr="00D67823">
        <w:rPr>
          <w:lang w:val="es-US"/>
        </w:rPr>
        <w:t>, comp Presidente de la</w:t>
      </w:r>
      <w:r w:rsidR="003B5A3B" w:rsidRPr="00D67823">
        <w:rPr>
          <w:lang w:val="es-ES"/>
        </w:rPr>
        <w:t>Comisión de Asuntos Jurídicos y Políticos (CAJP)</w:t>
      </w:r>
    </w:p>
    <w:p w14:paraId="0ABFE3E0" w14:textId="77777777" w:rsidR="00B623DE" w:rsidRPr="003B5A3B" w:rsidRDefault="00B623DE" w:rsidP="00D67823">
      <w:pPr>
        <w:pStyle w:val="ListParagraph"/>
        <w:tabs>
          <w:tab w:val="left" w:pos="720"/>
          <w:tab w:val="left" w:pos="1440"/>
          <w:tab w:val="left" w:pos="2070"/>
          <w:tab w:val="left" w:pos="3555"/>
        </w:tabs>
        <w:snapToGrid w:val="0"/>
        <w:spacing w:after="0" w:line="240" w:lineRule="auto"/>
        <w:ind w:left="2520"/>
        <w:jc w:val="both"/>
        <w:rPr>
          <w:u w:val="single"/>
          <w:lang w:val="es-ES"/>
        </w:rPr>
      </w:pPr>
    </w:p>
    <w:p w14:paraId="3F09E9E5" w14:textId="1FD6A4A8" w:rsidR="0073061F" w:rsidRPr="00D67823" w:rsidRDefault="00072AFF" w:rsidP="003301F2">
      <w:pPr>
        <w:pStyle w:val="ListParagraph"/>
        <w:numPr>
          <w:ilvl w:val="0"/>
          <w:numId w:val="21"/>
        </w:numPr>
        <w:tabs>
          <w:tab w:val="left" w:pos="1440"/>
          <w:tab w:val="left" w:pos="2070"/>
          <w:tab w:val="left" w:pos="3555"/>
        </w:tabs>
        <w:snapToGrid w:val="0"/>
        <w:spacing w:after="0" w:line="240" w:lineRule="auto"/>
        <w:jc w:val="both"/>
        <w:rPr>
          <w:lang w:val="es-ES"/>
        </w:rPr>
      </w:pPr>
      <w:r w:rsidRPr="00072AFF">
        <w:t>Sesión ordinaria celebrada</w:t>
      </w:r>
      <w:r w:rsidR="00B623DE">
        <w:t xml:space="preserve"> el </w:t>
      </w:r>
      <w:r w:rsidR="00B623DE" w:rsidRPr="00B623DE">
        <w:rPr>
          <w:lang w:val="es-MX"/>
        </w:rPr>
        <w:t>17 de febrero de 2021</w:t>
      </w:r>
    </w:p>
    <w:p w14:paraId="08778179" w14:textId="614F8411" w:rsidR="008D464A" w:rsidRPr="00D67823" w:rsidRDefault="008D464A" w:rsidP="003301F2">
      <w:pPr>
        <w:pStyle w:val="ListParagraph"/>
        <w:numPr>
          <w:ilvl w:val="0"/>
          <w:numId w:val="22"/>
        </w:numPr>
        <w:tabs>
          <w:tab w:val="left" w:pos="1440"/>
          <w:tab w:val="left" w:pos="2070"/>
          <w:tab w:val="left" w:pos="3555"/>
        </w:tabs>
        <w:snapToGrid w:val="0"/>
        <w:spacing w:after="0" w:line="240" w:lineRule="auto"/>
        <w:jc w:val="both"/>
        <w:rPr>
          <w:u w:val="single"/>
          <w:lang w:val="es-ES"/>
        </w:rPr>
      </w:pPr>
      <w:r w:rsidRPr="00D67823">
        <w:rPr>
          <w:u w:val="single"/>
          <w:lang w:val="es-MX"/>
        </w:rPr>
        <w:t>Comisión del Fondo Panamericano Leo S. Rowe</w:t>
      </w:r>
    </w:p>
    <w:p w14:paraId="2E678085" w14:textId="77777777" w:rsidR="00C42862" w:rsidRDefault="00D81AED" w:rsidP="00D67823">
      <w:pPr>
        <w:pStyle w:val="ListParagraph"/>
        <w:spacing w:after="0"/>
        <w:ind w:left="2160"/>
        <w:jc w:val="both"/>
      </w:pPr>
      <w:r w:rsidRPr="00D67823">
        <w:rPr>
          <w:lang w:val="es-MX"/>
        </w:rPr>
        <w:t>El Consejo Permanente eligió como miembro de la Comisión del Fondo Panamericano Leo S. Rowe para el período 2021-2024 a la Misión</w:t>
      </w:r>
      <w:r>
        <w:rPr>
          <w:lang w:val="es-MX"/>
        </w:rPr>
        <w:t xml:space="preserve"> </w:t>
      </w:r>
      <w:r w:rsidRPr="00D67823">
        <w:rPr>
          <w:lang w:val="es-MX"/>
        </w:rPr>
        <w:t>Permanente de San Vicente y las Granadinas, en la persona de la</w:t>
      </w:r>
      <w:r>
        <w:rPr>
          <w:lang w:val="es-MX"/>
        </w:rPr>
        <w:t xml:space="preserve"> </w:t>
      </w:r>
      <w:r w:rsidRPr="00D67823">
        <w:rPr>
          <w:lang w:val="es-MX"/>
        </w:rPr>
        <w:t>Embajadora Lou-Anne Gaylene Gilchrist</w:t>
      </w:r>
      <w:r w:rsidRPr="00D67823" w:rsidDel="00291A08">
        <w:t xml:space="preserve"> </w:t>
      </w:r>
      <w:r w:rsidR="0094407C">
        <w:t xml:space="preserve"> </w:t>
      </w:r>
    </w:p>
    <w:p w14:paraId="013F1361" w14:textId="56D1DF97" w:rsidR="0094407C" w:rsidRPr="00D67823" w:rsidRDefault="0094407C" w:rsidP="00D67823">
      <w:pPr>
        <w:pStyle w:val="ListParagraph"/>
        <w:spacing w:after="0"/>
        <w:ind w:left="2160"/>
        <w:jc w:val="both"/>
      </w:pPr>
      <w:r>
        <w:t xml:space="preserve"> </w:t>
      </w:r>
    </w:p>
    <w:p w14:paraId="5B34E7FC" w14:textId="1FF9F6C1" w:rsidR="00215389" w:rsidRPr="00D67823" w:rsidRDefault="0094407C" w:rsidP="003301F2">
      <w:pPr>
        <w:pStyle w:val="ListParagraph"/>
        <w:numPr>
          <w:ilvl w:val="0"/>
          <w:numId w:val="21"/>
        </w:numPr>
        <w:spacing w:after="0"/>
        <w:rPr>
          <w:lang w:val="es-ES"/>
        </w:rPr>
      </w:pPr>
      <w:r w:rsidRPr="0094407C">
        <w:t xml:space="preserve">Sesión ordinaria celebrada el </w:t>
      </w:r>
      <w:r w:rsidR="00C42862" w:rsidRPr="00C42862">
        <w:rPr>
          <w:lang w:val="es-ES"/>
        </w:rPr>
        <w:t>11 de agosto de 2021</w:t>
      </w:r>
    </w:p>
    <w:p w14:paraId="50A18A3F" w14:textId="322E6A1A" w:rsidR="005F11E1" w:rsidRDefault="005F11E1" w:rsidP="003301F2">
      <w:pPr>
        <w:pStyle w:val="ListParagraph"/>
        <w:numPr>
          <w:ilvl w:val="0"/>
          <w:numId w:val="22"/>
        </w:numPr>
        <w:spacing w:after="0"/>
        <w:rPr>
          <w:u w:val="single"/>
          <w:lang w:val="es-ES"/>
        </w:rPr>
      </w:pPr>
      <w:r w:rsidRPr="00D67823">
        <w:rPr>
          <w:u w:val="single"/>
          <w:lang w:val="es-ES"/>
        </w:rPr>
        <w:t>Elecciones para el cargo de Presidencia del Comisión de Jubilaciones y Pensiones de la OEA</w:t>
      </w:r>
    </w:p>
    <w:p w14:paraId="0CDD1484" w14:textId="0FA830B2" w:rsidR="00DD0DB2" w:rsidRPr="002937E4" w:rsidRDefault="00790E31" w:rsidP="00D67823">
      <w:pPr>
        <w:ind w:left="2160"/>
        <w:jc w:val="both"/>
        <w:rPr>
          <w:lang w:val="es-ES"/>
        </w:rPr>
      </w:pPr>
      <w:r w:rsidRPr="00D67823">
        <w:t xml:space="preserve">El Consejo Permanente eligió a la Embajadora Lou-Anne Gilchrist, Representante Permanente de San Vicente y las Granadinas, como Presidenta </w:t>
      </w:r>
      <w:r w:rsidR="0073644C">
        <w:t xml:space="preserve"> de la </w:t>
      </w:r>
      <w:r w:rsidRPr="00D67823">
        <w:t xml:space="preserve">la Comisión de Jubilaciones y Pensiones de la OEA. </w:t>
      </w:r>
    </w:p>
    <w:p w14:paraId="1868C55A" w14:textId="77777777" w:rsidR="00DD0DB2" w:rsidRPr="00820F5C" w:rsidRDefault="00DD0DB2" w:rsidP="003301F2">
      <w:pPr>
        <w:pStyle w:val="Heading3"/>
        <w:numPr>
          <w:ilvl w:val="0"/>
          <w:numId w:val="34"/>
        </w:numPr>
        <w:rPr>
          <w:color w:val="ED7D31"/>
        </w:rPr>
      </w:pPr>
      <w:bookmarkStart w:id="382" w:name="_Toc453498504"/>
      <w:bookmarkStart w:id="383" w:name="_Toc483474007"/>
      <w:bookmarkStart w:id="384" w:name="_Toc86868129"/>
      <w:bookmarkStart w:id="385" w:name="_Toc263167519"/>
      <w:bookmarkStart w:id="386" w:name="_Toc294614611"/>
      <w:r w:rsidRPr="00820F5C">
        <w:rPr>
          <w:color w:val="ED7D31"/>
        </w:rPr>
        <w:t>Informes y documentos varios presentados al Consejo Permanente</w:t>
      </w:r>
      <w:bookmarkEnd w:id="382"/>
      <w:bookmarkEnd w:id="383"/>
      <w:bookmarkEnd w:id="384"/>
    </w:p>
    <w:p w14:paraId="0667C66B" w14:textId="77777777" w:rsidR="00DD0DB2" w:rsidRPr="002937E4" w:rsidRDefault="00DD0DB2" w:rsidP="00D67823">
      <w:pPr>
        <w:widowControl w:val="0"/>
        <w:tabs>
          <w:tab w:val="left" w:pos="0"/>
          <w:tab w:val="left" w:pos="2160"/>
          <w:tab w:val="left" w:pos="2880"/>
          <w:tab w:val="left" w:pos="3600"/>
          <w:tab w:val="left" w:pos="4320"/>
          <w:tab w:val="left" w:pos="5760"/>
          <w:tab w:val="left" w:pos="6480"/>
          <w:tab w:val="left" w:pos="7200"/>
          <w:tab w:val="left" w:pos="7920"/>
        </w:tabs>
        <w:spacing w:after="0" w:line="240" w:lineRule="auto"/>
        <w:jc w:val="both"/>
        <w:rPr>
          <w:lang w:val="es-ES"/>
        </w:rPr>
      </w:pPr>
    </w:p>
    <w:p w14:paraId="5633BD9A" w14:textId="4260DE3B" w:rsidR="00DD0DB2" w:rsidRPr="002937E4" w:rsidRDefault="00DD0DB2" w:rsidP="00D67823">
      <w:pPr>
        <w:widowControl w:val="0"/>
        <w:tabs>
          <w:tab w:val="left" w:pos="0"/>
          <w:tab w:val="left" w:pos="2160"/>
          <w:tab w:val="left" w:pos="2880"/>
          <w:tab w:val="left" w:pos="3600"/>
          <w:tab w:val="left" w:pos="4320"/>
          <w:tab w:val="left" w:pos="5760"/>
          <w:tab w:val="left" w:pos="6480"/>
          <w:tab w:val="left" w:pos="7200"/>
          <w:tab w:val="left" w:pos="7920"/>
        </w:tabs>
        <w:spacing w:after="0" w:line="240" w:lineRule="auto"/>
        <w:ind w:left="1440"/>
        <w:jc w:val="both"/>
        <w:rPr>
          <w:lang w:val="es-ES"/>
        </w:rPr>
      </w:pPr>
      <w:r w:rsidRPr="002937E4">
        <w:rPr>
          <w:lang w:val="es-ES"/>
        </w:rPr>
        <w:tab/>
        <w:t xml:space="preserve">Durante </w:t>
      </w:r>
      <w:r w:rsidR="007C3937">
        <w:rPr>
          <w:lang w:val="es-ES"/>
        </w:rPr>
        <w:t xml:space="preserve">el </w:t>
      </w:r>
      <w:r w:rsidRPr="002937E4">
        <w:rPr>
          <w:lang w:val="es-ES"/>
        </w:rPr>
        <w:t>período</w:t>
      </w:r>
      <w:r w:rsidR="007C3937">
        <w:rPr>
          <w:lang w:val="es-ES"/>
        </w:rPr>
        <w:t xml:space="preserve"> considerado</w:t>
      </w:r>
      <w:r w:rsidRPr="002937E4">
        <w:rPr>
          <w:lang w:val="es-ES"/>
        </w:rPr>
        <w:t xml:space="preserve"> el Consejo Permanente recibió los informes que se mencionan a continuación, (se indica la fecha de presentación en orden cronológico):</w:t>
      </w:r>
    </w:p>
    <w:p w14:paraId="19FDA8C5" w14:textId="77777777" w:rsidR="00672897" w:rsidRPr="002937E4" w:rsidRDefault="00672897" w:rsidP="00D67823">
      <w:pPr>
        <w:widowControl w:val="0"/>
        <w:tabs>
          <w:tab w:val="left" w:pos="0"/>
          <w:tab w:val="left" w:pos="2160"/>
          <w:tab w:val="left" w:pos="2880"/>
          <w:tab w:val="left" w:pos="3600"/>
          <w:tab w:val="left" w:pos="4320"/>
          <w:tab w:val="left" w:pos="5760"/>
          <w:tab w:val="left" w:pos="6480"/>
          <w:tab w:val="left" w:pos="7200"/>
          <w:tab w:val="left" w:pos="7920"/>
        </w:tabs>
        <w:spacing w:after="0" w:line="240" w:lineRule="auto"/>
        <w:ind w:left="1440"/>
        <w:jc w:val="both"/>
        <w:rPr>
          <w:lang w:val="es-ES"/>
        </w:rPr>
      </w:pPr>
    </w:p>
    <w:p w14:paraId="33404FA7" w14:textId="6B86C8E1" w:rsidR="00F131AE" w:rsidRPr="004B637F" w:rsidRDefault="008F5B6D" w:rsidP="003301F2">
      <w:pPr>
        <w:numPr>
          <w:ilvl w:val="0"/>
          <w:numId w:val="13"/>
        </w:numPr>
        <w:autoSpaceDE w:val="0"/>
        <w:autoSpaceDN w:val="0"/>
        <w:adjustRightInd w:val="0"/>
        <w:spacing w:after="0" w:line="240" w:lineRule="auto"/>
        <w:jc w:val="both"/>
        <w:rPr>
          <w:lang w:val="es-ES"/>
        </w:rPr>
      </w:pPr>
      <w:r w:rsidRPr="002937E4">
        <w:t xml:space="preserve">El </w:t>
      </w:r>
      <w:r w:rsidR="00D92F31" w:rsidRPr="00D92F31">
        <w:rPr>
          <w:lang w:val="es-ES"/>
        </w:rPr>
        <w:t>5 de noviembre de 2020</w:t>
      </w:r>
    </w:p>
    <w:p w14:paraId="58771DE8" w14:textId="21FB4ED4" w:rsidR="00046930" w:rsidRPr="00046930" w:rsidRDefault="00046930" w:rsidP="003301F2">
      <w:pPr>
        <w:pStyle w:val="ListParagraph"/>
        <w:numPr>
          <w:ilvl w:val="0"/>
          <w:numId w:val="21"/>
        </w:numPr>
        <w:jc w:val="both"/>
      </w:pPr>
      <w:r w:rsidRPr="00046930">
        <w:t>Presentación</w:t>
      </w:r>
      <w:r>
        <w:t xml:space="preserve"> </w:t>
      </w:r>
      <w:r w:rsidRPr="00046930">
        <w:t>del Informe</w:t>
      </w:r>
      <w:r>
        <w:t xml:space="preserve"> </w:t>
      </w:r>
      <w:r w:rsidRPr="00046930">
        <w:t>“Observatorio para la democracia y el desarrollo integral en las Américas</w:t>
      </w:r>
      <w:r>
        <w:t>”</w:t>
      </w:r>
      <w:r w:rsidRPr="00046930">
        <w:t xml:space="preserve"> a cargo del señor Rodolfo Piza Rocafort, Coordinador del Proyecto Observatorio (</w:t>
      </w:r>
      <w:hyperlink r:id="rId140" w:history="1">
        <w:r w:rsidR="00E731E9" w:rsidRPr="00E731E9">
          <w:rPr>
            <w:rStyle w:val="Hyperlink"/>
            <w:lang w:val="es-ES"/>
          </w:rPr>
          <w:t>CP/INF. 8779/20</w:t>
        </w:r>
      </w:hyperlink>
      <w:r w:rsidRPr="00046930">
        <w:t>)</w:t>
      </w:r>
    </w:p>
    <w:p w14:paraId="41246631" w14:textId="77777777" w:rsidR="00571FC7" w:rsidRPr="002937E4" w:rsidRDefault="00571FC7" w:rsidP="00D67823">
      <w:pPr>
        <w:autoSpaceDE w:val="0"/>
        <w:autoSpaceDN w:val="0"/>
        <w:adjustRightInd w:val="0"/>
        <w:spacing w:after="0" w:line="240" w:lineRule="auto"/>
        <w:jc w:val="both"/>
        <w:rPr>
          <w:lang w:val="es-ES"/>
        </w:rPr>
      </w:pPr>
    </w:p>
    <w:p w14:paraId="2C71305B" w14:textId="473E5EF8" w:rsidR="0007455A" w:rsidRPr="00D67823" w:rsidRDefault="00A836F3" w:rsidP="003301F2">
      <w:pPr>
        <w:numPr>
          <w:ilvl w:val="0"/>
          <w:numId w:val="13"/>
        </w:numPr>
        <w:autoSpaceDE w:val="0"/>
        <w:autoSpaceDN w:val="0"/>
        <w:adjustRightInd w:val="0"/>
        <w:spacing w:after="0" w:line="240" w:lineRule="auto"/>
        <w:jc w:val="both"/>
        <w:rPr>
          <w:lang w:val="es-ES"/>
        </w:rPr>
      </w:pPr>
      <w:r w:rsidRPr="002937E4">
        <w:rPr>
          <w:lang w:val="es-ES"/>
        </w:rPr>
        <w:t xml:space="preserve">El </w:t>
      </w:r>
      <w:bookmarkStart w:id="387" w:name="_Hlk86173382"/>
      <w:r w:rsidR="009606FA" w:rsidRPr="009606FA">
        <w:rPr>
          <w:lang w:val="es-MX"/>
        </w:rPr>
        <w:t>18 de noviembre de 2020</w:t>
      </w:r>
      <w:bookmarkEnd w:id="387"/>
    </w:p>
    <w:p w14:paraId="176EC660" w14:textId="77777777" w:rsidR="00F87BE4" w:rsidRPr="00D67823" w:rsidRDefault="00F87BE4" w:rsidP="003301F2">
      <w:pPr>
        <w:pStyle w:val="ListParagraph"/>
        <w:numPr>
          <w:ilvl w:val="0"/>
          <w:numId w:val="21"/>
        </w:numPr>
        <w:autoSpaceDE w:val="0"/>
        <w:autoSpaceDN w:val="0"/>
        <w:adjustRightInd w:val="0"/>
        <w:spacing w:after="0" w:line="240" w:lineRule="auto"/>
        <w:jc w:val="both"/>
        <w:rPr>
          <w:lang w:val="es-MX"/>
        </w:rPr>
      </w:pPr>
      <w:bookmarkStart w:id="388" w:name="_Hlk86234530"/>
      <w:r w:rsidRPr="00D67823">
        <w:rPr>
          <w:lang w:val="es-MX"/>
        </w:rPr>
        <w:t xml:space="preserve">Presentación del </w:t>
      </w:r>
      <w:r w:rsidRPr="00D67823">
        <w:rPr>
          <w:bCs/>
          <w:lang w:val="es-MX"/>
        </w:rPr>
        <w:t>informe de actividades 2020 relativo al Plan Estratégico 2020-2021 de la Secretaría de Acceso a Derechos y Equidad</w:t>
      </w:r>
      <w:r w:rsidRPr="00D67823">
        <w:rPr>
          <w:lang w:val="es-MX"/>
        </w:rPr>
        <w:t xml:space="preserve"> </w:t>
      </w:r>
      <w:bookmarkEnd w:id="388"/>
      <w:r w:rsidRPr="00D67823">
        <w:rPr>
          <w:lang w:val="es-MX"/>
        </w:rPr>
        <w:t>(</w:t>
      </w:r>
      <w:hyperlink r:id="rId141" w:history="1">
        <w:r w:rsidRPr="00D67823">
          <w:rPr>
            <w:rStyle w:val="Hyperlink"/>
            <w:lang w:val="es-MX"/>
          </w:rPr>
          <w:t>CP/INF. 8791/20</w:t>
        </w:r>
      </w:hyperlink>
      <w:r w:rsidRPr="00D67823">
        <w:rPr>
          <w:lang w:val="es-MX"/>
        </w:rPr>
        <w:t>)</w:t>
      </w:r>
    </w:p>
    <w:p w14:paraId="32425FC1" w14:textId="77777777" w:rsidR="00571FC7" w:rsidRPr="002937E4" w:rsidRDefault="00571FC7" w:rsidP="00D67823">
      <w:pPr>
        <w:autoSpaceDE w:val="0"/>
        <w:autoSpaceDN w:val="0"/>
        <w:adjustRightInd w:val="0"/>
        <w:spacing w:after="0" w:line="240" w:lineRule="auto"/>
        <w:ind w:left="2520"/>
        <w:jc w:val="both"/>
        <w:rPr>
          <w:lang w:val="es-ES"/>
        </w:rPr>
      </w:pPr>
    </w:p>
    <w:p w14:paraId="3760358C" w14:textId="020FF6AD" w:rsidR="005664AA" w:rsidRDefault="008F5B6D" w:rsidP="003301F2">
      <w:pPr>
        <w:numPr>
          <w:ilvl w:val="0"/>
          <w:numId w:val="13"/>
        </w:numPr>
        <w:autoSpaceDE w:val="0"/>
        <w:autoSpaceDN w:val="0"/>
        <w:adjustRightInd w:val="0"/>
        <w:spacing w:after="0" w:line="240" w:lineRule="auto"/>
        <w:jc w:val="both"/>
        <w:rPr>
          <w:lang w:val="es-ES"/>
        </w:rPr>
      </w:pPr>
      <w:r w:rsidRPr="002937E4">
        <w:t xml:space="preserve">El </w:t>
      </w:r>
      <w:r w:rsidR="004A2D04" w:rsidRPr="004A2D04">
        <w:rPr>
          <w:lang w:val="es-MX"/>
        </w:rPr>
        <w:t>16 de diciembre de 2020</w:t>
      </w:r>
    </w:p>
    <w:p w14:paraId="7CC7107A" w14:textId="622873E8" w:rsidR="008D59AF" w:rsidRDefault="0009070E" w:rsidP="00307246">
      <w:pPr>
        <w:pStyle w:val="ListParagraph"/>
        <w:numPr>
          <w:ilvl w:val="0"/>
          <w:numId w:val="66"/>
        </w:numPr>
        <w:jc w:val="both"/>
      </w:pPr>
      <w:r w:rsidRPr="00D67823">
        <w:t xml:space="preserve">Presentación del Vigésimo Noveno Informe del Secretario General al Consejo Permanente sobre la Misión de Apoyo al Proceso de Paz en </w:t>
      </w:r>
      <w:r w:rsidRPr="00D67823">
        <w:lastRenderedPageBreak/>
        <w:t>Colombia de la Organización de los Estados Americanos (MAPP/OEA) (</w:t>
      </w:r>
      <w:hyperlink r:id="rId142" w:history="1">
        <w:r w:rsidRPr="00D67823">
          <w:rPr>
            <w:rStyle w:val="Hyperlink"/>
          </w:rPr>
          <w:t>CP/doc.5668/20</w:t>
        </w:r>
      </w:hyperlink>
      <w:r w:rsidRPr="00D67823">
        <w:t>)</w:t>
      </w:r>
    </w:p>
    <w:p w14:paraId="7A69117E" w14:textId="77777777" w:rsidR="008D59AF" w:rsidRDefault="008D59AF" w:rsidP="00D67823">
      <w:pPr>
        <w:pStyle w:val="ListParagraph"/>
        <w:ind w:left="2700"/>
        <w:jc w:val="both"/>
      </w:pPr>
    </w:p>
    <w:p w14:paraId="46714CD2" w14:textId="3EC8C67B" w:rsidR="003D4AEE" w:rsidRPr="00D67823" w:rsidRDefault="003D4AEE" w:rsidP="003301F2">
      <w:pPr>
        <w:pStyle w:val="ListParagraph"/>
        <w:numPr>
          <w:ilvl w:val="0"/>
          <w:numId w:val="13"/>
        </w:numPr>
        <w:jc w:val="both"/>
      </w:pPr>
      <w:r>
        <w:t xml:space="preserve">El </w:t>
      </w:r>
      <w:r w:rsidR="006E51E1" w:rsidRPr="006E51E1">
        <w:rPr>
          <w:lang w:val="es-MX"/>
        </w:rPr>
        <w:t>26 de mayo de 2021</w:t>
      </w:r>
    </w:p>
    <w:p w14:paraId="0E2C824E" w14:textId="7C82105D" w:rsidR="00830B9B" w:rsidRDefault="00830B9B" w:rsidP="003301F2">
      <w:pPr>
        <w:pStyle w:val="ListParagraph"/>
        <w:numPr>
          <w:ilvl w:val="0"/>
          <w:numId w:val="66"/>
        </w:numPr>
        <w:jc w:val="both"/>
        <w:rPr>
          <w:lang w:val="es-US"/>
        </w:rPr>
      </w:pPr>
      <w:r w:rsidRPr="00830B9B">
        <w:rPr>
          <w:lang w:val="es-US"/>
        </w:rPr>
        <w:t xml:space="preserve">Informe anual de la Junta de Auditores Externos al Consejo Permanente </w:t>
      </w:r>
      <w:r w:rsidRPr="00830B9B">
        <w:t>para los años finalizados el 31 de diciembre de 2020 y 2019</w:t>
      </w:r>
      <w:r w:rsidRPr="00830B9B">
        <w:rPr>
          <w:lang w:val="es-US"/>
        </w:rPr>
        <w:t xml:space="preserve">  (</w:t>
      </w:r>
      <w:hyperlink r:id="rId143" w:history="1">
        <w:r w:rsidRPr="00830B9B">
          <w:rPr>
            <w:rStyle w:val="Hyperlink"/>
            <w:lang w:val="es-US"/>
          </w:rPr>
          <w:t>CP/doc.5700/21</w:t>
        </w:r>
      </w:hyperlink>
      <w:r w:rsidRPr="00830B9B">
        <w:rPr>
          <w:lang w:val="es-US"/>
        </w:rPr>
        <w:t>)</w:t>
      </w:r>
    </w:p>
    <w:p w14:paraId="3A159DBF" w14:textId="77777777" w:rsidR="00B2066A" w:rsidRPr="00B2066A" w:rsidRDefault="00B2066A" w:rsidP="003301F2">
      <w:pPr>
        <w:pStyle w:val="ListParagraph"/>
        <w:numPr>
          <w:ilvl w:val="0"/>
          <w:numId w:val="66"/>
        </w:numPr>
        <w:jc w:val="both"/>
        <w:rPr>
          <w:lang w:val="es-MX"/>
        </w:rPr>
      </w:pPr>
      <w:r w:rsidRPr="00B2066A">
        <w:rPr>
          <w:lang w:val="es-MX"/>
        </w:rPr>
        <w:t>Consideración del informe de la Comisión de Estilo del quincuagésimo período ordinario de sesiones de la Asamblea General (</w:t>
      </w:r>
      <w:hyperlink r:id="rId144" w:history="1">
        <w:r w:rsidRPr="00B2066A">
          <w:rPr>
            <w:rStyle w:val="Hyperlink"/>
            <w:lang w:val="es-MX"/>
          </w:rPr>
          <w:t>CP/doc.5703/21</w:t>
        </w:r>
      </w:hyperlink>
      <w:r w:rsidRPr="00B2066A">
        <w:rPr>
          <w:lang w:val="es-MX"/>
        </w:rPr>
        <w:t xml:space="preserve">) </w:t>
      </w:r>
    </w:p>
    <w:p w14:paraId="45AC0A62" w14:textId="5ACB196F" w:rsidR="002F614A" w:rsidRDefault="002F614A" w:rsidP="003301F2">
      <w:pPr>
        <w:numPr>
          <w:ilvl w:val="0"/>
          <w:numId w:val="13"/>
        </w:numPr>
        <w:autoSpaceDE w:val="0"/>
        <w:autoSpaceDN w:val="0"/>
        <w:adjustRightInd w:val="0"/>
        <w:spacing w:after="0" w:line="240" w:lineRule="auto"/>
        <w:jc w:val="both"/>
        <w:rPr>
          <w:lang w:val="es-ES"/>
        </w:rPr>
      </w:pPr>
      <w:r w:rsidRPr="002F614A">
        <w:rPr>
          <w:lang w:val="es-ES"/>
        </w:rPr>
        <w:t>14 de julio de 2021</w:t>
      </w:r>
    </w:p>
    <w:p w14:paraId="7914B392" w14:textId="3C9BA3E5" w:rsidR="001662C2" w:rsidRPr="00D67823" w:rsidRDefault="001662C2" w:rsidP="003301F2">
      <w:pPr>
        <w:pStyle w:val="ListParagraph"/>
        <w:numPr>
          <w:ilvl w:val="0"/>
          <w:numId w:val="66"/>
        </w:numPr>
        <w:autoSpaceDE w:val="0"/>
        <w:autoSpaceDN w:val="0"/>
        <w:adjustRightInd w:val="0"/>
        <w:spacing w:after="0" w:line="240" w:lineRule="auto"/>
        <w:jc w:val="both"/>
        <w:rPr>
          <w:lang w:val="es-ES"/>
        </w:rPr>
      </w:pPr>
      <w:r w:rsidRPr="001662C2">
        <w:rPr>
          <w:lang w:val="es-ES"/>
        </w:rPr>
        <w:t>Consideración del informe y proyecto de recomendaciones del Grupo de Trabajo encargado de la Actualización de las Normas de Procedimiento del Consejo Permanente y de sus Órganos Subsidiarios (CP/doc.5697/21)</w:t>
      </w:r>
    </w:p>
    <w:p w14:paraId="232E3A3D" w14:textId="77777777" w:rsidR="00A836F3" w:rsidRPr="002937E4" w:rsidRDefault="00A836F3" w:rsidP="00D67823">
      <w:pPr>
        <w:pStyle w:val="ListParagraph"/>
        <w:autoSpaceDE w:val="0"/>
        <w:autoSpaceDN w:val="0"/>
        <w:adjustRightInd w:val="0"/>
        <w:spacing w:after="0" w:line="240" w:lineRule="auto"/>
        <w:ind w:left="2700"/>
        <w:jc w:val="both"/>
        <w:rPr>
          <w:lang w:val="es-ES"/>
        </w:rPr>
      </w:pPr>
    </w:p>
    <w:p w14:paraId="3F7D0E5A" w14:textId="173EF185" w:rsidR="00A836F3" w:rsidRPr="002937E4" w:rsidRDefault="00A836F3" w:rsidP="003301F2">
      <w:pPr>
        <w:numPr>
          <w:ilvl w:val="0"/>
          <w:numId w:val="13"/>
        </w:numPr>
        <w:autoSpaceDE w:val="0"/>
        <w:autoSpaceDN w:val="0"/>
        <w:adjustRightInd w:val="0"/>
        <w:spacing w:after="0" w:line="240" w:lineRule="auto"/>
        <w:jc w:val="both"/>
        <w:rPr>
          <w:lang w:val="es-ES"/>
        </w:rPr>
      </w:pPr>
      <w:r w:rsidRPr="002937E4">
        <w:rPr>
          <w:lang w:val="es-ES"/>
        </w:rPr>
        <w:t xml:space="preserve">El  </w:t>
      </w:r>
      <w:r w:rsidR="00EF6DF6" w:rsidRPr="00EF6DF6">
        <w:rPr>
          <w:lang w:val="es-ES"/>
        </w:rPr>
        <w:t>21 de julio de 2021</w:t>
      </w:r>
    </w:p>
    <w:p w14:paraId="0F9E24F7" w14:textId="5FC876C5" w:rsidR="00393B12" w:rsidRPr="00393B12" w:rsidRDefault="00393B12" w:rsidP="003301F2">
      <w:pPr>
        <w:pStyle w:val="ListParagraph"/>
        <w:numPr>
          <w:ilvl w:val="0"/>
          <w:numId w:val="66"/>
        </w:numPr>
        <w:jc w:val="both"/>
        <w:rPr>
          <w:lang w:val="es-ES"/>
        </w:rPr>
      </w:pPr>
      <w:r w:rsidRPr="00393B12">
        <w:rPr>
          <w:lang w:val="es-ES"/>
        </w:rPr>
        <w:t>Presentación del Trigésimo Informe del Secretario General al Consejo Permanente sobre la Misión de Apoyo al Proceso de Paz en Colombia de la Organización de los Estados Americanos (MAPP/OEA) (</w:t>
      </w:r>
      <w:hyperlink r:id="rId145" w:history="1">
        <w:r w:rsidR="009C4F46" w:rsidRPr="009C4F46">
          <w:rPr>
            <w:rStyle w:val="Hyperlink"/>
            <w:lang w:val="es-MX"/>
          </w:rPr>
          <w:t>CP/doc.5715/21</w:t>
        </w:r>
      </w:hyperlink>
      <w:r w:rsidRPr="00393B12">
        <w:rPr>
          <w:lang w:val="es-ES"/>
        </w:rPr>
        <w:t>)</w:t>
      </w:r>
    </w:p>
    <w:p w14:paraId="79C90347" w14:textId="120BFBF7" w:rsidR="00F12BFD" w:rsidRPr="001843CA" w:rsidRDefault="00D777A2" w:rsidP="003301F2">
      <w:pPr>
        <w:numPr>
          <w:ilvl w:val="0"/>
          <w:numId w:val="13"/>
        </w:numPr>
        <w:autoSpaceDE w:val="0"/>
        <w:autoSpaceDN w:val="0"/>
        <w:adjustRightInd w:val="0"/>
        <w:spacing w:after="0" w:line="240" w:lineRule="auto"/>
        <w:jc w:val="both"/>
        <w:rPr>
          <w:lang w:val="es-ES"/>
        </w:rPr>
      </w:pPr>
      <w:r w:rsidRPr="002937E4">
        <w:rPr>
          <w:lang w:val="es-ES"/>
        </w:rPr>
        <w:t xml:space="preserve">El </w:t>
      </w:r>
      <w:r w:rsidR="006F547B" w:rsidRPr="006F547B">
        <w:rPr>
          <w:lang w:val="es-MX"/>
        </w:rPr>
        <w:t>6 de octubre de 2021</w:t>
      </w:r>
    </w:p>
    <w:p w14:paraId="2F8FA724" w14:textId="1547EBB5" w:rsidR="00D777A2" w:rsidRDefault="009C0F61" w:rsidP="003301F2">
      <w:pPr>
        <w:pStyle w:val="ListParagraph"/>
        <w:numPr>
          <w:ilvl w:val="0"/>
          <w:numId w:val="66"/>
        </w:numPr>
        <w:autoSpaceDE w:val="0"/>
        <w:autoSpaceDN w:val="0"/>
        <w:adjustRightInd w:val="0"/>
        <w:spacing w:after="0" w:line="240" w:lineRule="auto"/>
        <w:jc w:val="both"/>
      </w:pPr>
      <w:r w:rsidRPr="009C0F61">
        <w:t>Informes de ejecución del presupuesto del Fondo Regular de la CIDH relativos a 2020 y primer semestre de 2021, e informe anual de implementación del Plan Estratégico de la CIDH 2017-2021 correspondiente al primer semestre de 2021 (</w:t>
      </w:r>
      <w:hyperlink r:id="rId146" w:history="1">
        <w:r w:rsidRPr="009C0F61">
          <w:rPr>
            <w:rStyle w:val="Hyperlink"/>
          </w:rPr>
          <w:t>CP/INF. 9133/21</w:t>
        </w:r>
      </w:hyperlink>
      <w:r w:rsidRPr="009C0F61">
        <w:t>)</w:t>
      </w:r>
    </w:p>
    <w:p w14:paraId="032A31B6" w14:textId="77777777" w:rsidR="00E00C38" w:rsidRDefault="00E00C38" w:rsidP="00E00C38">
      <w:pPr>
        <w:pStyle w:val="ListParagraph"/>
        <w:autoSpaceDE w:val="0"/>
        <w:autoSpaceDN w:val="0"/>
        <w:adjustRightInd w:val="0"/>
        <w:spacing w:after="0" w:line="240" w:lineRule="auto"/>
        <w:ind w:left="2700"/>
        <w:jc w:val="both"/>
      </w:pPr>
    </w:p>
    <w:p w14:paraId="67E80868" w14:textId="04C1B404" w:rsidR="00A92B9D" w:rsidRPr="00E00C38" w:rsidRDefault="00E00C38" w:rsidP="00A92B9D">
      <w:pPr>
        <w:pStyle w:val="ListParagraph"/>
        <w:numPr>
          <w:ilvl w:val="0"/>
          <w:numId w:val="13"/>
        </w:numPr>
        <w:autoSpaceDE w:val="0"/>
        <w:autoSpaceDN w:val="0"/>
        <w:adjustRightInd w:val="0"/>
        <w:spacing w:after="0" w:line="240" w:lineRule="auto"/>
        <w:jc w:val="both"/>
      </w:pPr>
      <w:r w:rsidRPr="00E00C38">
        <w:rPr>
          <w:lang w:val="es-MX"/>
        </w:rPr>
        <w:t>3 de noviembre de 2021</w:t>
      </w:r>
    </w:p>
    <w:p w14:paraId="1623A6F8" w14:textId="55D5DDB9" w:rsidR="00E00C38" w:rsidRDefault="00E433B5" w:rsidP="00E00C38">
      <w:pPr>
        <w:pStyle w:val="ListParagraph"/>
        <w:numPr>
          <w:ilvl w:val="0"/>
          <w:numId w:val="66"/>
        </w:numPr>
        <w:autoSpaceDE w:val="0"/>
        <w:autoSpaceDN w:val="0"/>
        <w:adjustRightInd w:val="0"/>
        <w:spacing w:after="0" w:line="240" w:lineRule="auto"/>
        <w:jc w:val="both"/>
      </w:pPr>
      <w:r w:rsidRPr="00E433B5">
        <w:t>Presentación del informe de actividades 2020 y plan de trabajo 2021 de la Oficina de la Ombudsperson (CP/doc. 5726/21)</w:t>
      </w:r>
    </w:p>
    <w:p w14:paraId="08A7D814" w14:textId="41BE6402" w:rsidR="00E433B5" w:rsidRDefault="00E433B5" w:rsidP="00E00C38">
      <w:pPr>
        <w:pStyle w:val="ListParagraph"/>
        <w:numPr>
          <w:ilvl w:val="0"/>
          <w:numId w:val="66"/>
        </w:numPr>
        <w:autoSpaceDE w:val="0"/>
        <w:autoSpaceDN w:val="0"/>
        <w:adjustRightInd w:val="0"/>
        <w:spacing w:after="0" w:line="240" w:lineRule="auto"/>
        <w:jc w:val="both"/>
      </w:pPr>
      <w:r w:rsidRPr="00E433B5">
        <w:t>Presentación del 53º Informe de la Comisión del Fondo Panamericano Leo S. Rowe (CP/INF. 9153/21)</w:t>
      </w:r>
    </w:p>
    <w:p w14:paraId="400F7373" w14:textId="0955FF32" w:rsidR="00781946" w:rsidRDefault="0002200D" w:rsidP="00E00C38">
      <w:pPr>
        <w:pStyle w:val="ListParagraph"/>
        <w:numPr>
          <w:ilvl w:val="0"/>
          <w:numId w:val="66"/>
        </w:numPr>
        <w:autoSpaceDE w:val="0"/>
        <w:autoSpaceDN w:val="0"/>
        <w:adjustRightInd w:val="0"/>
        <w:spacing w:after="0" w:line="240" w:lineRule="auto"/>
        <w:jc w:val="both"/>
      </w:pPr>
      <w:r w:rsidRPr="0002200D">
        <w:t>Informe de actividades 2020-2021 de la Comisión sobre Gestión de Cumbres Interamericanas y Participación de la Sociedad Civil en las Actividades de la OEA (CISC)</w:t>
      </w:r>
    </w:p>
    <w:p w14:paraId="432BE92C" w14:textId="77777777" w:rsidR="004B08B8" w:rsidRDefault="004B08B8" w:rsidP="004B08B8">
      <w:pPr>
        <w:pStyle w:val="ListParagraph"/>
        <w:autoSpaceDE w:val="0"/>
        <w:autoSpaceDN w:val="0"/>
        <w:adjustRightInd w:val="0"/>
        <w:spacing w:after="0" w:line="240" w:lineRule="auto"/>
        <w:ind w:left="2700"/>
        <w:jc w:val="both"/>
      </w:pPr>
    </w:p>
    <w:p w14:paraId="3E40BD1D" w14:textId="19383304" w:rsidR="00D96BF6" w:rsidRDefault="004B08B8" w:rsidP="00D96BF6">
      <w:pPr>
        <w:pStyle w:val="ListParagraph"/>
        <w:numPr>
          <w:ilvl w:val="0"/>
          <w:numId w:val="13"/>
        </w:numPr>
        <w:autoSpaceDE w:val="0"/>
        <w:autoSpaceDN w:val="0"/>
        <w:adjustRightInd w:val="0"/>
        <w:spacing w:after="0" w:line="240" w:lineRule="auto"/>
        <w:jc w:val="both"/>
      </w:pPr>
      <w:r>
        <w:t xml:space="preserve">4 de noviembre de 2021 </w:t>
      </w:r>
    </w:p>
    <w:p w14:paraId="1B0937E0" w14:textId="77777777" w:rsidR="00A55CB0" w:rsidRPr="00A55CB0" w:rsidRDefault="00A55CB0" w:rsidP="00A55CB0">
      <w:pPr>
        <w:pStyle w:val="ListParagraph"/>
        <w:numPr>
          <w:ilvl w:val="0"/>
          <w:numId w:val="117"/>
        </w:numPr>
        <w:rPr>
          <w:lang w:val="es-MX"/>
        </w:rPr>
      </w:pPr>
      <w:r w:rsidRPr="00A55CB0">
        <w:rPr>
          <w:lang w:val="es-MX"/>
        </w:rPr>
        <w:t xml:space="preserve">Informe de actividades 2020-2021 de la Comisión de Asuntos Jurídicos y Políticos (CAJP) </w:t>
      </w:r>
    </w:p>
    <w:p w14:paraId="7CED009F" w14:textId="1B3AB251" w:rsidR="0018287E" w:rsidRDefault="0018287E" w:rsidP="0018287E">
      <w:pPr>
        <w:pStyle w:val="ListParagraph"/>
        <w:numPr>
          <w:ilvl w:val="0"/>
          <w:numId w:val="117"/>
        </w:numPr>
        <w:autoSpaceDE w:val="0"/>
        <w:autoSpaceDN w:val="0"/>
        <w:adjustRightInd w:val="0"/>
        <w:spacing w:after="0" w:line="240" w:lineRule="auto"/>
        <w:jc w:val="both"/>
      </w:pPr>
      <w:r>
        <w:t>Informe de actividades 2020-2021</w:t>
      </w:r>
      <w:r w:rsidR="00B967A9">
        <w:t xml:space="preserve"> </w:t>
      </w:r>
      <w:r w:rsidR="00B967A9" w:rsidRPr="00B967A9">
        <w:rPr>
          <w:lang w:val="es-MX"/>
        </w:rPr>
        <w:t>de la Comisión de Seguridad Hemisférica (CSH)</w:t>
      </w:r>
    </w:p>
    <w:p w14:paraId="6C8187BF" w14:textId="0AC756E5" w:rsidR="00C34346" w:rsidRPr="00EE012D" w:rsidRDefault="00B967A9" w:rsidP="00EE012D">
      <w:pPr>
        <w:pStyle w:val="ListParagraph"/>
        <w:numPr>
          <w:ilvl w:val="0"/>
          <w:numId w:val="117"/>
        </w:numPr>
        <w:autoSpaceDE w:val="0"/>
        <w:autoSpaceDN w:val="0"/>
        <w:adjustRightInd w:val="0"/>
        <w:spacing w:after="0" w:line="240" w:lineRule="auto"/>
        <w:jc w:val="both"/>
      </w:pPr>
      <w:r w:rsidRPr="00B967A9">
        <w:t>Informe de actividades 2020-2021 de la Comisión de Asuntos Administrativos y Presupuestarios (CAAP)</w:t>
      </w:r>
    </w:p>
    <w:p w14:paraId="3A624181" w14:textId="77777777" w:rsidR="00DD0DB2" w:rsidRPr="00820F5C" w:rsidRDefault="00DD0DB2" w:rsidP="003301F2">
      <w:pPr>
        <w:pStyle w:val="Heading3"/>
        <w:numPr>
          <w:ilvl w:val="0"/>
          <w:numId w:val="34"/>
        </w:numPr>
        <w:rPr>
          <w:color w:val="ED7D31"/>
        </w:rPr>
      </w:pPr>
      <w:bookmarkStart w:id="389" w:name="_Toc86277104"/>
      <w:bookmarkStart w:id="390" w:name="_Toc86306919"/>
      <w:bookmarkStart w:id="391" w:name="_Toc86277105"/>
      <w:bookmarkStart w:id="392" w:name="_Toc86306920"/>
      <w:bookmarkStart w:id="393" w:name="_Toc10820614"/>
      <w:bookmarkStart w:id="394" w:name="_Toc10820920"/>
      <w:bookmarkStart w:id="395" w:name="_Toc10820961"/>
      <w:bookmarkStart w:id="396" w:name="_Toc10821064"/>
      <w:bookmarkStart w:id="397" w:name="_Toc11315815"/>
      <w:bookmarkStart w:id="398" w:name="_Toc11853047"/>
      <w:bookmarkStart w:id="399" w:name="_Toc10820615"/>
      <w:bookmarkStart w:id="400" w:name="_Toc10820921"/>
      <w:bookmarkStart w:id="401" w:name="_Toc10820962"/>
      <w:bookmarkStart w:id="402" w:name="_Toc10821065"/>
      <w:bookmarkStart w:id="403" w:name="_Toc11315816"/>
      <w:bookmarkStart w:id="404" w:name="_Toc11853048"/>
      <w:bookmarkStart w:id="405" w:name="_Toc10820616"/>
      <w:bookmarkStart w:id="406" w:name="_Toc10820922"/>
      <w:bookmarkStart w:id="407" w:name="_Toc10820963"/>
      <w:bookmarkStart w:id="408" w:name="_Toc10821066"/>
      <w:bookmarkStart w:id="409" w:name="_Toc11315817"/>
      <w:bookmarkStart w:id="410" w:name="_Toc11853049"/>
      <w:bookmarkStart w:id="411" w:name="_Toc10820617"/>
      <w:bookmarkStart w:id="412" w:name="_Toc10820923"/>
      <w:bookmarkStart w:id="413" w:name="_Toc10820964"/>
      <w:bookmarkStart w:id="414" w:name="_Toc10821067"/>
      <w:bookmarkStart w:id="415" w:name="_Toc11315818"/>
      <w:bookmarkStart w:id="416" w:name="_Toc11853050"/>
      <w:bookmarkStart w:id="417" w:name="_Toc10820618"/>
      <w:bookmarkStart w:id="418" w:name="_Toc10820924"/>
      <w:bookmarkStart w:id="419" w:name="_Toc10820965"/>
      <w:bookmarkStart w:id="420" w:name="_Toc10821068"/>
      <w:bookmarkStart w:id="421" w:name="_Toc11315819"/>
      <w:bookmarkStart w:id="422" w:name="_Toc11853051"/>
      <w:bookmarkStart w:id="423" w:name="_Toc10820619"/>
      <w:bookmarkStart w:id="424" w:name="_Toc10820925"/>
      <w:bookmarkStart w:id="425" w:name="_Toc10820966"/>
      <w:bookmarkStart w:id="426" w:name="_Toc10821069"/>
      <w:bookmarkStart w:id="427" w:name="_Toc11315820"/>
      <w:bookmarkStart w:id="428" w:name="_Toc11853052"/>
      <w:bookmarkStart w:id="429" w:name="_Toc10820620"/>
      <w:bookmarkStart w:id="430" w:name="_Toc10820926"/>
      <w:bookmarkStart w:id="431" w:name="_Toc10820967"/>
      <w:bookmarkStart w:id="432" w:name="_Toc10821070"/>
      <w:bookmarkStart w:id="433" w:name="_Toc11315821"/>
      <w:bookmarkStart w:id="434" w:name="_Toc11853053"/>
      <w:bookmarkStart w:id="435" w:name="_Toc10820621"/>
      <w:bookmarkStart w:id="436" w:name="_Toc10820927"/>
      <w:bookmarkStart w:id="437" w:name="_Toc10820968"/>
      <w:bookmarkStart w:id="438" w:name="_Toc10821071"/>
      <w:bookmarkStart w:id="439" w:name="_Toc11315822"/>
      <w:bookmarkStart w:id="440" w:name="_Toc11853054"/>
      <w:bookmarkStart w:id="441" w:name="_Toc10820624"/>
      <w:bookmarkStart w:id="442" w:name="_Toc10820930"/>
      <w:bookmarkStart w:id="443" w:name="_Toc10820971"/>
      <w:bookmarkStart w:id="444" w:name="_Toc10821074"/>
      <w:bookmarkStart w:id="445" w:name="_Toc11315825"/>
      <w:bookmarkStart w:id="446" w:name="_Toc11853057"/>
      <w:bookmarkStart w:id="447" w:name="_Toc10820625"/>
      <w:bookmarkStart w:id="448" w:name="_Toc10820931"/>
      <w:bookmarkStart w:id="449" w:name="_Toc10820972"/>
      <w:bookmarkStart w:id="450" w:name="_Toc10821075"/>
      <w:bookmarkStart w:id="451" w:name="_Toc11315826"/>
      <w:bookmarkStart w:id="452" w:name="_Toc11853058"/>
      <w:bookmarkStart w:id="453" w:name="_Toc10820626"/>
      <w:bookmarkStart w:id="454" w:name="_Toc10820932"/>
      <w:bookmarkStart w:id="455" w:name="_Toc10820973"/>
      <w:bookmarkStart w:id="456" w:name="_Toc10821076"/>
      <w:bookmarkStart w:id="457" w:name="_Toc11315827"/>
      <w:bookmarkStart w:id="458" w:name="_Toc11853059"/>
      <w:bookmarkStart w:id="459" w:name="_Toc10820627"/>
      <w:bookmarkStart w:id="460" w:name="_Toc10820933"/>
      <w:bookmarkStart w:id="461" w:name="_Toc10820974"/>
      <w:bookmarkStart w:id="462" w:name="_Toc10821077"/>
      <w:bookmarkStart w:id="463" w:name="_Toc11315828"/>
      <w:bookmarkStart w:id="464" w:name="_Toc11853060"/>
      <w:bookmarkStart w:id="465" w:name="_Toc10820628"/>
      <w:bookmarkStart w:id="466" w:name="_Toc10820934"/>
      <w:bookmarkStart w:id="467" w:name="_Toc10820975"/>
      <w:bookmarkStart w:id="468" w:name="_Toc10821078"/>
      <w:bookmarkStart w:id="469" w:name="_Toc11315829"/>
      <w:bookmarkStart w:id="470" w:name="_Toc11853061"/>
      <w:bookmarkStart w:id="471" w:name="_Toc10820629"/>
      <w:bookmarkStart w:id="472" w:name="_Toc10820935"/>
      <w:bookmarkStart w:id="473" w:name="_Toc10820976"/>
      <w:bookmarkStart w:id="474" w:name="_Toc10821079"/>
      <w:bookmarkStart w:id="475" w:name="_Toc11315830"/>
      <w:bookmarkStart w:id="476" w:name="_Toc11853062"/>
      <w:bookmarkStart w:id="477" w:name="_Toc453498505"/>
      <w:bookmarkStart w:id="478" w:name="_Toc483474008"/>
      <w:bookmarkStart w:id="479" w:name="_Toc86868130"/>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820F5C">
        <w:rPr>
          <w:color w:val="ED7D31"/>
        </w:rPr>
        <w:t>Conmemoraciones</w:t>
      </w:r>
      <w:bookmarkEnd w:id="477"/>
      <w:bookmarkEnd w:id="478"/>
      <w:bookmarkEnd w:id="479"/>
    </w:p>
    <w:p w14:paraId="6677C39C" w14:textId="77777777" w:rsidR="00DD0DB2" w:rsidRPr="002937E4" w:rsidRDefault="00DD0DB2" w:rsidP="001A7FC1">
      <w:pPr>
        <w:widowControl w:val="0"/>
        <w:tabs>
          <w:tab w:val="left" w:pos="0"/>
          <w:tab w:val="left" w:pos="2160"/>
          <w:tab w:val="left" w:pos="2880"/>
          <w:tab w:val="left" w:pos="3600"/>
          <w:tab w:val="left" w:pos="4320"/>
          <w:tab w:val="left" w:pos="5760"/>
          <w:tab w:val="left" w:pos="6480"/>
          <w:tab w:val="left" w:pos="7200"/>
          <w:tab w:val="left" w:pos="7920"/>
        </w:tabs>
        <w:spacing w:after="0" w:line="240" w:lineRule="auto"/>
        <w:ind w:left="1440"/>
        <w:jc w:val="both"/>
        <w:rPr>
          <w:lang w:val="es-ES"/>
        </w:rPr>
      </w:pPr>
    </w:p>
    <w:p w14:paraId="1B981808" w14:textId="77777777" w:rsidR="00DD0DB2" w:rsidRDefault="00DD0DB2" w:rsidP="00D67823">
      <w:pPr>
        <w:widowControl w:val="0"/>
        <w:tabs>
          <w:tab w:val="left" w:pos="0"/>
          <w:tab w:val="left" w:pos="2160"/>
          <w:tab w:val="left" w:pos="2880"/>
          <w:tab w:val="left" w:pos="3600"/>
          <w:tab w:val="left" w:pos="4320"/>
          <w:tab w:val="left" w:pos="5760"/>
          <w:tab w:val="left" w:pos="6480"/>
          <w:tab w:val="left" w:pos="7200"/>
          <w:tab w:val="left" w:pos="7920"/>
        </w:tabs>
        <w:spacing w:after="0" w:line="240" w:lineRule="auto"/>
        <w:ind w:left="1440"/>
        <w:jc w:val="both"/>
        <w:rPr>
          <w:lang w:val="es-ES"/>
        </w:rPr>
      </w:pPr>
      <w:r w:rsidRPr="002937E4">
        <w:rPr>
          <w:lang w:val="es-ES"/>
        </w:rPr>
        <w:tab/>
        <w:t>Lo siguientes temas están organizados de acuerdo a la fecha en la que fueron considerados por el Consejo Permanente (se indica la fecha de consideración en orden cronológico):</w:t>
      </w:r>
    </w:p>
    <w:p w14:paraId="34DEB503" w14:textId="77777777" w:rsidR="00460A2A" w:rsidRDefault="00460A2A" w:rsidP="00D67823">
      <w:pPr>
        <w:widowControl w:val="0"/>
        <w:tabs>
          <w:tab w:val="left" w:pos="0"/>
          <w:tab w:val="left" w:pos="2160"/>
          <w:tab w:val="left" w:pos="2880"/>
          <w:tab w:val="left" w:pos="3600"/>
          <w:tab w:val="left" w:pos="4320"/>
          <w:tab w:val="left" w:pos="5760"/>
          <w:tab w:val="left" w:pos="6480"/>
          <w:tab w:val="left" w:pos="7200"/>
          <w:tab w:val="left" w:pos="7920"/>
        </w:tabs>
        <w:spacing w:after="0" w:line="240" w:lineRule="auto"/>
        <w:ind w:left="1440"/>
        <w:jc w:val="both"/>
        <w:rPr>
          <w:lang w:val="es-ES"/>
        </w:rPr>
      </w:pPr>
    </w:p>
    <w:p w14:paraId="5ED30037" w14:textId="6B160186" w:rsidR="0009540E" w:rsidRPr="00D67823" w:rsidRDefault="0009540E" w:rsidP="003301F2">
      <w:pPr>
        <w:pStyle w:val="ListParagraph"/>
        <w:widowControl w:val="0"/>
        <w:numPr>
          <w:ilvl w:val="0"/>
          <w:numId w:val="81"/>
        </w:numPr>
        <w:tabs>
          <w:tab w:val="left" w:pos="0"/>
          <w:tab w:val="left" w:pos="2160"/>
          <w:tab w:val="left" w:pos="2880"/>
          <w:tab w:val="left" w:pos="3600"/>
          <w:tab w:val="left" w:pos="4320"/>
          <w:tab w:val="left" w:pos="5760"/>
          <w:tab w:val="left" w:pos="6480"/>
          <w:tab w:val="left" w:pos="7200"/>
          <w:tab w:val="left" w:pos="7920"/>
        </w:tabs>
        <w:spacing w:after="0" w:line="240" w:lineRule="auto"/>
        <w:jc w:val="both"/>
        <w:rPr>
          <w:lang w:val="es-ES"/>
        </w:rPr>
      </w:pPr>
      <w:r w:rsidRPr="00D67823">
        <w:rPr>
          <w:lang w:val="es-ES"/>
        </w:rPr>
        <w:t xml:space="preserve">El </w:t>
      </w:r>
      <w:r w:rsidR="0006341B" w:rsidRPr="00D67823">
        <w:rPr>
          <w:lang w:val="es-ES"/>
        </w:rPr>
        <w:t>2 de diciembre de 2020</w:t>
      </w:r>
    </w:p>
    <w:p w14:paraId="5D0EB26E" w14:textId="4E8B83BC" w:rsidR="005401CC" w:rsidRDefault="005401CC" w:rsidP="003301F2">
      <w:pPr>
        <w:pStyle w:val="ListParagraph"/>
        <w:widowControl w:val="0"/>
        <w:numPr>
          <w:ilvl w:val="0"/>
          <w:numId w:val="66"/>
        </w:numPr>
        <w:tabs>
          <w:tab w:val="left" w:pos="0"/>
          <w:tab w:val="left" w:pos="2160"/>
          <w:tab w:val="left" w:pos="2880"/>
          <w:tab w:val="left" w:pos="3600"/>
          <w:tab w:val="left" w:pos="4320"/>
          <w:tab w:val="left" w:pos="5760"/>
          <w:tab w:val="left" w:pos="6480"/>
          <w:tab w:val="left" w:pos="7200"/>
          <w:tab w:val="left" w:pos="7920"/>
        </w:tabs>
        <w:spacing w:after="0" w:line="240" w:lineRule="auto"/>
        <w:jc w:val="both"/>
        <w:rPr>
          <w:lang w:val="es-ES"/>
        </w:rPr>
      </w:pPr>
      <w:r w:rsidRPr="005401CC">
        <w:rPr>
          <w:lang w:val="es-ES"/>
        </w:rPr>
        <w:t>C</w:t>
      </w:r>
      <w:bookmarkStart w:id="480" w:name="_Hlk86241893"/>
      <w:r w:rsidRPr="005401CC">
        <w:rPr>
          <w:lang w:val="es-ES"/>
        </w:rPr>
        <w:t xml:space="preserve">onmemoración del Día Internacional de las Personas con </w:t>
      </w:r>
      <w:r w:rsidRPr="005401CC">
        <w:rPr>
          <w:lang w:val="es-ES"/>
        </w:rPr>
        <w:lastRenderedPageBreak/>
        <w:t>Discapacidad</w:t>
      </w:r>
      <w:bookmarkEnd w:id="480"/>
    </w:p>
    <w:p w14:paraId="4412F236" w14:textId="17E01130" w:rsidR="00FC3C0A" w:rsidRDefault="005401CC" w:rsidP="003301F2">
      <w:pPr>
        <w:widowControl w:val="0"/>
        <w:numPr>
          <w:ilvl w:val="0"/>
          <w:numId w:val="19"/>
        </w:numPr>
        <w:tabs>
          <w:tab w:val="left" w:pos="0"/>
          <w:tab w:val="left" w:pos="2160"/>
          <w:tab w:val="left" w:pos="2700"/>
          <w:tab w:val="left" w:pos="3330"/>
          <w:tab w:val="left" w:pos="3600"/>
          <w:tab w:val="left" w:pos="4320"/>
          <w:tab w:val="left" w:pos="5760"/>
          <w:tab w:val="left" w:pos="6480"/>
          <w:tab w:val="left" w:pos="7200"/>
          <w:tab w:val="left" w:pos="7920"/>
        </w:tabs>
        <w:spacing w:after="0" w:line="240" w:lineRule="auto"/>
        <w:jc w:val="both"/>
        <w:rPr>
          <w:lang w:val="es-ES"/>
        </w:rPr>
      </w:pPr>
      <w:r w:rsidRPr="005401CC">
        <w:rPr>
          <w:lang w:val="es-ES"/>
        </w:rPr>
        <w:t>Conmemoración del Día Internacional de la Eliminación de la Violencia contra la Mujer</w:t>
      </w:r>
    </w:p>
    <w:p w14:paraId="510F80C0" w14:textId="77777777" w:rsidR="00DD336E" w:rsidRDefault="00DD336E" w:rsidP="00D67823">
      <w:pPr>
        <w:widowControl w:val="0"/>
        <w:tabs>
          <w:tab w:val="left" w:pos="0"/>
          <w:tab w:val="left" w:pos="2160"/>
          <w:tab w:val="left" w:pos="2700"/>
          <w:tab w:val="left" w:pos="3330"/>
          <w:tab w:val="left" w:pos="3600"/>
          <w:tab w:val="left" w:pos="4320"/>
          <w:tab w:val="left" w:pos="5760"/>
          <w:tab w:val="left" w:pos="6480"/>
          <w:tab w:val="left" w:pos="7200"/>
          <w:tab w:val="left" w:pos="7920"/>
        </w:tabs>
        <w:spacing w:after="0" w:line="240" w:lineRule="auto"/>
        <w:ind w:left="2700"/>
        <w:jc w:val="both"/>
        <w:rPr>
          <w:lang w:val="es-ES"/>
        </w:rPr>
      </w:pPr>
    </w:p>
    <w:p w14:paraId="5ACB1C24" w14:textId="5949A454" w:rsidR="00DD336E" w:rsidRPr="00D67823" w:rsidRDefault="00DD336E" w:rsidP="003301F2">
      <w:pPr>
        <w:pStyle w:val="ListParagraph"/>
        <w:widowControl w:val="0"/>
        <w:numPr>
          <w:ilvl w:val="0"/>
          <w:numId w:val="80"/>
        </w:numPr>
        <w:tabs>
          <w:tab w:val="left" w:pos="0"/>
          <w:tab w:val="left" w:pos="2160"/>
          <w:tab w:val="left" w:pos="2700"/>
          <w:tab w:val="left" w:pos="3330"/>
          <w:tab w:val="left" w:pos="3600"/>
          <w:tab w:val="left" w:pos="4320"/>
          <w:tab w:val="left" w:pos="5760"/>
          <w:tab w:val="left" w:pos="6480"/>
          <w:tab w:val="left" w:pos="7200"/>
          <w:tab w:val="left" w:pos="7920"/>
        </w:tabs>
        <w:spacing w:after="0" w:line="240" w:lineRule="auto"/>
        <w:jc w:val="both"/>
        <w:rPr>
          <w:lang w:val="es-ES"/>
        </w:rPr>
      </w:pPr>
      <w:r w:rsidRPr="00D67823">
        <w:rPr>
          <w:lang w:val="es-ES"/>
        </w:rPr>
        <w:t xml:space="preserve">El </w:t>
      </w:r>
      <w:r w:rsidR="00545EB9" w:rsidRPr="00D67823">
        <w:rPr>
          <w:lang w:val="es-MX"/>
        </w:rPr>
        <w:t>16 de diciembre de 2020</w:t>
      </w:r>
    </w:p>
    <w:p w14:paraId="747A429E" w14:textId="2BFB0447" w:rsidR="001A710C" w:rsidRPr="00D67823" w:rsidRDefault="001A710C" w:rsidP="003301F2">
      <w:pPr>
        <w:pStyle w:val="ListParagraph"/>
        <w:widowControl w:val="0"/>
        <w:numPr>
          <w:ilvl w:val="0"/>
          <w:numId w:val="19"/>
        </w:numPr>
        <w:tabs>
          <w:tab w:val="left" w:pos="0"/>
          <w:tab w:val="left" w:pos="2160"/>
          <w:tab w:val="left" w:pos="2700"/>
          <w:tab w:val="left" w:pos="3330"/>
          <w:tab w:val="left" w:pos="3600"/>
          <w:tab w:val="left" w:pos="4320"/>
          <w:tab w:val="left" w:pos="5760"/>
          <w:tab w:val="left" w:pos="6480"/>
          <w:tab w:val="left" w:pos="7200"/>
          <w:tab w:val="left" w:pos="7920"/>
        </w:tabs>
        <w:spacing w:after="0" w:line="240" w:lineRule="auto"/>
        <w:jc w:val="both"/>
        <w:rPr>
          <w:lang w:val="es-ES"/>
        </w:rPr>
      </w:pPr>
      <w:r w:rsidRPr="001A710C">
        <w:rPr>
          <w:lang w:val="es-MX"/>
        </w:rPr>
        <w:t>Conmemoración del Vigésimo Aniversario de la adopción de la Convención de las Naciones Unidas contra la Delincuencia Organizada Trasnacional (Convención de Palermo)</w:t>
      </w:r>
    </w:p>
    <w:p w14:paraId="49A4CE76" w14:textId="77777777" w:rsidR="00B959A9" w:rsidRPr="002937E4" w:rsidRDefault="00B959A9" w:rsidP="00D67823">
      <w:pPr>
        <w:widowControl w:val="0"/>
        <w:tabs>
          <w:tab w:val="left" w:pos="0"/>
          <w:tab w:val="left" w:pos="2160"/>
          <w:tab w:val="left" w:pos="2700"/>
          <w:tab w:val="left" w:pos="3600"/>
          <w:tab w:val="left" w:pos="4320"/>
          <w:tab w:val="left" w:pos="5760"/>
          <w:tab w:val="left" w:pos="6480"/>
          <w:tab w:val="left" w:pos="7200"/>
          <w:tab w:val="left" w:pos="7920"/>
        </w:tabs>
        <w:spacing w:after="0" w:line="240" w:lineRule="auto"/>
        <w:ind w:left="2700"/>
        <w:jc w:val="both"/>
        <w:rPr>
          <w:lang w:val="es-ES"/>
        </w:rPr>
      </w:pPr>
    </w:p>
    <w:p w14:paraId="52916839" w14:textId="5B51A351" w:rsidR="00643DF1" w:rsidRPr="002937E4" w:rsidRDefault="002B0495" w:rsidP="00530BC1">
      <w:pPr>
        <w:widowControl w:val="0"/>
        <w:numPr>
          <w:ilvl w:val="0"/>
          <w:numId w:val="9"/>
        </w:numPr>
        <w:tabs>
          <w:tab w:val="left" w:pos="0"/>
          <w:tab w:val="left" w:pos="1890"/>
          <w:tab w:val="left" w:pos="2160"/>
          <w:tab w:val="left" w:pos="2880"/>
          <w:tab w:val="left" w:pos="3600"/>
          <w:tab w:val="left" w:pos="4320"/>
          <w:tab w:val="left" w:pos="5760"/>
          <w:tab w:val="left" w:pos="6480"/>
          <w:tab w:val="left" w:pos="7200"/>
          <w:tab w:val="left" w:pos="7920"/>
        </w:tabs>
        <w:spacing w:after="0" w:line="240" w:lineRule="auto"/>
        <w:jc w:val="both"/>
        <w:rPr>
          <w:lang w:val="es-ES"/>
        </w:rPr>
      </w:pPr>
      <w:r w:rsidRPr="002937E4">
        <w:rPr>
          <w:lang w:val="es-ES"/>
        </w:rPr>
        <w:t xml:space="preserve">El </w:t>
      </w:r>
      <w:bookmarkStart w:id="481" w:name="_Hlk86159475"/>
      <w:r w:rsidR="009F146B" w:rsidRPr="009F146B">
        <w:rPr>
          <w:lang w:val="es-MX"/>
        </w:rPr>
        <w:t>24 de febrero de 2021</w:t>
      </w:r>
      <w:bookmarkEnd w:id="481"/>
      <w:r w:rsidRPr="002937E4">
        <w:rPr>
          <w:rFonts w:eastAsia="Batang"/>
          <w:lang w:eastAsia="es-ES"/>
        </w:rPr>
        <w:t xml:space="preserve">: </w:t>
      </w:r>
    </w:p>
    <w:p w14:paraId="2F636B24" w14:textId="7B538EEE" w:rsidR="00B90AA0" w:rsidRPr="001843CA" w:rsidRDefault="00B90AA0" w:rsidP="003301F2">
      <w:pPr>
        <w:widowControl w:val="0"/>
        <w:numPr>
          <w:ilvl w:val="0"/>
          <w:numId w:val="29"/>
        </w:numPr>
        <w:tabs>
          <w:tab w:val="left" w:pos="0"/>
          <w:tab w:val="left" w:pos="1890"/>
          <w:tab w:val="left" w:pos="2160"/>
          <w:tab w:val="left" w:pos="2880"/>
          <w:tab w:val="left" w:pos="3600"/>
          <w:tab w:val="left" w:pos="4320"/>
          <w:tab w:val="left" w:pos="5760"/>
          <w:tab w:val="left" w:pos="6480"/>
          <w:tab w:val="left" w:pos="7200"/>
          <w:tab w:val="left" w:pos="7920"/>
        </w:tabs>
        <w:spacing w:after="0" w:line="240" w:lineRule="auto"/>
        <w:ind w:left="2880" w:hanging="540"/>
        <w:jc w:val="both"/>
        <w:rPr>
          <w:lang w:val="es-ES"/>
        </w:rPr>
      </w:pPr>
      <w:r w:rsidRPr="00B90AA0">
        <w:rPr>
          <w:lang w:val="es-MX"/>
        </w:rPr>
        <w:t xml:space="preserve">Conmemoración del Día de la Mujer de las Américas </w:t>
      </w:r>
    </w:p>
    <w:p w14:paraId="330C46E3" w14:textId="2C1604C8" w:rsidR="008328CF" w:rsidRDefault="003620B9" w:rsidP="003301F2">
      <w:pPr>
        <w:pStyle w:val="ListParagraph"/>
        <w:numPr>
          <w:ilvl w:val="0"/>
          <w:numId w:val="67"/>
        </w:numPr>
        <w:jc w:val="both"/>
        <w:rPr>
          <w:lang w:val="es-ES"/>
        </w:rPr>
      </w:pPr>
      <w:r w:rsidRPr="003620B9">
        <w:rPr>
          <w:lang w:val="es-MX"/>
        </w:rPr>
        <w:t>Conmemoración d</w:t>
      </w:r>
      <w:r w:rsidRPr="003620B9">
        <w:rPr>
          <w:bCs/>
          <w:lang w:val="es-ES"/>
        </w:rPr>
        <w:t xml:space="preserve">el Día Mundial de la Justicia Social </w:t>
      </w:r>
    </w:p>
    <w:p w14:paraId="79084B54" w14:textId="77777777" w:rsidR="0055209F" w:rsidRPr="001843CA" w:rsidRDefault="0055209F" w:rsidP="00D67823">
      <w:pPr>
        <w:widowControl w:val="0"/>
        <w:tabs>
          <w:tab w:val="left" w:pos="0"/>
          <w:tab w:val="left" w:pos="1890"/>
          <w:tab w:val="left" w:pos="2160"/>
          <w:tab w:val="left" w:pos="2880"/>
          <w:tab w:val="left" w:pos="3600"/>
          <w:tab w:val="left" w:pos="4320"/>
          <w:tab w:val="left" w:pos="5760"/>
          <w:tab w:val="left" w:pos="6480"/>
          <w:tab w:val="left" w:pos="7200"/>
          <w:tab w:val="left" w:pos="7920"/>
        </w:tabs>
        <w:spacing w:after="0" w:line="240" w:lineRule="auto"/>
        <w:ind w:left="2880"/>
        <w:jc w:val="both"/>
        <w:rPr>
          <w:lang w:val="es-ES"/>
        </w:rPr>
      </w:pPr>
    </w:p>
    <w:p w14:paraId="4E3EBFB0" w14:textId="63C23689" w:rsidR="008328CF" w:rsidRPr="00D67823" w:rsidRDefault="008328CF" w:rsidP="003301F2">
      <w:pPr>
        <w:pStyle w:val="ListParagraph"/>
        <w:widowControl w:val="0"/>
        <w:numPr>
          <w:ilvl w:val="0"/>
          <w:numId w:val="79"/>
        </w:numPr>
        <w:tabs>
          <w:tab w:val="left" w:pos="0"/>
          <w:tab w:val="left" w:pos="1890"/>
          <w:tab w:val="left" w:pos="2160"/>
          <w:tab w:val="left" w:pos="2880"/>
          <w:tab w:val="left" w:pos="3600"/>
          <w:tab w:val="left" w:pos="4320"/>
          <w:tab w:val="left" w:pos="5760"/>
          <w:tab w:val="left" w:pos="6480"/>
          <w:tab w:val="left" w:pos="7200"/>
          <w:tab w:val="left" w:pos="7920"/>
        </w:tabs>
        <w:spacing w:after="0" w:line="240" w:lineRule="auto"/>
        <w:jc w:val="both"/>
        <w:rPr>
          <w:lang w:val="es-ES"/>
        </w:rPr>
      </w:pPr>
      <w:r w:rsidRPr="00D67823">
        <w:rPr>
          <w:lang w:val="es-ES"/>
        </w:rPr>
        <w:t xml:space="preserve">El </w:t>
      </w:r>
      <w:r w:rsidR="00522BD7" w:rsidRPr="00D67823">
        <w:rPr>
          <w:lang w:val="es-MX"/>
        </w:rPr>
        <w:t>10 de marzo de 2021</w:t>
      </w:r>
    </w:p>
    <w:p w14:paraId="3E8FFFB0" w14:textId="77777777" w:rsidR="001F0C26" w:rsidRPr="00D67823" w:rsidRDefault="001F0C26" w:rsidP="003301F2">
      <w:pPr>
        <w:pStyle w:val="ListParagraph"/>
        <w:numPr>
          <w:ilvl w:val="0"/>
          <w:numId w:val="68"/>
        </w:numPr>
        <w:autoSpaceDE w:val="0"/>
        <w:autoSpaceDN w:val="0"/>
        <w:adjustRightInd w:val="0"/>
        <w:spacing w:after="0" w:line="240" w:lineRule="auto"/>
        <w:jc w:val="both"/>
        <w:rPr>
          <w:lang w:val="es-MX"/>
        </w:rPr>
      </w:pPr>
      <w:r w:rsidRPr="00D67823">
        <w:rPr>
          <w:lang w:val="es-MX"/>
        </w:rPr>
        <w:t>Conmemoración del Día Internacional de la Mujer: acelerar el progreso hacia la igualdad de género (ODS 5)</w:t>
      </w:r>
    </w:p>
    <w:p w14:paraId="441FBD44" w14:textId="77777777" w:rsidR="0055209F" w:rsidRPr="001843CA" w:rsidRDefault="0055209F" w:rsidP="00D67823">
      <w:pPr>
        <w:widowControl w:val="0"/>
        <w:tabs>
          <w:tab w:val="left" w:pos="0"/>
          <w:tab w:val="left" w:pos="1890"/>
          <w:tab w:val="left" w:pos="2160"/>
          <w:tab w:val="left" w:pos="2880"/>
          <w:tab w:val="left" w:pos="3600"/>
          <w:tab w:val="left" w:pos="4320"/>
          <w:tab w:val="left" w:pos="5760"/>
          <w:tab w:val="left" w:pos="6480"/>
          <w:tab w:val="left" w:pos="7200"/>
          <w:tab w:val="left" w:pos="7920"/>
        </w:tabs>
        <w:spacing w:after="0" w:line="240" w:lineRule="auto"/>
        <w:ind w:left="1890"/>
        <w:jc w:val="both"/>
        <w:rPr>
          <w:sz w:val="16"/>
          <w:szCs w:val="16"/>
          <w:lang w:val="es-ES"/>
        </w:rPr>
      </w:pPr>
    </w:p>
    <w:p w14:paraId="5810128D" w14:textId="1416FAC4" w:rsidR="00D223C7" w:rsidRPr="00D67823" w:rsidRDefault="00485D76" w:rsidP="003301F2">
      <w:pPr>
        <w:widowControl w:val="0"/>
        <w:numPr>
          <w:ilvl w:val="0"/>
          <w:numId w:val="31"/>
        </w:numPr>
        <w:tabs>
          <w:tab w:val="left" w:pos="0"/>
          <w:tab w:val="left" w:pos="1890"/>
          <w:tab w:val="left" w:pos="2160"/>
          <w:tab w:val="left" w:pos="2880"/>
          <w:tab w:val="left" w:pos="3600"/>
          <w:tab w:val="left" w:pos="4320"/>
          <w:tab w:val="left" w:pos="5760"/>
          <w:tab w:val="left" w:pos="6480"/>
          <w:tab w:val="left" w:pos="7200"/>
          <w:tab w:val="left" w:pos="7920"/>
        </w:tabs>
        <w:spacing w:after="0" w:line="240" w:lineRule="auto"/>
        <w:jc w:val="both"/>
        <w:rPr>
          <w:lang w:val="es-ES"/>
        </w:rPr>
      </w:pPr>
      <w:r w:rsidRPr="00D223C7">
        <w:rPr>
          <w:lang w:val="es-ES"/>
        </w:rPr>
        <w:t xml:space="preserve">El </w:t>
      </w:r>
      <w:r w:rsidR="00D223C7" w:rsidRPr="00D223C7">
        <w:rPr>
          <w:lang w:val="es-MX"/>
        </w:rPr>
        <w:t>17 de marzo de 2021</w:t>
      </w:r>
    </w:p>
    <w:p w14:paraId="51CF0F40" w14:textId="02776E40" w:rsidR="00D223C7" w:rsidRPr="00D67823" w:rsidRDefault="001C2574" w:rsidP="003301F2">
      <w:pPr>
        <w:widowControl w:val="0"/>
        <w:numPr>
          <w:ilvl w:val="0"/>
          <w:numId w:val="69"/>
        </w:numPr>
        <w:tabs>
          <w:tab w:val="left" w:pos="0"/>
          <w:tab w:val="left" w:pos="1890"/>
          <w:tab w:val="left" w:pos="2160"/>
          <w:tab w:val="left" w:pos="2880"/>
          <w:tab w:val="left" w:pos="3600"/>
          <w:tab w:val="left" w:pos="4320"/>
          <w:tab w:val="left" w:pos="5760"/>
          <w:tab w:val="left" w:pos="6480"/>
          <w:tab w:val="left" w:pos="7200"/>
          <w:tab w:val="left" w:pos="7920"/>
        </w:tabs>
        <w:spacing w:after="0" w:line="240" w:lineRule="auto"/>
        <w:jc w:val="both"/>
        <w:rPr>
          <w:lang w:val="es-ES"/>
        </w:rPr>
      </w:pPr>
      <w:r w:rsidRPr="001C2574">
        <w:rPr>
          <w:lang w:val="es-MX"/>
        </w:rPr>
        <w:t xml:space="preserve">Conmemoración del Día </w:t>
      </w:r>
      <w:r w:rsidRPr="001C2574">
        <w:rPr>
          <w:lang w:val="es-US"/>
        </w:rPr>
        <w:t xml:space="preserve">Mundial del </w:t>
      </w:r>
      <w:r w:rsidRPr="001C2574">
        <w:rPr>
          <w:lang w:val="es-MX"/>
        </w:rPr>
        <w:t>Síndrome</w:t>
      </w:r>
      <w:r w:rsidRPr="001C2574">
        <w:rPr>
          <w:lang w:val="es-US"/>
        </w:rPr>
        <w:t xml:space="preserve"> de Down</w:t>
      </w:r>
    </w:p>
    <w:p w14:paraId="48E08354" w14:textId="524B98FD" w:rsidR="00810EA2" w:rsidRPr="00D67823" w:rsidRDefault="00810EA2" w:rsidP="003301F2">
      <w:pPr>
        <w:pStyle w:val="ListParagraph"/>
        <w:widowControl w:val="0"/>
        <w:numPr>
          <w:ilvl w:val="0"/>
          <w:numId w:val="69"/>
        </w:numPr>
        <w:tabs>
          <w:tab w:val="left" w:pos="0"/>
          <w:tab w:val="left" w:pos="1890"/>
          <w:tab w:val="left" w:pos="2160"/>
          <w:tab w:val="left" w:pos="2880"/>
          <w:tab w:val="left" w:pos="3600"/>
          <w:tab w:val="left" w:pos="4320"/>
          <w:tab w:val="left" w:pos="5760"/>
          <w:tab w:val="left" w:pos="6480"/>
          <w:tab w:val="left" w:pos="7200"/>
          <w:tab w:val="left" w:pos="7920"/>
        </w:tabs>
        <w:spacing w:after="0" w:line="240" w:lineRule="auto"/>
        <w:jc w:val="both"/>
        <w:rPr>
          <w:lang w:val="es-ES"/>
        </w:rPr>
      </w:pPr>
      <w:r w:rsidRPr="00810EA2">
        <w:rPr>
          <w:lang w:val="es-ES"/>
        </w:rPr>
        <w:t xml:space="preserve">El </w:t>
      </w:r>
      <w:bookmarkStart w:id="482" w:name="_Hlk86160574"/>
      <w:r w:rsidRPr="00810EA2">
        <w:rPr>
          <w:lang w:val="es-MX"/>
        </w:rPr>
        <w:t>25 de marzo de 2021</w:t>
      </w:r>
      <w:bookmarkEnd w:id="482"/>
    </w:p>
    <w:p w14:paraId="3938FCF3" w14:textId="77777777" w:rsidR="00810EA2" w:rsidRPr="00810EA2" w:rsidRDefault="00810EA2" w:rsidP="00D67823">
      <w:pPr>
        <w:pStyle w:val="ListParagraph"/>
        <w:widowControl w:val="0"/>
        <w:tabs>
          <w:tab w:val="left" w:pos="0"/>
          <w:tab w:val="left" w:pos="1890"/>
          <w:tab w:val="left" w:pos="2160"/>
          <w:tab w:val="left" w:pos="2880"/>
          <w:tab w:val="left" w:pos="3600"/>
          <w:tab w:val="left" w:pos="4320"/>
          <w:tab w:val="left" w:pos="5760"/>
          <w:tab w:val="left" w:pos="6480"/>
          <w:tab w:val="left" w:pos="7200"/>
          <w:tab w:val="left" w:pos="7920"/>
        </w:tabs>
        <w:spacing w:after="0" w:line="240" w:lineRule="auto"/>
        <w:ind w:left="2700"/>
        <w:jc w:val="both"/>
        <w:rPr>
          <w:lang w:val="es-ES"/>
        </w:rPr>
      </w:pPr>
    </w:p>
    <w:p w14:paraId="3ACD473F" w14:textId="47B5C8B0" w:rsidR="00810EA2" w:rsidRPr="00D67823" w:rsidRDefault="00810EA2" w:rsidP="003301F2">
      <w:pPr>
        <w:pStyle w:val="ListParagraph"/>
        <w:widowControl w:val="0"/>
        <w:numPr>
          <w:ilvl w:val="0"/>
          <w:numId w:val="78"/>
        </w:numPr>
        <w:tabs>
          <w:tab w:val="left" w:pos="0"/>
          <w:tab w:val="left" w:pos="1890"/>
          <w:tab w:val="left" w:pos="2160"/>
          <w:tab w:val="left" w:pos="2880"/>
          <w:tab w:val="left" w:pos="3600"/>
          <w:tab w:val="left" w:pos="4320"/>
          <w:tab w:val="left" w:pos="5760"/>
          <w:tab w:val="left" w:pos="6480"/>
          <w:tab w:val="left" w:pos="7200"/>
          <w:tab w:val="left" w:pos="7920"/>
        </w:tabs>
        <w:spacing w:after="0" w:line="240" w:lineRule="auto"/>
        <w:jc w:val="both"/>
        <w:rPr>
          <w:lang w:val="es-ES"/>
        </w:rPr>
      </w:pPr>
      <w:r w:rsidRPr="00810EA2">
        <w:rPr>
          <w:lang w:val="es-ES"/>
        </w:rPr>
        <w:t>El 25 de marzo de 2021</w:t>
      </w:r>
    </w:p>
    <w:p w14:paraId="61C6B95E" w14:textId="77777777" w:rsidR="00A14E66" w:rsidRPr="00A14E66" w:rsidRDefault="00A14E66" w:rsidP="003301F2">
      <w:pPr>
        <w:pStyle w:val="ListParagraph"/>
        <w:numPr>
          <w:ilvl w:val="0"/>
          <w:numId w:val="69"/>
        </w:numPr>
        <w:jc w:val="both"/>
      </w:pPr>
      <w:r w:rsidRPr="00A14E66">
        <w:t>Conmemoración del Día Internacional de Recuerdo de las Víctimas de la Esclavitud y la Trata Transatlántica de Esclavos</w:t>
      </w:r>
    </w:p>
    <w:p w14:paraId="4170CCBD" w14:textId="03CA3F4E" w:rsidR="001830F7" w:rsidRPr="001830F7" w:rsidRDefault="00571FC7" w:rsidP="00530BC1">
      <w:pPr>
        <w:widowControl w:val="0"/>
        <w:numPr>
          <w:ilvl w:val="0"/>
          <w:numId w:val="9"/>
        </w:numPr>
        <w:tabs>
          <w:tab w:val="left" w:pos="0"/>
          <w:tab w:val="left" w:pos="1890"/>
          <w:tab w:val="left" w:pos="2160"/>
          <w:tab w:val="left" w:pos="2880"/>
          <w:tab w:val="left" w:pos="3600"/>
          <w:tab w:val="left" w:pos="4320"/>
          <w:tab w:val="left" w:pos="5760"/>
          <w:tab w:val="left" w:pos="6480"/>
          <w:tab w:val="left" w:pos="7200"/>
          <w:tab w:val="left" w:pos="7920"/>
        </w:tabs>
        <w:spacing w:after="0" w:line="240" w:lineRule="auto"/>
        <w:jc w:val="both"/>
        <w:rPr>
          <w:lang w:val="es-ES"/>
        </w:rPr>
      </w:pPr>
      <w:r w:rsidRPr="002937E4">
        <w:rPr>
          <w:lang w:val="es-ES"/>
        </w:rPr>
        <w:t xml:space="preserve">El </w:t>
      </w:r>
      <w:bookmarkStart w:id="483" w:name="_Hlk86162757"/>
      <w:r w:rsidR="004E6FDA" w:rsidRPr="004E6FDA">
        <w:rPr>
          <w:lang w:val="es-MX"/>
        </w:rPr>
        <w:t>31 de marzo de 2021</w:t>
      </w:r>
      <w:bookmarkEnd w:id="483"/>
    </w:p>
    <w:p w14:paraId="19BEB9CB" w14:textId="45A78167" w:rsidR="005E3336" w:rsidRPr="002937E4" w:rsidRDefault="005E3336" w:rsidP="003301F2">
      <w:pPr>
        <w:widowControl w:val="0"/>
        <w:numPr>
          <w:ilvl w:val="0"/>
          <w:numId w:val="29"/>
        </w:numPr>
        <w:tabs>
          <w:tab w:val="left" w:pos="0"/>
          <w:tab w:val="left" w:pos="1890"/>
          <w:tab w:val="left" w:pos="2160"/>
          <w:tab w:val="left" w:pos="2880"/>
          <w:tab w:val="left" w:pos="3600"/>
          <w:tab w:val="left" w:pos="4320"/>
          <w:tab w:val="left" w:pos="5760"/>
          <w:tab w:val="left" w:pos="6480"/>
          <w:tab w:val="left" w:pos="7200"/>
          <w:tab w:val="left" w:pos="7920"/>
        </w:tabs>
        <w:spacing w:after="0" w:line="240" w:lineRule="auto"/>
        <w:jc w:val="both"/>
        <w:rPr>
          <w:lang w:val="es-ES"/>
        </w:rPr>
      </w:pPr>
      <w:r w:rsidRPr="005E3336">
        <w:rPr>
          <w:rFonts w:eastAsia="Batang"/>
          <w:lang w:val="es-MX" w:eastAsia="es-ES"/>
        </w:rPr>
        <w:t xml:space="preserve">Conmemoración del Día Internacional del Derecho a la Verdad en Relación con Violaciones Graves de los Derechos Humanos y la Dignidad de las Víctimas </w:t>
      </w:r>
    </w:p>
    <w:p w14:paraId="375160EC" w14:textId="32058FA5" w:rsidR="00571FC7" w:rsidRPr="00D67823" w:rsidRDefault="000A02F3" w:rsidP="003301F2">
      <w:pPr>
        <w:pStyle w:val="ListParagraph"/>
        <w:widowControl w:val="0"/>
        <w:numPr>
          <w:ilvl w:val="0"/>
          <w:numId w:val="29"/>
        </w:numPr>
        <w:tabs>
          <w:tab w:val="left" w:pos="0"/>
          <w:tab w:val="left" w:pos="1890"/>
          <w:tab w:val="left" w:pos="2160"/>
          <w:tab w:val="left" w:pos="2610"/>
          <w:tab w:val="left" w:pos="3600"/>
          <w:tab w:val="left" w:pos="4320"/>
          <w:tab w:val="left" w:pos="5760"/>
          <w:tab w:val="left" w:pos="6480"/>
          <w:tab w:val="left" w:pos="7200"/>
          <w:tab w:val="left" w:pos="7920"/>
        </w:tabs>
        <w:spacing w:after="0" w:line="240" w:lineRule="auto"/>
        <w:jc w:val="both"/>
        <w:rPr>
          <w:lang w:val="es-ES"/>
        </w:rPr>
      </w:pPr>
      <w:r w:rsidRPr="000A02F3">
        <w:rPr>
          <w:lang w:val="es-MX"/>
        </w:rPr>
        <w:t>Conmemoración del Día Interamericano para Contrarrestar la Fabricación y el Tráfico Ilícitos de Armas de Fuego, proclamado por resolución de la Asamblea General AG/RES. 2925 (XLVIII-O/18)</w:t>
      </w:r>
    </w:p>
    <w:p w14:paraId="1985C704" w14:textId="77777777" w:rsidR="009D27BD" w:rsidRPr="00D67823" w:rsidRDefault="009D27BD" w:rsidP="00D67823">
      <w:pPr>
        <w:pStyle w:val="ListParagraph"/>
        <w:jc w:val="both"/>
        <w:rPr>
          <w:lang w:val="es-ES"/>
        </w:rPr>
      </w:pPr>
    </w:p>
    <w:p w14:paraId="1A646BBC" w14:textId="26D351EA" w:rsidR="009D27BD" w:rsidRPr="00D67823" w:rsidRDefault="009D27BD" w:rsidP="003301F2">
      <w:pPr>
        <w:pStyle w:val="ListParagraph"/>
        <w:widowControl w:val="0"/>
        <w:numPr>
          <w:ilvl w:val="0"/>
          <w:numId w:val="78"/>
        </w:numPr>
        <w:tabs>
          <w:tab w:val="left" w:pos="0"/>
          <w:tab w:val="left" w:pos="1890"/>
          <w:tab w:val="left" w:pos="2160"/>
          <w:tab w:val="left" w:pos="2610"/>
          <w:tab w:val="left" w:pos="3600"/>
          <w:tab w:val="left" w:pos="4320"/>
          <w:tab w:val="left" w:pos="5760"/>
          <w:tab w:val="left" w:pos="6480"/>
          <w:tab w:val="left" w:pos="7200"/>
          <w:tab w:val="left" w:pos="7920"/>
        </w:tabs>
        <w:spacing w:after="0" w:line="240" w:lineRule="auto"/>
        <w:jc w:val="both"/>
        <w:rPr>
          <w:lang w:val="es-ES"/>
        </w:rPr>
      </w:pPr>
      <w:r>
        <w:rPr>
          <w:lang w:val="es-ES"/>
        </w:rPr>
        <w:t xml:space="preserve">El </w:t>
      </w:r>
      <w:r w:rsidR="002502DB" w:rsidRPr="002502DB">
        <w:rPr>
          <w:lang w:val="es-MX"/>
        </w:rPr>
        <w:t>26 de mayo de 2021</w:t>
      </w:r>
    </w:p>
    <w:p w14:paraId="13FA584D" w14:textId="1B26E653" w:rsidR="002502DB" w:rsidRPr="00D67823" w:rsidRDefault="00F871B9" w:rsidP="003301F2">
      <w:pPr>
        <w:pStyle w:val="ListParagraph"/>
        <w:widowControl w:val="0"/>
        <w:numPr>
          <w:ilvl w:val="0"/>
          <w:numId w:val="88"/>
        </w:numPr>
        <w:tabs>
          <w:tab w:val="left" w:pos="0"/>
          <w:tab w:val="left" w:pos="1890"/>
          <w:tab w:val="left" w:pos="2160"/>
          <w:tab w:val="left" w:pos="2610"/>
          <w:tab w:val="left" w:pos="3600"/>
          <w:tab w:val="left" w:pos="4320"/>
          <w:tab w:val="left" w:pos="5760"/>
          <w:tab w:val="left" w:pos="6480"/>
          <w:tab w:val="left" w:pos="7200"/>
          <w:tab w:val="left" w:pos="7920"/>
        </w:tabs>
        <w:spacing w:after="0" w:line="240" w:lineRule="auto"/>
        <w:jc w:val="both"/>
        <w:rPr>
          <w:lang w:val="es-ES"/>
        </w:rPr>
      </w:pPr>
      <w:r w:rsidRPr="00F871B9">
        <w:rPr>
          <w:lang w:val="es-MX"/>
        </w:rPr>
        <w:t>Día Internacional de las Familias</w:t>
      </w:r>
    </w:p>
    <w:p w14:paraId="6C93EA66" w14:textId="77777777" w:rsidR="000673D1" w:rsidRPr="00D67823" w:rsidRDefault="000673D1" w:rsidP="00D67823">
      <w:pPr>
        <w:widowControl w:val="0"/>
        <w:tabs>
          <w:tab w:val="left" w:pos="0"/>
          <w:tab w:val="left" w:pos="1890"/>
          <w:tab w:val="left" w:pos="2160"/>
          <w:tab w:val="left" w:pos="2610"/>
          <w:tab w:val="left" w:pos="3600"/>
          <w:tab w:val="left" w:pos="4320"/>
          <w:tab w:val="left" w:pos="5760"/>
          <w:tab w:val="left" w:pos="6480"/>
          <w:tab w:val="left" w:pos="7200"/>
          <w:tab w:val="left" w:pos="7920"/>
        </w:tabs>
        <w:spacing w:after="0" w:line="240" w:lineRule="auto"/>
        <w:jc w:val="both"/>
        <w:rPr>
          <w:lang w:val="es-ES"/>
        </w:rPr>
      </w:pPr>
    </w:p>
    <w:p w14:paraId="48002210" w14:textId="680DDBEB" w:rsidR="00571FC7" w:rsidRDefault="00571FC7" w:rsidP="00530BC1">
      <w:pPr>
        <w:numPr>
          <w:ilvl w:val="0"/>
          <w:numId w:val="9"/>
        </w:numPr>
        <w:suppressAutoHyphens/>
        <w:spacing w:after="0" w:line="240" w:lineRule="auto"/>
        <w:jc w:val="both"/>
        <w:rPr>
          <w:rFonts w:eastAsia="Batang"/>
          <w:lang w:eastAsia="es-ES"/>
        </w:rPr>
      </w:pPr>
      <w:r w:rsidRPr="002937E4">
        <w:rPr>
          <w:lang w:val="es-ES"/>
        </w:rPr>
        <w:t xml:space="preserve">El </w:t>
      </w:r>
      <w:r w:rsidR="00510CCA" w:rsidRPr="00510CCA">
        <w:rPr>
          <w:lang w:val="es-MX"/>
        </w:rPr>
        <w:t>23 de junio de 2021</w:t>
      </w:r>
    </w:p>
    <w:p w14:paraId="2D41537B" w14:textId="75EDCC3F" w:rsidR="0025074D" w:rsidRPr="00D67823" w:rsidRDefault="00F17DFF" w:rsidP="003301F2">
      <w:pPr>
        <w:numPr>
          <w:ilvl w:val="0"/>
          <w:numId w:val="30"/>
        </w:numPr>
        <w:suppressAutoHyphens/>
        <w:spacing w:after="0" w:line="240" w:lineRule="auto"/>
        <w:jc w:val="both"/>
        <w:rPr>
          <w:rFonts w:eastAsia="Batang"/>
          <w:lang w:eastAsia="es-ES"/>
        </w:rPr>
      </w:pPr>
      <w:r w:rsidRPr="00F17DFF">
        <w:rPr>
          <w:rFonts w:eastAsia="Batang"/>
          <w:lang w:val="es-US" w:eastAsia="es-ES"/>
        </w:rPr>
        <w:t xml:space="preserve">Conmemoración del Día Internacional en Apoyo a las Víctimas de la Tortura </w:t>
      </w:r>
    </w:p>
    <w:p w14:paraId="615625C5" w14:textId="392B703D" w:rsidR="00F17DFF" w:rsidRPr="00D67823" w:rsidRDefault="0025074D" w:rsidP="003301F2">
      <w:pPr>
        <w:numPr>
          <w:ilvl w:val="0"/>
          <w:numId w:val="30"/>
        </w:numPr>
        <w:suppressAutoHyphens/>
        <w:spacing w:after="0" w:line="240" w:lineRule="auto"/>
        <w:jc w:val="both"/>
        <w:rPr>
          <w:rFonts w:eastAsia="Batang"/>
          <w:lang w:eastAsia="es-ES"/>
        </w:rPr>
      </w:pPr>
      <w:r w:rsidRPr="0025074D">
        <w:rPr>
          <w:rFonts w:eastAsia="Batang"/>
          <w:lang w:val="es-US" w:eastAsia="es-ES"/>
        </w:rPr>
        <w:t>Conmemoración del Día de la Niñez y la Adolescencia de las Américas</w:t>
      </w:r>
    </w:p>
    <w:p w14:paraId="527D974C" w14:textId="1327FFB0" w:rsidR="0025074D" w:rsidRDefault="0090760D" w:rsidP="003301F2">
      <w:pPr>
        <w:numPr>
          <w:ilvl w:val="0"/>
          <w:numId w:val="30"/>
        </w:numPr>
        <w:suppressAutoHyphens/>
        <w:spacing w:after="0" w:line="240" w:lineRule="auto"/>
        <w:jc w:val="both"/>
        <w:rPr>
          <w:rFonts w:eastAsia="Batang"/>
          <w:lang w:eastAsia="es-ES"/>
        </w:rPr>
      </w:pPr>
      <w:r w:rsidRPr="0090760D">
        <w:rPr>
          <w:rFonts w:eastAsia="Batang"/>
          <w:lang w:val="es-US" w:eastAsia="es-ES"/>
        </w:rPr>
        <w:t>Conmemoración del Día Internacional contra el Tráfico Ilícito y Abuso de Drogas</w:t>
      </w:r>
    </w:p>
    <w:p w14:paraId="707D65DB" w14:textId="77777777" w:rsidR="001830F7" w:rsidRPr="002937E4" w:rsidRDefault="001830F7" w:rsidP="00D67823">
      <w:pPr>
        <w:suppressAutoHyphens/>
        <w:spacing w:after="0" w:line="240" w:lineRule="auto"/>
        <w:ind w:left="2610"/>
        <w:jc w:val="both"/>
        <w:rPr>
          <w:rFonts w:eastAsia="Batang"/>
          <w:lang w:eastAsia="es-ES"/>
        </w:rPr>
      </w:pPr>
    </w:p>
    <w:p w14:paraId="15B97A5F" w14:textId="6ED54CDD" w:rsidR="001C59E0" w:rsidRPr="00D67823" w:rsidRDefault="001C59E0" w:rsidP="00530BC1">
      <w:pPr>
        <w:numPr>
          <w:ilvl w:val="0"/>
          <w:numId w:val="9"/>
        </w:numPr>
        <w:suppressAutoHyphens/>
        <w:spacing w:after="0" w:line="240" w:lineRule="auto"/>
        <w:jc w:val="both"/>
        <w:rPr>
          <w:rFonts w:eastAsia="Batang"/>
          <w:lang w:eastAsia="es-ES"/>
        </w:rPr>
      </w:pPr>
      <w:r w:rsidRPr="002937E4">
        <w:rPr>
          <w:rFonts w:eastAsia="Batang"/>
          <w:lang w:eastAsia="es-ES"/>
        </w:rPr>
        <w:t xml:space="preserve">El </w:t>
      </w:r>
      <w:r w:rsidR="00BC0D29" w:rsidRPr="00BC0D29">
        <w:rPr>
          <w:rFonts w:eastAsia="Batang"/>
          <w:lang w:val="es-MX" w:eastAsia="es-ES"/>
        </w:rPr>
        <w:t>11 de agosto de 2021</w:t>
      </w:r>
    </w:p>
    <w:p w14:paraId="3D898283" w14:textId="6E19EBC1" w:rsidR="009A1ECB" w:rsidRPr="00D67823" w:rsidRDefault="00F04D78" w:rsidP="003301F2">
      <w:pPr>
        <w:pStyle w:val="ListParagraph"/>
        <w:numPr>
          <w:ilvl w:val="0"/>
          <w:numId w:val="72"/>
        </w:numPr>
        <w:suppressAutoHyphens/>
        <w:spacing w:after="0" w:line="240" w:lineRule="auto"/>
        <w:jc w:val="both"/>
        <w:rPr>
          <w:rFonts w:eastAsia="Batang"/>
          <w:lang w:eastAsia="es-ES"/>
        </w:rPr>
      </w:pPr>
      <w:r w:rsidRPr="00F04D78">
        <w:rPr>
          <w:rFonts w:eastAsia="Batang"/>
          <w:lang w:val="es-ES" w:eastAsia="es-ES"/>
        </w:rPr>
        <w:t>Conmemoración del Día Internacional de los Pueblos Indígenas y la Cuarta Semana Interamericana de los Pueblos Indígenas</w:t>
      </w:r>
    </w:p>
    <w:p w14:paraId="737639B4" w14:textId="77777777" w:rsidR="00810EA2" w:rsidRPr="00D67823" w:rsidRDefault="00810EA2" w:rsidP="00D67823">
      <w:pPr>
        <w:pStyle w:val="ListParagraph"/>
        <w:suppressAutoHyphens/>
        <w:spacing w:after="0" w:line="240" w:lineRule="auto"/>
        <w:ind w:left="2610"/>
        <w:jc w:val="both"/>
        <w:rPr>
          <w:rFonts w:eastAsia="Batang"/>
          <w:lang w:eastAsia="es-ES"/>
        </w:rPr>
      </w:pPr>
    </w:p>
    <w:p w14:paraId="00B4C7CA" w14:textId="7B6E8B01" w:rsidR="00F04D78" w:rsidRPr="00D67823" w:rsidRDefault="00810EA2" w:rsidP="003301F2">
      <w:pPr>
        <w:pStyle w:val="ListParagraph"/>
        <w:numPr>
          <w:ilvl w:val="0"/>
          <w:numId w:val="78"/>
        </w:numPr>
        <w:suppressAutoHyphens/>
        <w:spacing w:after="0" w:line="240" w:lineRule="auto"/>
        <w:jc w:val="both"/>
        <w:rPr>
          <w:rFonts w:eastAsia="Batang"/>
          <w:lang w:eastAsia="es-ES"/>
        </w:rPr>
      </w:pPr>
      <w:r w:rsidRPr="00810EA2">
        <w:rPr>
          <w:rFonts w:eastAsia="Batang"/>
          <w:lang w:val="es-MX" w:eastAsia="es-ES"/>
        </w:rPr>
        <w:t>17 de septiembre de 2021</w:t>
      </w:r>
    </w:p>
    <w:p w14:paraId="76EA90E2" w14:textId="21E2C738" w:rsidR="00D62193" w:rsidRDefault="00D62193" w:rsidP="003301F2">
      <w:pPr>
        <w:pStyle w:val="ListParagraph"/>
        <w:numPr>
          <w:ilvl w:val="0"/>
          <w:numId w:val="70"/>
        </w:numPr>
        <w:spacing w:line="240" w:lineRule="auto"/>
        <w:jc w:val="both"/>
        <w:rPr>
          <w:rFonts w:eastAsia="Batang"/>
          <w:lang w:eastAsia="es-ES"/>
        </w:rPr>
      </w:pPr>
      <w:r w:rsidRPr="00D62193">
        <w:rPr>
          <w:rFonts w:eastAsia="Batang"/>
          <w:lang w:eastAsia="es-ES"/>
        </w:rPr>
        <w:t xml:space="preserve">Conmemoración del XX aniversario de la Carta Democrática Interamericana </w:t>
      </w:r>
    </w:p>
    <w:p w14:paraId="140161A0" w14:textId="77777777" w:rsidR="00810EA2" w:rsidRPr="00D62193" w:rsidRDefault="00810EA2" w:rsidP="00D67823">
      <w:pPr>
        <w:pStyle w:val="ListParagraph"/>
        <w:spacing w:line="240" w:lineRule="auto"/>
        <w:ind w:left="2700"/>
        <w:jc w:val="both"/>
        <w:rPr>
          <w:rFonts w:eastAsia="Batang"/>
          <w:lang w:eastAsia="es-ES"/>
        </w:rPr>
      </w:pPr>
    </w:p>
    <w:p w14:paraId="1090DF0C" w14:textId="59693529" w:rsidR="009A1ECB" w:rsidRDefault="009A1ECB" w:rsidP="003301F2">
      <w:pPr>
        <w:pStyle w:val="ListParagraph"/>
        <w:numPr>
          <w:ilvl w:val="0"/>
          <w:numId w:val="71"/>
        </w:numPr>
        <w:jc w:val="both"/>
        <w:rPr>
          <w:lang w:eastAsia="es-ES"/>
        </w:rPr>
      </w:pPr>
      <w:r w:rsidRPr="009A1ECB">
        <w:rPr>
          <w:rFonts w:eastAsia="Batang"/>
          <w:lang w:val="es-MX" w:eastAsia="es-ES"/>
        </w:rPr>
        <w:t>6 de octubre de 2021</w:t>
      </w:r>
    </w:p>
    <w:p w14:paraId="58C581BB" w14:textId="4E54040F" w:rsidR="006C150D" w:rsidRPr="008D59AF" w:rsidRDefault="0051163E" w:rsidP="008D59AF">
      <w:pPr>
        <w:pStyle w:val="ListParagraph"/>
        <w:numPr>
          <w:ilvl w:val="0"/>
          <w:numId w:val="70"/>
        </w:numPr>
        <w:jc w:val="both"/>
        <w:rPr>
          <w:rFonts w:eastAsia="Batang"/>
          <w:lang w:eastAsia="es-ES"/>
        </w:rPr>
      </w:pPr>
      <w:r w:rsidRPr="0051163E">
        <w:rPr>
          <w:rFonts w:eastAsia="Batang"/>
          <w:lang w:eastAsia="es-ES"/>
        </w:rPr>
        <w:lastRenderedPageBreak/>
        <w:t>Conmemoración del “Día Internacional de las Personas de Edad” y la toma de conciencia del abuso y maltrato en la vejez</w:t>
      </w:r>
    </w:p>
    <w:p w14:paraId="213DC9DD" w14:textId="6FB88744" w:rsidR="007450CC" w:rsidRPr="00820F5C" w:rsidRDefault="00DD0DB2" w:rsidP="003301F2">
      <w:pPr>
        <w:pStyle w:val="Heading3"/>
        <w:numPr>
          <w:ilvl w:val="0"/>
          <w:numId w:val="34"/>
        </w:numPr>
        <w:rPr>
          <w:color w:val="ED7D31"/>
        </w:rPr>
      </w:pPr>
      <w:bookmarkStart w:id="484" w:name="_Toc86277107"/>
      <w:bookmarkStart w:id="485" w:name="_Toc86306922"/>
      <w:bookmarkStart w:id="486" w:name="_Toc86277108"/>
      <w:bookmarkStart w:id="487" w:name="_Toc86306923"/>
      <w:bookmarkStart w:id="488" w:name="_Toc86277109"/>
      <w:bookmarkStart w:id="489" w:name="_Toc86306924"/>
      <w:bookmarkStart w:id="490" w:name="_Toc86277110"/>
      <w:bookmarkStart w:id="491" w:name="_Toc86306925"/>
      <w:bookmarkStart w:id="492" w:name="_Toc86277111"/>
      <w:bookmarkStart w:id="493" w:name="_Toc86306926"/>
      <w:bookmarkStart w:id="494" w:name="_Toc86277112"/>
      <w:bookmarkStart w:id="495" w:name="_Toc86306927"/>
      <w:bookmarkStart w:id="496" w:name="_Toc86277113"/>
      <w:bookmarkStart w:id="497" w:name="_Toc86306928"/>
      <w:bookmarkStart w:id="498" w:name="_Toc86277114"/>
      <w:bookmarkStart w:id="499" w:name="_Toc86306929"/>
      <w:bookmarkStart w:id="500" w:name="_Toc86277115"/>
      <w:bookmarkStart w:id="501" w:name="_Toc86306930"/>
      <w:bookmarkStart w:id="502" w:name="_Toc86277116"/>
      <w:bookmarkStart w:id="503" w:name="_Toc86306931"/>
      <w:bookmarkStart w:id="504" w:name="_Toc86277117"/>
      <w:bookmarkStart w:id="505" w:name="_Toc86306932"/>
      <w:bookmarkStart w:id="506" w:name="_Toc86277118"/>
      <w:bookmarkStart w:id="507" w:name="_Toc86306933"/>
      <w:bookmarkStart w:id="508" w:name="_Toc86277119"/>
      <w:bookmarkStart w:id="509" w:name="_Toc86306934"/>
      <w:bookmarkStart w:id="510" w:name="_Toc86277120"/>
      <w:bookmarkStart w:id="511" w:name="_Toc86306935"/>
      <w:bookmarkStart w:id="512" w:name="_Toc86277121"/>
      <w:bookmarkStart w:id="513" w:name="_Toc86306936"/>
      <w:bookmarkStart w:id="514" w:name="_Toc86277122"/>
      <w:bookmarkStart w:id="515" w:name="_Toc86306937"/>
      <w:bookmarkStart w:id="516" w:name="_Toc86277123"/>
      <w:bookmarkStart w:id="517" w:name="_Toc86306938"/>
      <w:bookmarkStart w:id="518" w:name="_Toc86277124"/>
      <w:bookmarkStart w:id="519" w:name="_Toc86306939"/>
      <w:bookmarkStart w:id="520" w:name="_Toc86277125"/>
      <w:bookmarkStart w:id="521" w:name="_Toc86306940"/>
      <w:bookmarkStart w:id="522" w:name="_Toc453498506"/>
      <w:bookmarkStart w:id="523" w:name="_Toc483474009"/>
      <w:bookmarkStart w:id="524" w:name="_Toc86868131"/>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Pr="00820F5C">
        <w:rPr>
          <w:color w:val="ED7D31"/>
        </w:rPr>
        <w:t>Otros temas considerados por el Consejo Permanente</w:t>
      </w:r>
      <w:bookmarkEnd w:id="522"/>
      <w:bookmarkEnd w:id="523"/>
      <w:bookmarkEnd w:id="524"/>
    </w:p>
    <w:p w14:paraId="268A3820" w14:textId="5B57039C" w:rsidR="00756061" w:rsidRPr="00D67823" w:rsidRDefault="00756061" w:rsidP="003301F2">
      <w:pPr>
        <w:pStyle w:val="ListParagraph"/>
        <w:numPr>
          <w:ilvl w:val="0"/>
          <w:numId w:val="73"/>
        </w:numPr>
        <w:jc w:val="both"/>
        <w:rPr>
          <w:lang w:val="es-ES"/>
        </w:rPr>
      </w:pPr>
      <w:r w:rsidRPr="00756061">
        <w:rPr>
          <w:lang w:val="es-ES"/>
        </w:rPr>
        <w:t xml:space="preserve">El </w:t>
      </w:r>
      <w:r w:rsidRPr="00756061">
        <w:rPr>
          <w:lang w:val="es-MX"/>
        </w:rPr>
        <w:t>18 de noviembre de 2020</w:t>
      </w:r>
    </w:p>
    <w:p w14:paraId="15FF544B" w14:textId="6B32156A" w:rsidR="0012793C" w:rsidRDefault="0012793C" w:rsidP="003301F2">
      <w:pPr>
        <w:pStyle w:val="ListParagraph"/>
        <w:numPr>
          <w:ilvl w:val="0"/>
          <w:numId w:val="70"/>
        </w:numPr>
        <w:jc w:val="both"/>
        <w:rPr>
          <w:lang w:val="es-ES"/>
        </w:rPr>
      </w:pPr>
      <w:r w:rsidRPr="0012793C">
        <w:rPr>
          <w:lang w:val="es-ES"/>
        </w:rPr>
        <w:t>Consideración del proyecto de declaración “Solidaridad con los Pueblos y Gobiernos del Hemisferio que han sufrido desastres naturales” (CP/doc.5661/20 rev. 2)</w:t>
      </w:r>
    </w:p>
    <w:p w14:paraId="23FC8B06" w14:textId="4AEAA741" w:rsidR="00721A47" w:rsidRDefault="00721A47" w:rsidP="003301F2">
      <w:pPr>
        <w:pStyle w:val="ListParagraph"/>
        <w:numPr>
          <w:ilvl w:val="0"/>
          <w:numId w:val="70"/>
        </w:numPr>
        <w:jc w:val="both"/>
        <w:rPr>
          <w:lang w:val="es-ES"/>
        </w:rPr>
      </w:pPr>
      <w:r w:rsidRPr="00721A47">
        <w:rPr>
          <w:lang w:val="es-ES"/>
        </w:rPr>
        <w:t>Consideración del proyecto de resolución “Lugar y fecha de la vigésima reunión ordinaria del Comité Consultivo de la Convención Interamericana contra la Fabricación y el Tráfico Ilícitos de Armas de Fuego, Municiones, Explosivos y Otros Materiales Relacionados (CIFTA), convocada por la resolución AG/RES. 2950 (L-O/20)” (CP/doc.5662/20)</w:t>
      </w:r>
    </w:p>
    <w:p w14:paraId="2CAD35D7" w14:textId="77777777" w:rsidR="00485D76" w:rsidRPr="001843CA" w:rsidRDefault="00485D76" w:rsidP="00D67823">
      <w:pPr>
        <w:pStyle w:val="ListParagraph"/>
        <w:jc w:val="both"/>
        <w:rPr>
          <w:lang w:val="es-ES"/>
        </w:rPr>
      </w:pPr>
    </w:p>
    <w:p w14:paraId="0BF73C9F" w14:textId="57CD84EA" w:rsidR="008328CF" w:rsidRDefault="00485D76" w:rsidP="003301F2">
      <w:pPr>
        <w:pStyle w:val="ListParagraph"/>
        <w:numPr>
          <w:ilvl w:val="0"/>
          <w:numId w:val="74"/>
        </w:numPr>
        <w:autoSpaceDE w:val="0"/>
        <w:autoSpaceDN w:val="0"/>
        <w:spacing w:after="0" w:line="240" w:lineRule="auto"/>
        <w:jc w:val="both"/>
        <w:rPr>
          <w:lang w:val="es-ES"/>
        </w:rPr>
      </w:pPr>
      <w:r w:rsidRPr="00D67823">
        <w:rPr>
          <w:lang w:val="es-ES"/>
        </w:rPr>
        <w:t xml:space="preserve">El </w:t>
      </w:r>
      <w:bookmarkStart w:id="525" w:name="_Hlk86158004"/>
      <w:r w:rsidR="006C2BE7" w:rsidRPr="00D67823">
        <w:rPr>
          <w:lang w:val="es-ES"/>
        </w:rPr>
        <w:t>2 de diciembre de 2020</w:t>
      </w:r>
      <w:bookmarkEnd w:id="525"/>
    </w:p>
    <w:p w14:paraId="4B9FCF71" w14:textId="5E1F9660" w:rsidR="00EC1839" w:rsidRDefault="00EC1839" w:rsidP="003301F2">
      <w:pPr>
        <w:pStyle w:val="ListParagraph"/>
        <w:numPr>
          <w:ilvl w:val="0"/>
          <w:numId w:val="75"/>
        </w:numPr>
        <w:jc w:val="both"/>
        <w:rPr>
          <w:lang w:val="es-ES"/>
        </w:rPr>
      </w:pPr>
      <w:r w:rsidRPr="00EC1839">
        <w:rPr>
          <w:lang w:val="es-ES"/>
        </w:rPr>
        <w:t>Implementación del “Acuerdo final para la terminación del conflicto y la construcción de una paz estable y duradera”</w:t>
      </w:r>
    </w:p>
    <w:p w14:paraId="274F9B33" w14:textId="493F8DBF" w:rsidR="00D05C20" w:rsidRDefault="00814CB9" w:rsidP="003301F2">
      <w:pPr>
        <w:pStyle w:val="ListParagraph"/>
        <w:numPr>
          <w:ilvl w:val="0"/>
          <w:numId w:val="75"/>
        </w:numPr>
        <w:jc w:val="both"/>
        <w:rPr>
          <w:lang w:val="es-ES"/>
        </w:rPr>
      </w:pPr>
      <w:r w:rsidRPr="00814CB9">
        <w:rPr>
          <w:lang w:val="es-ES"/>
        </w:rPr>
        <w:t>Consideración del proyecto de resolución “Aprobación de la distribución de recursos por subprograma para 2021, de conformidad con la resolución AG/RES. 2957 (L-O/20), ‘Programa-Presupuesto de la Organización para 2021’”</w:t>
      </w:r>
    </w:p>
    <w:p w14:paraId="262DC137" w14:textId="77777777" w:rsidR="006062F8" w:rsidRDefault="006062F8" w:rsidP="006062F8">
      <w:pPr>
        <w:pStyle w:val="ListParagraph"/>
        <w:ind w:left="2610"/>
        <w:jc w:val="both"/>
        <w:rPr>
          <w:lang w:val="es-ES"/>
        </w:rPr>
      </w:pPr>
    </w:p>
    <w:p w14:paraId="222C6B24" w14:textId="304067DA" w:rsidR="00EA79E3" w:rsidRPr="006062F8" w:rsidRDefault="006062F8" w:rsidP="00EA79E3">
      <w:pPr>
        <w:pStyle w:val="ListParagraph"/>
        <w:numPr>
          <w:ilvl w:val="0"/>
          <w:numId w:val="74"/>
        </w:numPr>
        <w:jc w:val="both"/>
        <w:rPr>
          <w:lang w:val="es-ES"/>
        </w:rPr>
      </w:pPr>
      <w:r>
        <w:rPr>
          <w:lang w:val="es-ES"/>
        </w:rPr>
        <w:t xml:space="preserve">El </w:t>
      </w:r>
      <w:bookmarkStart w:id="526" w:name="_Hlk86247333"/>
      <w:r w:rsidRPr="006062F8">
        <w:t>9 de diciembre de 2020</w:t>
      </w:r>
      <w:bookmarkEnd w:id="526"/>
    </w:p>
    <w:p w14:paraId="31DCD210" w14:textId="715EF0DC" w:rsidR="006062F8" w:rsidRPr="00EA79E3" w:rsidRDefault="001C6CE3" w:rsidP="006062F8">
      <w:pPr>
        <w:pStyle w:val="ListParagraph"/>
        <w:numPr>
          <w:ilvl w:val="0"/>
          <w:numId w:val="112"/>
        </w:numPr>
        <w:jc w:val="both"/>
        <w:rPr>
          <w:lang w:val="es-ES"/>
        </w:rPr>
      </w:pPr>
      <w:r w:rsidRPr="001C6CE3">
        <w:rPr>
          <w:lang w:val="es-ES"/>
        </w:rPr>
        <w:t>La situación en la República Bolivariana de Venezuela</w:t>
      </w:r>
    </w:p>
    <w:p w14:paraId="77025341" w14:textId="77777777" w:rsidR="00DA0995" w:rsidRDefault="00DA0995" w:rsidP="00D67823">
      <w:pPr>
        <w:pStyle w:val="ListParagraph"/>
        <w:ind w:left="2610"/>
        <w:jc w:val="both"/>
        <w:rPr>
          <w:lang w:val="es-ES"/>
        </w:rPr>
      </w:pPr>
    </w:p>
    <w:p w14:paraId="268F38AB" w14:textId="53A09953" w:rsidR="00C40A4F" w:rsidRDefault="00C40A4F" w:rsidP="003301F2">
      <w:pPr>
        <w:pStyle w:val="ListParagraph"/>
        <w:numPr>
          <w:ilvl w:val="0"/>
          <w:numId w:val="74"/>
        </w:numPr>
        <w:spacing w:after="0"/>
        <w:jc w:val="both"/>
        <w:rPr>
          <w:lang w:val="es-ES"/>
        </w:rPr>
      </w:pPr>
      <w:r w:rsidRPr="00C40A4F">
        <w:rPr>
          <w:lang w:val="es-ES"/>
        </w:rPr>
        <w:t>El 16 de diciembre de 2020</w:t>
      </w:r>
    </w:p>
    <w:p w14:paraId="7F3980BB" w14:textId="751C1948" w:rsidR="00C40A4F" w:rsidRPr="00D67823" w:rsidRDefault="00C40A4F" w:rsidP="003301F2">
      <w:pPr>
        <w:numPr>
          <w:ilvl w:val="0"/>
          <w:numId w:val="28"/>
        </w:numPr>
        <w:autoSpaceDE w:val="0"/>
        <w:autoSpaceDN w:val="0"/>
        <w:spacing w:after="0" w:line="240" w:lineRule="auto"/>
        <w:jc w:val="both"/>
        <w:rPr>
          <w:lang w:val="es-ES"/>
        </w:rPr>
      </w:pPr>
      <w:r w:rsidRPr="00C40A4F">
        <w:rPr>
          <w:lang w:val="es-ES"/>
        </w:rPr>
        <w:t xml:space="preserve">Consideración del proyecto de declaración “Reconocimiento de la Batalla de la Pampa de la Quinua en Ayacucho como un hito histórico fundamental para la independencia del Perú y de las Américas” </w:t>
      </w:r>
    </w:p>
    <w:p w14:paraId="3E595A42" w14:textId="77777777" w:rsidR="007C5063" w:rsidRDefault="007C5063" w:rsidP="00D67823">
      <w:pPr>
        <w:jc w:val="both"/>
        <w:rPr>
          <w:lang w:val="es-ES"/>
        </w:rPr>
      </w:pPr>
    </w:p>
    <w:p w14:paraId="3417E6D2" w14:textId="0C9550A4" w:rsidR="00485D76" w:rsidRPr="00D67823" w:rsidRDefault="00485D76" w:rsidP="003301F2">
      <w:pPr>
        <w:pStyle w:val="ListParagraph"/>
        <w:numPr>
          <w:ilvl w:val="0"/>
          <w:numId w:val="74"/>
        </w:numPr>
        <w:autoSpaceDE w:val="0"/>
        <w:autoSpaceDN w:val="0"/>
        <w:spacing w:after="0" w:line="240" w:lineRule="auto"/>
        <w:jc w:val="both"/>
        <w:rPr>
          <w:lang w:val="es-ES"/>
        </w:rPr>
      </w:pPr>
      <w:r w:rsidRPr="00D67823">
        <w:rPr>
          <w:lang w:val="es-ES"/>
        </w:rPr>
        <w:t xml:space="preserve">El </w:t>
      </w:r>
      <w:r w:rsidR="00C3415D" w:rsidRPr="00D67823">
        <w:rPr>
          <w:lang w:val="es-MX"/>
        </w:rPr>
        <w:t>27 de enero de 2021</w:t>
      </w:r>
    </w:p>
    <w:p w14:paraId="3D860438" w14:textId="6DD85B92" w:rsidR="00EE7EBB" w:rsidRDefault="00EE7EBB" w:rsidP="003301F2">
      <w:pPr>
        <w:pStyle w:val="ListParagraph"/>
        <w:numPr>
          <w:ilvl w:val="0"/>
          <w:numId w:val="76"/>
        </w:numPr>
        <w:jc w:val="both"/>
        <w:rPr>
          <w:lang w:val="es-ES"/>
        </w:rPr>
      </w:pPr>
      <w:r w:rsidRPr="00EE7EBB">
        <w:rPr>
          <w:lang w:val="es-ES"/>
        </w:rPr>
        <w:t xml:space="preserve">Implementación de la resolución CP/RES. 1149/20 “Representación y participación de las mujeres en la OEA” </w:t>
      </w:r>
    </w:p>
    <w:p w14:paraId="1208F2CD" w14:textId="383B77EC" w:rsidR="008603B3" w:rsidRDefault="008603B3" w:rsidP="003301F2">
      <w:pPr>
        <w:pStyle w:val="ListParagraph"/>
        <w:numPr>
          <w:ilvl w:val="0"/>
          <w:numId w:val="76"/>
        </w:numPr>
        <w:jc w:val="both"/>
        <w:rPr>
          <w:lang w:val="es-ES"/>
        </w:rPr>
      </w:pPr>
      <w:r w:rsidRPr="008603B3">
        <w:rPr>
          <w:lang w:val="es-ES"/>
        </w:rPr>
        <w:t xml:space="preserve">Sucesos relacionados con la controversia entre Guyana y Venezuela </w:t>
      </w:r>
    </w:p>
    <w:p w14:paraId="29A714F3" w14:textId="77777777" w:rsidR="005326D7" w:rsidRPr="005326D7" w:rsidRDefault="005326D7" w:rsidP="003301F2">
      <w:pPr>
        <w:pStyle w:val="ListParagraph"/>
        <w:numPr>
          <w:ilvl w:val="0"/>
          <w:numId w:val="76"/>
        </w:numPr>
        <w:jc w:val="both"/>
        <w:rPr>
          <w:lang w:val="es-ES"/>
        </w:rPr>
      </w:pPr>
      <w:r w:rsidRPr="005326D7">
        <w:rPr>
          <w:lang w:val="es-ES"/>
        </w:rPr>
        <w:t>Situación actual de la pandemia de COVID-19 en la región y el acceso a las vacunas</w:t>
      </w:r>
    </w:p>
    <w:p w14:paraId="5C74599F" w14:textId="2ED95B7F" w:rsidR="005326D7" w:rsidRDefault="00DB29F3" w:rsidP="003301F2">
      <w:pPr>
        <w:pStyle w:val="ListParagraph"/>
        <w:numPr>
          <w:ilvl w:val="0"/>
          <w:numId w:val="76"/>
        </w:numPr>
        <w:jc w:val="both"/>
        <w:rPr>
          <w:lang w:val="es-ES"/>
        </w:rPr>
      </w:pPr>
      <w:r w:rsidRPr="00DB29F3">
        <w:rPr>
          <w:lang w:val="es-ES"/>
        </w:rPr>
        <w:t>Homenaje a la memoria de Su Excelencia Carlos Holmes Trujillo</w:t>
      </w:r>
    </w:p>
    <w:p w14:paraId="6397EBBB" w14:textId="77777777" w:rsidR="00790C7F" w:rsidRPr="008603B3" w:rsidRDefault="00790C7F" w:rsidP="00D67823">
      <w:pPr>
        <w:pStyle w:val="ListParagraph"/>
        <w:ind w:left="2610"/>
        <w:jc w:val="both"/>
        <w:rPr>
          <w:lang w:val="es-ES"/>
        </w:rPr>
      </w:pPr>
    </w:p>
    <w:p w14:paraId="610208D6" w14:textId="1023DE3B" w:rsidR="008603B3" w:rsidRPr="00D67823" w:rsidRDefault="00790C7F" w:rsidP="003301F2">
      <w:pPr>
        <w:pStyle w:val="ListParagraph"/>
        <w:numPr>
          <w:ilvl w:val="0"/>
          <w:numId w:val="74"/>
        </w:numPr>
        <w:jc w:val="both"/>
        <w:rPr>
          <w:lang w:val="es-ES"/>
        </w:rPr>
      </w:pPr>
      <w:bookmarkStart w:id="527" w:name="_Hlk86188232"/>
      <w:r w:rsidRPr="00790C7F">
        <w:rPr>
          <w:lang w:val="es-MX"/>
        </w:rPr>
        <w:t>17 de febrero de 2021</w:t>
      </w:r>
      <w:bookmarkEnd w:id="527"/>
    </w:p>
    <w:p w14:paraId="4B112EF6" w14:textId="41754943" w:rsidR="004A2F3F" w:rsidRDefault="00052583" w:rsidP="003301F2">
      <w:pPr>
        <w:pStyle w:val="ListParagraph"/>
        <w:numPr>
          <w:ilvl w:val="0"/>
          <w:numId w:val="77"/>
        </w:numPr>
        <w:jc w:val="both"/>
        <w:rPr>
          <w:lang w:val="es-ES"/>
        </w:rPr>
      </w:pPr>
      <w:r w:rsidRPr="00052583">
        <w:rPr>
          <w:lang w:val="es-ES"/>
        </w:rPr>
        <w:t xml:space="preserve">La distribución equitativa de vacunas contra la COVID-19 </w:t>
      </w:r>
    </w:p>
    <w:p w14:paraId="4B886CB3" w14:textId="77777777" w:rsidR="00F679FB" w:rsidRDefault="00F679FB" w:rsidP="00D67823">
      <w:pPr>
        <w:pStyle w:val="ListParagraph"/>
        <w:ind w:left="2610"/>
        <w:jc w:val="both"/>
        <w:rPr>
          <w:lang w:val="es-ES"/>
        </w:rPr>
      </w:pPr>
    </w:p>
    <w:p w14:paraId="0F0362AB" w14:textId="7793156A" w:rsidR="00F679FB" w:rsidRDefault="00F679FB" w:rsidP="003301F2">
      <w:pPr>
        <w:pStyle w:val="ListParagraph"/>
        <w:numPr>
          <w:ilvl w:val="0"/>
          <w:numId w:val="74"/>
        </w:numPr>
        <w:jc w:val="both"/>
        <w:rPr>
          <w:lang w:val="es-ES"/>
        </w:rPr>
      </w:pPr>
      <w:r w:rsidRPr="00F679FB">
        <w:rPr>
          <w:lang w:val="es-MX"/>
        </w:rPr>
        <w:t>17 de marzo de 2021</w:t>
      </w:r>
    </w:p>
    <w:p w14:paraId="6716C5B5" w14:textId="203DEA8D" w:rsidR="00E82D61" w:rsidRDefault="00E82D61" w:rsidP="003301F2">
      <w:pPr>
        <w:pStyle w:val="ListParagraph"/>
        <w:numPr>
          <w:ilvl w:val="0"/>
          <w:numId w:val="77"/>
        </w:numPr>
        <w:jc w:val="both"/>
        <w:rPr>
          <w:lang w:val="es-ES"/>
        </w:rPr>
      </w:pPr>
      <w:r w:rsidRPr="00E82D61">
        <w:rPr>
          <w:lang w:val="es-ES"/>
        </w:rPr>
        <w:t xml:space="preserve">Presentación del Estatuto Temporal de Protección. El compromiso de Colombia con la migración venezolana </w:t>
      </w:r>
    </w:p>
    <w:p w14:paraId="5D954CD8" w14:textId="0D51CBDC" w:rsidR="00A42318" w:rsidRPr="00D67823" w:rsidRDefault="00A42318" w:rsidP="003301F2">
      <w:pPr>
        <w:pStyle w:val="ListParagraph"/>
        <w:numPr>
          <w:ilvl w:val="0"/>
          <w:numId w:val="77"/>
        </w:numPr>
        <w:jc w:val="both"/>
        <w:rPr>
          <w:lang w:val="es-ES"/>
        </w:rPr>
      </w:pPr>
      <w:r w:rsidRPr="00A42318">
        <w:rPr>
          <w:lang w:val="es-MX"/>
        </w:rPr>
        <w:t>El proceso electoral en Haití</w:t>
      </w:r>
    </w:p>
    <w:p w14:paraId="1A3DD1D9" w14:textId="4267FE75" w:rsidR="00E9440A" w:rsidRPr="001124B0" w:rsidRDefault="00487A9F" w:rsidP="001124B0">
      <w:pPr>
        <w:pStyle w:val="ListParagraph"/>
        <w:numPr>
          <w:ilvl w:val="0"/>
          <w:numId w:val="77"/>
        </w:numPr>
        <w:jc w:val="both"/>
        <w:rPr>
          <w:lang w:val="es-ES"/>
        </w:rPr>
      </w:pPr>
      <w:r w:rsidRPr="00487A9F">
        <w:rPr>
          <w:lang w:val="es-MX"/>
        </w:rPr>
        <w:t>Consideración de la recomendación de la Comisión de Asuntos Administrativos y Presupuestarios (CAAP) para aprobar una transferencia de recursos superior al 2.5%</w:t>
      </w:r>
    </w:p>
    <w:p w14:paraId="0DE7D8F3" w14:textId="1409AFF7" w:rsidR="00E02397" w:rsidRPr="00D67823" w:rsidRDefault="00B02690" w:rsidP="003301F2">
      <w:pPr>
        <w:pStyle w:val="ListParagraph"/>
        <w:numPr>
          <w:ilvl w:val="0"/>
          <w:numId w:val="74"/>
        </w:numPr>
        <w:spacing w:after="0"/>
        <w:jc w:val="both"/>
        <w:rPr>
          <w:lang w:val="es-ES"/>
        </w:rPr>
      </w:pPr>
      <w:r w:rsidRPr="00D67823">
        <w:rPr>
          <w:lang w:val="es-MX"/>
        </w:rPr>
        <w:t>31 de marzo de 2021</w:t>
      </w:r>
    </w:p>
    <w:p w14:paraId="4ED3EDED" w14:textId="089C15E8" w:rsidR="006C150D" w:rsidRDefault="009772C0" w:rsidP="00834D11">
      <w:pPr>
        <w:pStyle w:val="ListParagraph"/>
        <w:numPr>
          <w:ilvl w:val="0"/>
          <w:numId w:val="82"/>
        </w:numPr>
        <w:jc w:val="both"/>
        <w:rPr>
          <w:lang w:val="en-US"/>
        </w:rPr>
      </w:pPr>
      <w:r w:rsidRPr="009772C0">
        <w:rPr>
          <w:lang w:val="en-US"/>
        </w:rPr>
        <w:lastRenderedPageBreak/>
        <w:t>Homenaje a Sir Courtney Blackman</w:t>
      </w:r>
    </w:p>
    <w:p w14:paraId="67012186" w14:textId="77777777" w:rsidR="00834D11" w:rsidRPr="00834D11" w:rsidRDefault="00834D11" w:rsidP="00834D11">
      <w:pPr>
        <w:pStyle w:val="ListParagraph"/>
        <w:ind w:left="2610"/>
        <w:jc w:val="both"/>
        <w:rPr>
          <w:lang w:val="en-US"/>
        </w:rPr>
      </w:pPr>
    </w:p>
    <w:p w14:paraId="52B04A21" w14:textId="0F054CBF" w:rsidR="009772C0" w:rsidRPr="00D67823" w:rsidRDefault="00203D9A" w:rsidP="003301F2">
      <w:pPr>
        <w:pStyle w:val="ListParagraph"/>
        <w:numPr>
          <w:ilvl w:val="0"/>
          <w:numId w:val="74"/>
        </w:numPr>
        <w:spacing w:after="0"/>
        <w:jc w:val="both"/>
        <w:rPr>
          <w:lang w:val="es-ES"/>
        </w:rPr>
      </w:pPr>
      <w:bookmarkStart w:id="528" w:name="_Hlk86162792"/>
      <w:r w:rsidRPr="00203D9A">
        <w:rPr>
          <w:lang w:val="es-MX"/>
        </w:rPr>
        <w:t>14 de abril de 2021</w:t>
      </w:r>
      <w:bookmarkEnd w:id="528"/>
    </w:p>
    <w:p w14:paraId="00B2ADCB" w14:textId="3CD2E149" w:rsidR="00276D6D" w:rsidRPr="00276D6D" w:rsidRDefault="00EC0152" w:rsidP="003301F2">
      <w:pPr>
        <w:numPr>
          <w:ilvl w:val="0"/>
          <w:numId w:val="32"/>
        </w:numPr>
        <w:autoSpaceDE w:val="0"/>
        <w:autoSpaceDN w:val="0"/>
        <w:spacing w:after="0" w:line="240" w:lineRule="auto"/>
        <w:jc w:val="both"/>
        <w:rPr>
          <w:lang w:val="es-ES"/>
        </w:rPr>
      </w:pPr>
      <w:bookmarkStart w:id="529" w:name="_Hlk86961621"/>
      <w:r w:rsidRPr="00EC0152">
        <w:rPr>
          <w:lang w:val="es-ES"/>
        </w:rPr>
        <w:t>Situación actual de la pandemia de COVID-19 en la región y el acceso a las vacunas</w:t>
      </w:r>
    </w:p>
    <w:bookmarkEnd w:id="529"/>
    <w:p w14:paraId="15A7EC55" w14:textId="14643EB7" w:rsidR="00EC0152" w:rsidRPr="00D67823" w:rsidRDefault="006D4F56" w:rsidP="003301F2">
      <w:pPr>
        <w:pStyle w:val="ListParagraph"/>
        <w:numPr>
          <w:ilvl w:val="0"/>
          <w:numId w:val="32"/>
        </w:numPr>
        <w:autoSpaceDE w:val="0"/>
        <w:autoSpaceDN w:val="0"/>
        <w:spacing w:after="0" w:line="240" w:lineRule="auto"/>
        <w:jc w:val="both"/>
        <w:rPr>
          <w:lang w:val="es-ES"/>
        </w:rPr>
      </w:pPr>
      <w:r w:rsidRPr="006D4F56">
        <w:rPr>
          <w:lang w:val="es-US"/>
        </w:rPr>
        <w:t>Las erupciones en San Vicente y las Granadinas</w:t>
      </w:r>
    </w:p>
    <w:p w14:paraId="64C6BA69" w14:textId="7FFF42C3" w:rsidR="006D4F56" w:rsidRDefault="00496EB6" w:rsidP="003301F2">
      <w:pPr>
        <w:pStyle w:val="ListParagraph"/>
        <w:numPr>
          <w:ilvl w:val="0"/>
          <w:numId w:val="32"/>
        </w:numPr>
        <w:autoSpaceDE w:val="0"/>
        <w:autoSpaceDN w:val="0"/>
        <w:spacing w:after="0" w:line="240" w:lineRule="auto"/>
        <w:jc w:val="both"/>
        <w:rPr>
          <w:lang w:val="es-ES"/>
        </w:rPr>
      </w:pPr>
      <w:r w:rsidRPr="00496EB6">
        <w:rPr>
          <w:lang w:val="es-US"/>
        </w:rPr>
        <w:t xml:space="preserve">Consideración de la “Recomendación de la </w:t>
      </w:r>
      <w:r w:rsidRPr="00496EB6">
        <w:rPr>
          <w:lang w:val="es-ES"/>
        </w:rPr>
        <w:t>Comisión sobre Gestión de Cumbres Interamericanas y Participación de la Sociedad Civil en las Actividades de la OEA respecto de las solicitudes de once organizaciones de la sociedad civil para participar en las actividades de la Organización”</w:t>
      </w:r>
    </w:p>
    <w:p w14:paraId="7B9530C1" w14:textId="77777777" w:rsidR="006B0831" w:rsidRPr="001843CA" w:rsidRDefault="006B0831" w:rsidP="00D67823">
      <w:pPr>
        <w:autoSpaceDE w:val="0"/>
        <w:autoSpaceDN w:val="0"/>
        <w:spacing w:after="0" w:line="240" w:lineRule="auto"/>
        <w:ind w:left="2610"/>
        <w:jc w:val="both"/>
        <w:rPr>
          <w:lang w:val="es-ES"/>
        </w:rPr>
      </w:pPr>
    </w:p>
    <w:p w14:paraId="257C4743" w14:textId="133F93AD" w:rsidR="006B0831" w:rsidRPr="00D67823" w:rsidRDefault="006B0831" w:rsidP="003301F2">
      <w:pPr>
        <w:pStyle w:val="ListParagraph"/>
        <w:numPr>
          <w:ilvl w:val="0"/>
          <w:numId w:val="74"/>
        </w:numPr>
        <w:autoSpaceDE w:val="0"/>
        <w:autoSpaceDN w:val="0"/>
        <w:spacing w:after="0" w:line="240" w:lineRule="auto"/>
        <w:jc w:val="both"/>
        <w:rPr>
          <w:lang w:val="es-ES"/>
        </w:rPr>
      </w:pPr>
      <w:r w:rsidRPr="00D67823">
        <w:rPr>
          <w:lang w:val="es-ES"/>
        </w:rPr>
        <w:t>El 1</w:t>
      </w:r>
      <w:r w:rsidR="00407735" w:rsidRPr="00D67823">
        <w:rPr>
          <w:lang w:val="es-ES"/>
        </w:rPr>
        <w:t>2</w:t>
      </w:r>
      <w:r w:rsidRPr="00D67823">
        <w:rPr>
          <w:lang w:val="es-ES"/>
        </w:rPr>
        <w:t xml:space="preserve"> de mayo de 202</w:t>
      </w:r>
      <w:r w:rsidR="00407735" w:rsidRPr="00D67823">
        <w:rPr>
          <w:lang w:val="es-ES"/>
        </w:rPr>
        <w:t>1</w:t>
      </w:r>
    </w:p>
    <w:p w14:paraId="307438B4" w14:textId="44F85F1B" w:rsidR="003C22E4" w:rsidRDefault="003C22E4" w:rsidP="003301F2">
      <w:pPr>
        <w:numPr>
          <w:ilvl w:val="0"/>
          <w:numId w:val="28"/>
        </w:numPr>
        <w:autoSpaceDE w:val="0"/>
        <w:autoSpaceDN w:val="0"/>
        <w:spacing w:after="0" w:line="240" w:lineRule="auto"/>
        <w:jc w:val="both"/>
        <w:rPr>
          <w:lang w:val="es-ES"/>
        </w:rPr>
      </w:pPr>
      <w:r w:rsidRPr="003C22E4">
        <w:rPr>
          <w:lang w:val="es-ES"/>
        </w:rPr>
        <w:t>Conformación de la misión de la OEA a la República de Haití en términos de lo dispuesto en la resolución CP/RES. 1168 (2215/21)</w:t>
      </w:r>
    </w:p>
    <w:p w14:paraId="07656A60" w14:textId="3FA4435A" w:rsidR="003C22E4" w:rsidRDefault="00A835A6" w:rsidP="003301F2">
      <w:pPr>
        <w:numPr>
          <w:ilvl w:val="0"/>
          <w:numId w:val="28"/>
        </w:numPr>
        <w:autoSpaceDE w:val="0"/>
        <w:autoSpaceDN w:val="0"/>
        <w:spacing w:after="0" w:line="240" w:lineRule="auto"/>
        <w:jc w:val="both"/>
        <w:rPr>
          <w:lang w:val="es-ES"/>
        </w:rPr>
      </w:pPr>
      <w:r w:rsidRPr="00A835A6">
        <w:rPr>
          <w:lang w:val="es-ES"/>
        </w:rPr>
        <w:t>Consideración del proyecto de respuesta a las recomendaciones de la Junta de Auditores Externos</w:t>
      </w:r>
    </w:p>
    <w:p w14:paraId="1BB8B5B4" w14:textId="234D313E" w:rsidR="003F2744" w:rsidRDefault="003F2744" w:rsidP="003301F2">
      <w:pPr>
        <w:numPr>
          <w:ilvl w:val="0"/>
          <w:numId w:val="28"/>
        </w:numPr>
        <w:autoSpaceDE w:val="0"/>
        <w:autoSpaceDN w:val="0"/>
        <w:spacing w:after="0" w:line="240" w:lineRule="auto"/>
        <w:jc w:val="both"/>
        <w:rPr>
          <w:lang w:val="es-ES"/>
        </w:rPr>
      </w:pPr>
      <w:r w:rsidRPr="003F2744">
        <w:rPr>
          <w:lang w:val="es-ES"/>
        </w:rPr>
        <w:t>Homenaje a la memoria del Embajador Anthony Johnson</w:t>
      </w:r>
    </w:p>
    <w:p w14:paraId="6366EA9E" w14:textId="77777777" w:rsidR="00495093" w:rsidRDefault="00495093" w:rsidP="00D67823">
      <w:pPr>
        <w:autoSpaceDE w:val="0"/>
        <w:autoSpaceDN w:val="0"/>
        <w:spacing w:after="0" w:line="240" w:lineRule="auto"/>
        <w:ind w:left="2610"/>
        <w:jc w:val="both"/>
        <w:rPr>
          <w:lang w:val="es-ES"/>
        </w:rPr>
      </w:pPr>
    </w:p>
    <w:p w14:paraId="6DFDA73C" w14:textId="5F1939D9" w:rsidR="00495093" w:rsidRPr="00D67823" w:rsidRDefault="00101B21" w:rsidP="003301F2">
      <w:pPr>
        <w:pStyle w:val="ListParagraph"/>
        <w:numPr>
          <w:ilvl w:val="0"/>
          <w:numId w:val="74"/>
        </w:numPr>
        <w:autoSpaceDE w:val="0"/>
        <w:autoSpaceDN w:val="0"/>
        <w:spacing w:after="0" w:line="240" w:lineRule="auto"/>
        <w:jc w:val="both"/>
        <w:rPr>
          <w:lang w:val="es-ES"/>
        </w:rPr>
      </w:pPr>
      <w:r>
        <w:rPr>
          <w:lang w:val="es-ES"/>
        </w:rPr>
        <w:t xml:space="preserve">El </w:t>
      </w:r>
      <w:r w:rsidR="00495093" w:rsidRPr="00D67823">
        <w:rPr>
          <w:lang w:val="es-MX"/>
        </w:rPr>
        <w:t>26 de mayo de 2021</w:t>
      </w:r>
    </w:p>
    <w:p w14:paraId="619D78A1" w14:textId="77777777" w:rsidR="007E6046" w:rsidRPr="007E6046" w:rsidRDefault="007E6046" w:rsidP="003301F2">
      <w:pPr>
        <w:pStyle w:val="ListParagraph"/>
        <w:numPr>
          <w:ilvl w:val="0"/>
          <w:numId w:val="90"/>
        </w:numPr>
        <w:jc w:val="both"/>
        <w:rPr>
          <w:lang w:val="es-MX"/>
        </w:rPr>
      </w:pPr>
      <w:r w:rsidRPr="007E6046">
        <w:rPr>
          <w:lang w:val="es-MX"/>
        </w:rPr>
        <w:t>Conformación y consideración de los términos de referencia de la misión de la OEA a la República de Haití en términos de lo dispuesto en la resolución CP/RES. 1168 (2215/21) (</w:t>
      </w:r>
      <w:hyperlink r:id="rId147" w:history="1">
        <w:r w:rsidRPr="007E6046">
          <w:rPr>
            <w:rStyle w:val="Hyperlink"/>
            <w:lang w:val="es-MX"/>
          </w:rPr>
          <w:t>CP/doc.5702/21</w:t>
        </w:r>
      </w:hyperlink>
      <w:r w:rsidRPr="007E6046">
        <w:rPr>
          <w:lang w:val="es-MX"/>
        </w:rPr>
        <w:t>) (</w:t>
      </w:r>
      <w:hyperlink r:id="rId148" w:history="1">
        <w:r w:rsidRPr="007E6046">
          <w:rPr>
            <w:rStyle w:val="Hyperlink"/>
            <w:lang w:val="es-MX"/>
          </w:rPr>
          <w:t>CP/doc.5705/21</w:t>
        </w:r>
      </w:hyperlink>
      <w:r w:rsidRPr="007E6046">
        <w:rPr>
          <w:lang w:val="es-MX"/>
        </w:rPr>
        <w:t xml:space="preserve"> rev. 1)</w:t>
      </w:r>
    </w:p>
    <w:p w14:paraId="1F210B0C" w14:textId="77777777" w:rsidR="00D606FE" w:rsidRPr="00D606FE" w:rsidRDefault="00D606FE" w:rsidP="003301F2">
      <w:pPr>
        <w:pStyle w:val="ListParagraph"/>
        <w:numPr>
          <w:ilvl w:val="0"/>
          <w:numId w:val="90"/>
        </w:numPr>
        <w:jc w:val="both"/>
        <w:rPr>
          <w:lang w:val="es-MX"/>
        </w:rPr>
      </w:pPr>
      <w:r w:rsidRPr="00D606FE">
        <w:rPr>
          <w:lang w:val="es-MX"/>
        </w:rPr>
        <w:t xml:space="preserve">Consideración de la resolución </w:t>
      </w:r>
      <w:r w:rsidRPr="00D606FE">
        <w:rPr>
          <w:lang w:val="es-US"/>
        </w:rPr>
        <w:t>CJI/RES. 266 (XCVIII/21) “Principios actualizados sobre la privacidad y la protección de datos personales, con anotaciones” y el informe del Comité Jurídico Interamericano sobre el tema (CJI/doc. 638/21) (</w:t>
      </w:r>
      <w:hyperlink r:id="rId149" w:history="1">
        <w:r w:rsidRPr="00D606FE">
          <w:rPr>
            <w:rStyle w:val="Hyperlink"/>
            <w:lang w:val="es-US"/>
          </w:rPr>
          <w:t>CP/INF. 8927/21</w:t>
        </w:r>
      </w:hyperlink>
      <w:r w:rsidRPr="00D606FE">
        <w:rPr>
          <w:lang w:val="es-US"/>
        </w:rPr>
        <w:t>)</w:t>
      </w:r>
    </w:p>
    <w:p w14:paraId="4EAC7D9E" w14:textId="59244B5C" w:rsidR="006B0831" w:rsidRDefault="001B3670" w:rsidP="00C8352D">
      <w:pPr>
        <w:pStyle w:val="ListParagraph"/>
        <w:numPr>
          <w:ilvl w:val="0"/>
          <w:numId w:val="90"/>
        </w:numPr>
        <w:jc w:val="both"/>
        <w:rPr>
          <w:lang w:val="es-ES"/>
        </w:rPr>
      </w:pPr>
      <w:r w:rsidRPr="001B3670">
        <w:rPr>
          <w:lang w:val="es-ES"/>
        </w:rPr>
        <w:t>Despedida a la Embajadora Elisa Ruíz Díaz Barreiro, Representante Permanente del Paraguay y Presidenta del Consejo Permanente</w:t>
      </w:r>
    </w:p>
    <w:p w14:paraId="606BF464" w14:textId="77777777" w:rsidR="001B3670" w:rsidRPr="00C8352D" w:rsidRDefault="001B3670" w:rsidP="001B3670">
      <w:pPr>
        <w:pStyle w:val="ListParagraph"/>
        <w:ind w:left="2610"/>
        <w:jc w:val="both"/>
        <w:rPr>
          <w:lang w:val="es-ES"/>
        </w:rPr>
      </w:pPr>
    </w:p>
    <w:p w14:paraId="4A5C05E4" w14:textId="766CD371" w:rsidR="006B0831" w:rsidRDefault="006B0831" w:rsidP="003301F2">
      <w:pPr>
        <w:pStyle w:val="ListParagraph"/>
        <w:numPr>
          <w:ilvl w:val="0"/>
          <w:numId w:val="74"/>
        </w:numPr>
        <w:autoSpaceDE w:val="0"/>
        <w:autoSpaceDN w:val="0"/>
        <w:spacing w:after="0" w:line="240" w:lineRule="auto"/>
        <w:jc w:val="both"/>
        <w:rPr>
          <w:lang w:val="es-ES"/>
        </w:rPr>
      </w:pPr>
      <w:r w:rsidRPr="00D67823">
        <w:rPr>
          <w:lang w:val="es-ES"/>
        </w:rPr>
        <w:t xml:space="preserve">El </w:t>
      </w:r>
      <w:bookmarkStart w:id="530" w:name="_Hlk86163165"/>
      <w:r w:rsidR="00125416" w:rsidRPr="00125416">
        <w:rPr>
          <w:lang w:val="es-ES"/>
        </w:rPr>
        <w:t>9 de junio de 2021</w:t>
      </w:r>
      <w:bookmarkEnd w:id="530"/>
    </w:p>
    <w:p w14:paraId="07F008E9" w14:textId="2816CED2" w:rsidR="00BB199B" w:rsidRDefault="00BB199B" w:rsidP="003301F2">
      <w:pPr>
        <w:pStyle w:val="ListParagraph"/>
        <w:numPr>
          <w:ilvl w:val="0"/>
          <w:numId w:val="83"/>
        </w:numPr>
        <w:autoSpaceDE w:val="0"/>
        <w:autoSpaceDN w:val="0"/>
        <w:spacing w:after="0" w:line="240" w:lineRule="auto"/>
        <w:jc w:val="both"/>
        <w:rPr>
          <w:lang w:val="es-ES"/>
        </w:rPr>
      </w:pPr>
      <w:r w:rsidRPr="00BB199B">
        <w:rPr>
          <w:lang w:val="es-ES"/>
        </w:rPr>
        <w:t>Debate sobre “Desafíos post-COVID: La necesidad de solidaridad y de una recuperación justa e incluyente”</w:t>
      </w:r>
    </w:p>
    <w:p w14:paraId="0E09219D" w14:textId="77777777" w:rsidR="008862A9" w:rsidRDefault="008862A9" w:rsidP="008862A9">
      <w:pPr>
        <w:pStyle w:val="ListParagraph"/>
        <w:autoSpaceDE w:val="0"/>
        <w:autoSpaceDN w:val="0"/>
        <w:spacing w:after="0" w:line="240" w:lineRule="auto"/>
        <w:ind w:left="2610"/>
        <w:jc w:val="both"/>
        <w:rPr>
          <w:lang w:val="es-ES"/>
        </w:rPr>
      </w:pPr>
    </w:p>
    <w:p w14:paraId="697C51AA" w14:textId="0F5B36EA" w:rsidR="008862A9" w:rsidRDefault="008862A9" w:rsidP="008862A9">
      <w:pPr>
        <w:pStyle w:val="ListParagraph"/>
        <w:numPr>
          <w:ilvl w:val="0"/>
          <w:numId w:val="74"/>
        </w:numPr>
        <w:autoSpaceDE w:val="0"/>
        <w:autoSpaceDN w:val="0"/>
        <w:spacing w:after="0" w:line="240" w:lineRule="auto"/>
        <w:jc w:val="both"/>
        <w:rPr>
          <w:lang w:val="es-ES"/>
        </w:rPr>
      </w:pPr>
      <w:r>
        <w:rPr>
          <w:lang w:val="es-ES"/>
        </w:rPr>
        <w:t xml:space="preserve">El 15 de junio de 2021 </w:t>
      </w:r>
    </w:p>
    <w:p w14:paraId="423F2469" w14:textId="77777777" w:rsidR="0052723E" w:rsidRPr="0052723E" w:rsidRDefault="0052723E" w:rsidP="0052723E">
      <w:pPr>
        <w:pStyle w:val="ListParagraph"/>
        <w:numPr>
          <w:ilvl w:val="0"/>
          <w:numId w:val="83"/>
        </w:numPr>
        <w:rPr>
          <w:lang w:val="es-ES"/>
        </w:rPr>
      </w:pPr>
      <w:r w:rsidRPr="0052723E">
        <w:rPr>
          <w:lang w:val="es-ES"/>
        </w:rPr>
        <w:t>La situación en nicaragua</w:t>
      </w:r>
    </w:p>
    <w:p w14:paraId="2DA4BE5D" w14:textId="77777777" w:rsidR="006B0831" w:rsidRPr="001843CA" w:rsidRDefault="006B0831" w:rsidP="00D67823">
      <w:pPr>
        <w:pStyle w:val="ListParagraph"/>
        <w:jc w:val="both"/>
        <w:rPr>
          <w:lang w:val="es-ES"/>
        </w:rPr>
      </w:pPr>
    </w:p>
    <w:p w14:paraId="2427BE3E" w14:textId="13B17F34" w:rsidR="006B0831" w:rsidRDefault="006B0831" w:rsidP="003301F2">
      <w:pPr>
        <w:pStyle w:val="ListParagraph"/>
        <w:numPr>
          <w:ilvl w:val="0"/>
          <w:numId w:val="74"/>
        </w:numPr>
        <w:autoSpaceDE w:val="0"/>
        <w:autoSpaceDN w:val="0"/>
        <w:spacing w:after="0" w:line="240" w:lineRule="auto"/>
        <w:jc w:val="both"/>
        <w:rPr>
          <w:lang w:val="es-ES"/>
        </w:rPr>
      </w:pPr>
      <w:r w:rsidRPr="00D67823">
        <w:rPr>
          <w:lang w:val="es-ES"/>
        </w:rPr>
        <w:t xml:space="preserve">El </w:t>
      </w:r>
      <w:r w:rsidR="00A3327F">
        <w:rPr>
          <w:lang w:val="es-ES"/>
        </w:rPr>
        <w:t>30</w:t>
      </w:r>
      <w:r w:rsidRPr="00D67823">
        <w:rPr>
          <w:lang w:val="es-ES"/>
        </w:rPr>
        <w:t xml:space="preserve"> de junio de 202</w:t>
      </w:r>
      <w:r w:rsidR="0034147E">
        <w:rPr>
          <w:lang w:val="es-ES"/>
        </w:rPr>
        <w:t>1</w:t>
      </w:r>
    </w:p>
    <w:p w14:paraId="21FAF4C8" w14:textId="3628D25B" w:rsidR="00A3327F" w:rsidRDefault="00A3327F" w:rsidP="003301F2">
      <w:pPr>
        <w:pStyle w:val="ListParagraph"/>
        <w:numPr>
          <w:ilvl w:val="0"/>
          <w:numId w:val="83"/>
        </w:numPr>
        <w:autoSpaceDE w:val="0"/>
        <w:autoSpaceDN w:val="0"/>
        <w:spacing w:after="0" w:line="240" w:lineRule="auto"/>
        <w:jc w:val="both"/>
        <w:rPr>
          <w:lang w:val="es-ES"/>
        </w:rPr>
      </w:pPr>
      <w:r w:rsidRPr="00A3327F">
        <w:rPr>
          <w:lang w:val="es-ES"/>
        </w:rPr>
        <w:t>Presentación del informe de la Misión de Buenos Oficios del Consejo Permanente a la República de Haití</w:t>
      </w:r>
    </w:p>
    <w:p w14:paraId="256515C5" w14:textId="3337FA03" w:rsidR="006C3C04" w:rsidRDefault="006C3C04" w:rsidP="003301F2">
      <w:pPr>
        <w:pStyle w:val="ListParagraph"/>
        <w:numPr>
          <w:ilvl w:val="0"/>
          <w:numId w:val="83"/>
        </w:numPr>
        <w:jc w:val="both"/>
        <w:rPr>
          <w:lang w:val="es-ES"/>
        </w:rPr>
      </w:pPr>
      <w:r w:rsidRPr="006C3C04">
        <w:rPr>
          <w:lang w:val="es-ES"/>
        </w:rPr>
        <w:t>Reestructuración de la OEA</w:t>
      </w:r>
      <w:r>
        <w:rPr>
          <w:lang w:val="es-ES"/>
        </w:rPr>
        <w:t>.</w:t>
      </w:r>
      <w:r w:rsidR="00712EC7">
        <w:rPr>
          <w:lang w:val="es-ES"/>
        </w:rPr>
        <w:t xml:space="preserve"> </w:t>
      </w:r>
      <w:r w:rsidRPr="00D67823">
        <w:rPr>
          <w:lang w:val="es-ES"/>
        </w:rPr>
        <w:t>Consideración del documento “Reestructuración de la OEA-Una</w:t>
      </w:r>
      <w:r w:rsidR="00C21DCF">
        <w:rPr>
          <w:lang w:val="es-ES"/>
        </w:rPr>
        <w:t xml:space="preserve"> </w:t>
      </w:r>
      <w:r w:rsidRPr="00D67823">
        <w:rPr>
          <w:lang w:val="es-ES"/>
        </w:rPr>
        <w:t>propuesta” (</w:t>
      </w:r>
      <w:hyperlink r:id="rId150" w:history="1">
        <w:r w:rsidRPr="00D67823">
          <w:rPr>
            <w:rStyle w:val="Hyperlink"/>
            <w:lang w:val="es-ES"/>
          </w:rPr>
          <w:t>CP/doc.5711/21</w:t>
        </w:r>
      </w:hyperlink>
      <w:r w:rsidRPr="00D67823">
        <w:rPr>
          <w:lang w:val="es-ES"/>
        </w:rPr>
        <w:t>)</w:t>
      </w:r>
    </w:p>
    <w:p w14:paraId="057F0BD3" w14:textId="77777777" w:rsidR="00261813" w:rsidRDefault="00261813" w:rsidP="00261813">
      <w:pPr>
        <w:pStyle w:val="ListParagraph"/>
        <w:ind w:left="2610"/>
        <w:jc w:val="both"/>
        <w:rPr>
          <w:lang w:val="es-ES"/>
        </w:rPr>
      </w:pPr>
    </w:p>
    <w:p w14:paraId="7ABCB2FD" w14:textId="75F5631C" w:rsidR="00C00169" w:rsidRDefault="00C00169" w:rsidP="00C00169">
      <w:pPr>
        <w:pStyle w:val="ListParagraph"/>
        <w:numPr>
          <w:ilvl w:val="0"/>
          <w:numId w:val="74"/>
        </w:numPr>
        <w:jc w:val="both"/>
        <w:rPr>
          <w:lang w:val="es-ES"/>
        </w:rPr>
      </w:pPr>
      <w:r>
        <w:rPr>
          <w:lang w:val="es-ES"/>
        </w:rPr>
        <w:t xml:space="preserve">El </w:t>
      </w:r>
      <w:r w:rsidR="00261813">
        <w:rPr>
          <w:lang w:val="es-ES"/>
        </w:rPr>
        <w:t xml:space="preserve">7 de julio de 2021 </w:t>
      </w:r>
    </w:p>
    <w:p w14:paraId="05B62875" w14:textId="61C62FB6" w:rsidR="00D9369B" w:rsidRPr="00D9369B" w:rsidRDefault="00454073" w:rsidP="00D9369B">
      <w:pPr>
        <w:pStyle w:val="ListParagraph"/>
        <w:numPr>
          <w:ilvl w:val="0"/>
          <w:numId w:val="113"/>
        </w:numPr>
        <w:rPr>
          <w:lang w:val="es-MX"/>
        </w:rPr>
      </w:pPr>
      <w:r>
        <w:rPr>
          <w:lang w:val="es-ES"/>
        </w:rPr>
        <w:t>Asesinato del Presidente de la República de Haiti</w:t>
      </w:r>
      <w:r w:rsidR="00D9369B">
        <w:rPr>
          <w:lang w:val="es-ES"/>
        </w:rPr>
        <w:t xml:space="preserve">, </w:t>
      </w:r>
      <w:r w:rsidR="00D9369B" w:rsidRPr="00D9369B">
        <w:rPr>
          <w:lang w:val="es-MX"/>
        </w:rPr>
        <w:t>Excelentísimo señor Jovenel Moïse, en la madrugada del 7 de julio de 2021</w:t>
      </w:r>
    </w:p>
    <w:p w14:paraId="6E09F555" w14:textId="77777777" w:rsidR="00CC4BF4" w:rsidRPr="00D67823" w:rsidRDefault="00CC4BF4" w:rsidP="00D67823">
      <w:pPr>
        <w:pStyle w:val="ListParagraph"/>
        <w:ind w:left="2610"/>
        <w:jc w:val="both"/>
        <w:rPr>
          <w:lang w:val="es-ES"/>
        </w:rPr>
      </w:pPr>
    </w:p>
    <w:p w14:paraId="571AC134" w14:textId="422D8B3D" w:rsidR="006C3C04" w:rsidRPr="00D67823" w:rsidRDefault="00CE7FCB" w:rsidP="003301F2">
      <w:pPr>
        <w:pStyle w:val="ListParagraph"/>
        <w:numPr>
          <w:ilvl w:val="0"/>
          <w:numId w:val="74"/>
        </w:numPr>
        <w:autoSpaceDE w:val="0"/>
        <w:autoSpaceDN w:val="0"/>
        <w:spacing w:after="0" w:line="240" w:lineRule="auto"/>
        <w:jc w:val="both"/>
        <w:rPr>
          <w:lang w:val="es-ES"/>
        </w:rPr>
      </w:pPr>
      <w:r>
        <w:rPr>
          <w:lang w:val="es-ES"/>
        </w:rPr>
        <w:t xml:space="preserve">El </w:t>
      </w:r>
      <w:bookmarkStart w:id="531" w:name="_Hlk86188857"/>
      <w:r w:rsidRPr="00CE7FCB">
        <w:rPr>
          <w:lang w:val="es-MX"/>
        </w:rPr>
        <w:t>14 de julio de 2021</w:t>
      </w:r>
      <w:bookmarkEnd w:id="531"/>
    </w:p>
    <w:p w14:paraId="61C21807" w14:textId="654F8351" w:rsidR="00403B9E" w:rsidRPr="00403B9E" w:rsidRDefault="00403B9E" w:rsidP="003301F2">
      <w:pPr>
        <w:pStyle w:val="ListParagraph"/>
        <w:numPr>
          <w:ilvl w:val="0"/>
          <w:numId w:val="84"/>
        </w:numPr>
        <w:jc w:val="both"/>
        <w:rPr>
          <w:lang w:val="es-ES"/>
        </w:rPr>
      </w:pPr>
      <w:r w:rsidRPr="00403B9E">
        <w:rPr>
          <w:lang w:val="es-ES"/>
        </w:rPr>
        <w:t xml:space="preserve">Consideración del informe y proyecto de recomendaciones del Grupo de Trabajo encargado de la Actualización de las Normas de Procedimiento del Consejo Permanente y de sus Órganos Subsidiarios </w:t>
      </w:r>
    </w:p>
    <w:p w14:paraId="5004D372" w14:textId="664AF96C" w:rsidR="00D65F75" w:rsidRDefault="00D65F75" w:rsidP="003301F2">
      <w:pPr>
        <w:pStyle w:val="ListParagraph"/>
        <w:numPr>
          <w:ilvl w:val="0"/>
          <w:numId w:val="84"/>
        </w:numPr>
        <w:jc w:val="both"/>
        <w:rPr>
          <w:lang w:val="es-ES"/>
        </w:rPr>
      </w:pPr>
      <w:r w:rsidRPr="00D65F75">
        <w:rPr>
          <w:lang w:val="es-ES"/>
        </w:rPr>
        <w:lastRenderedPageBreak/>
        <w:t xml:space="preserve">Solicitud del Gobierno de la República de Uzbekistán para que se le otorgue la condición de Observador Permanente ante la Organización de los Estados Americanos </w:t>
      </w:r>
    </w:p>
    <w:p w14:paraId="4F499937" w14:textId="77777777" w:rsidR="00CC4BF4" w:rsidRPr="00D65F75" w:rsidRDefault="00CC4BF4" w:rsidP="00D67823">
      <w:pPr>
        <w:pStyle w:val="ListParagraph"/>
        <w:ind w:left="2610"/>
        <w:jc w:val="both"/>
        <w:rPr>
          <w:lang w:val="es-ES"/>
        </w:rPr>
      </w:pPr>
    </w:p>
    <w:p w14:paraId="6843714F" w14:textId="32A2BD97" w:rsidR="00CE7FCB" w:rsidRDefault="00CC4BF4" w:rsidP="003301F2">
      <w:pPr>
        <w:pStyle w:val="ListParagraph"/>
        <w:numPr>
          <w:ilvl w:val="0"/>
          <w:numId w:val="74"/>
        </w:numPr>
        <w:autoSpaceDE w:val="0"/>
        <w:autoSpaceDN w:val="0"/>
        <w:spacing w:after="0" w:line="240" w:lineRule="auto"/>
        <w:jc w:val="both"/>
        <w:rPr>
          <w:lang w:val="es-ES"/>
        </w:rPr>
      </w:pPr>
      <w:r>
        <w:rPr>
          <w:lang w:val="es-ES"/>
        </w:rPr>
        <w:t xml:space="preserve">El </w:t>
      </w:r>
      <w:bookmarkStart w:id="532" w:name="_Hlk86235375"/>
      <w:r w:rsidRPr="00CC4BF4">
        <w:rPr>
          <w:lang w:val="es-ES"/>
        </w:rPr>
        <w:t>21 de julio de 2021</w:t>
      </w:r>
      <w:bookmarkEnd w:id="532"/>
    </w:p>
    <w:p w14:paraId="285026D8" w14:textId="5489A79F" w:rsidR="00A301C3" w:rsidRPr="00D67823" w:rsidRDefault="00A301C3" w:rsidP="003301F2">
      <w:pPr>
        <w:pStyle w:val="ListParagraph"/>
        <w:numPr>
          <w:ilvl w:val="0"/>
          <w:numId w:val="85"/>
        </w:numPr>
        <w:autoSpaceDE w:val="0"/>
        <w:autoSpaceDN w:val="0"/>
        <w:spacing w:after="0" w:line="240" w:lineRule="auto"/>
        <w:jc w:val="both"/>
        <w:rPr>
          <w:lang w:val="es-ES"/>
        </w:rPr>
      </w:pPr>
      <w:r w:rsidRPr="00A301C3">
        <w:rPr>
          <w:lang w:val="es-MX"/>
        </w:rPr>
        <w:t>Seguimiento a la resolución CP/RES. 1165 (2312/21) “La distribución equitativa de vacunas contra la COVID-19</w:t>
      </w:r>
    </w:p>
    <w:p w14:paraId="3FF0657D" w14:textId="77777777" w:rsidR="00D12DEF" w:rsidRPr="00D67823" w:rsidRDefault="00D12DEF" w:rsidP="00D67823">
      <w:pPr>
        <w:pStyle w:val="ListParagraph"/>
        <w:autoSpaceDE w:val="0"/>
        <w:autoSpaceDN w:val="0"/>
        <w:spacing w:after="0" w:line="240" w:lineRule="auto"/>
        <w:ind w:left="2610"/>
        <w:jc w:val="both"/>
        <w:rPr>
          <w:lang w:val="es-ES"/>
        </w:rPr>
      </w:pPr>
    </w:p>
    <w:p w14:paraId="7EB8879C" w14:textId="7B967478" w:rsidR="00A301C3" w:rsidRPr="00D67823" w:rsidRDefault="005E21BC" w:rsidP="003301F2">
      <w:pPr>
        <w:pStyle w:val="ListParagraph"/>
        <w:numPr>
          <w:ilvl w:val="0"/>
          <w:numId w:val="74"/>
        </w:numPr>
        <w:autoSpaceDE w:val="0"/>
        <w:autoSpaceDN w:val="0"/>
        <w:spacing w:after="0" w:line="240" w:lineRule="auto"/>
        <w:jc w:val="both"/>
        <w:rPr>
          <w:lang w:val="es-ES"/>
        </w:rPr>
      </w:pPr>
      <w:r>
        <w:rPr>
          <w:lang w:val="es-ES"/>
        </w:rPr>
        <w:t xml:space="preserve">El </w:t>
      </w:r>
      <w:bookmarkStart w:id="533" w:name="_Hlk86245133"/>
      <w:r w:rsidR="00D12DEF" w:rsidRPr="00D12DEF">
        <w:rPr>
          <w:lang w:val="es-MX"/>
        </w:rPr>
        <w:t>11 de agosto de 2021</w:t>
      </w:r>
      <w:bookmarkEnd w:id="533"/>
    </w:p>
    <w:p w14:paraId="0F491B6F" w14:textId="667CF926" w:rsidR="00831D43" w:rsidRPr="0006197C" w:rsidRDefault="00C45FF9" w:rsidP="0006197C">
      <w:pPr>
        <w:pStyle w:val="ListParagraph"/>
        <w:numPr>
          <w:ilvl w:val="0"/>
          <w:numId w:val="85"/>
        </w:numPr>
        <w:jc w:val="both"/>
        <w:rPr>
          <w:lang w:val="es-ES"/>
        </w:rPr>
      </w:pPr>
      <w:r w:rsidRPr="00C45FF9">
        <w:rPr>
          <w:lang w:val="es-ES"/>
        </w:rPr>
        <w:t xml:space="preserve">Consideración de la “Recomendación de la Comisión sobre Gestión de Cumbres Interamericanas y Participación de la Sociedad Civil en las Actividades de la OEA respecto de las solicitudes de doce organizaciones de la sociedad civil para participar en las actividades de la Organización” </w:t>
      </w:r>
    </w:p>
    <w:p w14:paraId="01045267" w14:textId="77777777" w:rsidR="001D53C6" w:rsidRPr="00C45FF9" w:rsidRDefault="001D53C6" w:rsidP="00D67823">
      <w:pPr>
        <w:pStyle w:val="ListParagraph"/>
        <w:ind w:left="2610"/>
        <w:jc w:val="both"/>
        <w:rPr>
          <w:lang w:val="es-ES"/>
        </w:rPr>
      </w:pPr>
    </w:p>
    <w:p w14:paraId="55FF1F6C" w14:textId="693D73D6" w:rsidR="00056599" w:rsidRPr="00D67823" w:rsidRDefault="00DD23FA" w:rsidP="003301F2">
      <w:pPr>
        <w:pStyle w:val="ListParagraph"/>
        <w:numPr>
          <w:ilvl w:val="0"/>
          <w:numId w:val="74"/>
        </w:numPr>
        <w:autoSpaceDE w:val="0"/>
        <w:autoSpaceDN w:val="0"/>
        <w:spacing w:after="0" w:line="240" w:lineRule="auto"/>
        <w:jc w:val="both"/>
        <w:rPr>
          <w:lang w:val="es-ES"/>
        </w:rPr>
      </w:pPr>
      <w:r>
        <w:rPr>
          <w:lang w:val="es-ES"/>
        </w:rPr>
        <w:t xml:space="preserve">El </w:t>
      </w:r>
      <w:r w:rsidRPr="00DD23FA">
        <w:rPr>
          <w:lang w:val="es-MX"/>
        </w:rPr>
        <w:t>20 de agosto de 2021</w:t>
      </w:r>
    </w:p>
    <w:p w14:paraId="2133B153" w14:textId="1DD9DECF" w:rsidR="00A40EC9" w:rsidRDefault="00A40EC9" w:rsidP="003301F2">
      <w:pPr>
        <w:pStyle w:val="ListParagraph"/>
        <w:numPr>
          <w:ilvl w:val="0"/>
          <w:numId w:val="85"/>
        </w:numPr>
        <w:jc w:val="both"/>
        <w:rPr>
          <w:lang w:val="es-ES"/>
        </w:rPr>
      </w:pPr>
      <w:r w:rsidRPr="00A40EC9">
        <w:rPr>
          <w:lang w:val="es-ES"/>
        </w:rPr>
        <w:t>La crisis humanitaria en Haití</w:t>
      </w:r>
    </w:p>
    <w:p w14:paraId="4A45772D" w14:textId="77777777" w:rsidR="001D53C6" w:rsidRPr="00A40EC9" w:rsidRDefault="001D53C6" w:rsidP="00D67823">
      <w:pPr>
        <w:pStyle w:val="ListParagraph"/>
        <w:ind w:left="2610"/>
        <w:jc w:val="both"/>
        <w:rPr>
          <w:lang w:val="es-ES"/>
        </w:rPr>
      </w:pPr>
    </w:p>
    <w:p w14:paraId="7591C3A9" w14:textId="1251FD01" w:rsidR="00DD23FA" w:rsidRDefault="003129D3" w:rsidP="003301F2">
      <w:pPr>
        <w:pStyle w:val="ListParagraph"/>
        <w:numPr>
          <w:ilvl w:val="0"/>
          <w:numId w:val="74"/>
        </w:numPr>
        <w:autoSpaceDE w:val="0"/>
        <w:autoSpaceDN w:val="0"/>
        <w:spacing w:after="0" w:line="240" w:lineRule="auto"/>
        <w:jc w:val="both"/>
        <w:rPr>
          <w:lang w:val="es-ES"/>
        </w:rPr>
      </w:pPr>
      <w:r>
        <w:rPr>
          <w:lang w:val="es-ES"/>
        </w:rPr>
        <w:t xml:space="preserve">El </w:t>
      </w:r>
      <w:r w:rsidR="001D53C6" w:rsidRPr="001D53C6">
        <w:rPr>
          <w:lang w:val="es-ES"/>
        </w:rPr>
        <w:t>25 de agosto de 2021</w:t>
      </w:r>
    </w:p>
    <w:p w14:paraId="14FE5093" w14:textId="3DC1B317" w:rsidR="00F85E8D" w:rsidRDefault="00F85E8D" w:rsidP="003301F2">
      <w:pPr>
        <w:pStyle w:val="ListParagraph"/>
        <w:numPr>
          <w:ilvl w:val="0"/>
          <w:numId w:val="85"/>
        </w:numPr>
        <w:jc w:val="both"/>
        <w:rPr>
          <w:lang w:val="es-ES"/>
        </w:rPr>
      </w:pPr>
      <w:r w:rsidRPr="00F85E8D">
        <w:rPr>
          <w:lang w:val="es-ES"/>
        </w:rPr>
        <w:t xml:space="preserve">Solicitud del Gobierno de Australia para que se le otorgue la condición de Observador Permanente ante la Organización de los Estados Americanos </w:t>
      </w:r>
    </w:p>
    <w:p w14:paraId="5808CB0C" w14:textId="77777777" w:rsidR="00A03D7D" w:rsidRPr="00F85E8D" w:rsidRDefault="00A03D7D" w:rsidP="00D67823">
      <w:pPr>
        <w:pStyle w:val="ListParagraph"/>
        <w:ind w:left="2610"/>
        <w:jc w:val="both"/>
        <w:rPr>
          <w:lang w:val="es-ES"/>
        </w:rPr>
      </w:pPr>
    </w:p>
    <w:p w14:paraId="6E63BDAB" w14:textId="2E0C47FF" w:rsidR="001D53C6" w:rsidRPr="00D67823" w:rsidRDefault="00F85E8D" w:rsidP="003301F2">
      <w:pPr>
        <w:pStyle w:val="ListParagraph"/>
        <w:numPr>
          <w:ilvl w:val="0"/>
          <w:numId w:val="74"/>
        </w:numPr>
        <w:autoSpaceDE w:val="0"/>
        <w:autoSpaceDN w:val="0"/>
        <w:spacing w:after="0" w:line="240" w:lineRule="auto"/>
        <w:jc w:val="both"/>
        <w:rPr>
          <w:lang w:val="es-ES"/>
        </w:rPr>
      </w:pPr>
      <w:r>
        <w:rPr>
          <w:lang w:val="es-ES"/>
        </w:rPr>
        <w:t xml:space="preserve">El </w:t>
      </w:r>
      <w:bookmarkStart w:id="534" w:name="_Hlk86153348"/>
      <w:r w:rsidR="00A03D7D" w:rsidRPr="00A03D7D">
        <w:rPr>
          <w:lang w:val="es-MX"/>
        </w:rPr>
        <w:t>1 de septiembre de 2021</w:t>
      </w:r>
      <w:bookmarkEnd w:id="534"/>
    </w:p>
    <w:p w14:paraId="2832BC9B" w14:textId="15B18A51" w:rsidR="00A03D7D" w:rsidRPr="003D0F96" w:rsidRDefault="001C3A2F" w:rsidP="003301F2">
      <w:pPr>
        <w:pStyle w:val="ListParagraph"/>
        <w:numPr>
          <w:ilvl w:val="0"/>
          <w:numId w:val="85"/>
        </w:numPr>
        <w:autoSpaceDE w:val="0"/>
        <w:autoSpaceDN w:val="0"/>
        <w:spacing w:after="0" w:line="240" w:lineRule="auto"/>
        <w:jc w:val="both"/>
        <w:rPr>
          <w:lang w:val="es-ES"/>
        </w:rPr>
      </w:pPr>
      <w:r w:rsidRPr="001C3A2F">
        <w:rPr>
          <w:lang w:val="es-MX"/>
        </w:rPr>
        <w:t>Celebración del Día Internacional de los Afrodescendientes</w:t>
      </w:r>
    </w:p>
    <w:p w14:paraId="5713FAEC" w14:textId="77777777" w:rsidR="003D0F96" w:rsidRPr="00D67823" w:rsidRDefault="003D0F96" w:rsidP="003D0F96">
      <w:pPr>
        <w:pStyle w:val="ListParagraph"/>
        <w:autoSpaceDE w:val="0"/>
        <w:autoSpaceDN w:val="0"/>
        <w:spacing w:after="0" w:line="240" w:lineRule="auto"/>
        <w:ind w:left="2610"/>
        <w:jc w:val="both"/>
        <w:rPr>
          <w:lang w:val="es-ES"/>
        </w:rPr>
      </w:pPr>
    </w:p>
    <w:p w14:paraId="51745F66" w14:textId="4ABDA8D2" w:rsidR="001C3A2F" w:rsidRPr="00D67823" w:rsidRDefault="001C3A2F" w:rsidP="003301F2">
      <w:pPr>
        <w:pStyle w:val="ListParagraph"/>
        <w:numPr>
          <w:ilvl w:val="0"/>
          <w:numId w:val="74"/>
        </w:numPr>
        <w:autoSpaceDE w:val="0"/>
        <w:autoSpaceDN w:val="0"/>
        <w:spacing w:after="0" w:line="240" w:lineRule="auto"/>
        <w:jc w:val="both"/>
        <w:rPr>
          <w:lang w:val="es-ES"/>
        </w:rPr>
      </w:pPr>
      <w:r>
        <w:rPr>
          <w:lang w:val="es-ES"/>
        </w:rPr>
        <w:t xml:space="preserve">El </w:t>
      </w:r>
      <w:bookmarkStart w:id="535" w:name="_Hlk86166276"/>
      <w:r w:rsidR="000F2EDC" w:rsidRPr="000F2EDC">
        <w:rPr>
          <w:lang w:val="es-MX"/>
        </w:rPr>
        <w:t>15 de septiembre de 2021</w:t>
      </w:r>
      <w:bookmarkEnd w:id="535"/>
    </w:p>
    <w:p w14:paraId="0E35BB98" w14:textId="3D675D59" w:rsidR="0029704C" w:rsidRDefault="0029704C" w:rsidP="003301F2">
      <w:pPr>
        <w:pStyle w:val="ListParagraph"/>
        <w:numPr>
          <w:ilvl w:val="0"/>
          <w:numId w:val="85"/>
        </w:numPr>
        <w:jc w:val="both"/>
        <w:rPr>
          <w:lang w:val="es-ES"/>
        </w:rPr>
      </w:pPr>
      <w:r w:rsidRPr="0029704C">
        <w:rPr>
          <w:lang w:val="es-ES"/>
        </w:rPr>
        <w:t xml:space="preserve">Resultados del nonagésimo noveno período ordinario de sesiones del Comité Jurídico Interamericano </w:t>
      </w:r>
    </w:p>
    <w:p w14:paraId="18EE895F" w14:textId="77777777" w:rsidR="00971C94" w:rsidRPr="00971C94" w:rsidRDefault="00971C94" w:rsidP="003301F2">
      <w:pPr>
        <w:pStyle w:val="ListParagraph"/>
        <w:numPr>
          <w:ilvl w:val="0"/>
          <w:numId w:val="85"/>
        </w:numPr>
        <w:jc w:val="both"/>
        <w:rPr>
          <w:lang w:val="es-ES"/>
        </w:rPr>
      </w:pPr>
      <w:r w:rsidRPr="00971C94">
        <w:rPr>
          <w:lang w:val="es-ES"/>
        </w:rPr>
        <w:t>Situación de las personas con enfermedades raras en la región</w:t>
      </w:r>
    </w:p>
    <w:p w14:paraId="75F517E2" w14:textId="77777777" w:rsidR="0029704C" w:rsidRPr="0029704C" w:rsidRDefault="0029704C" w:rsidP="00D67823">
      <w:pPr>
        <w:pStyle w:val="ListParagraph"/>
        <w:ind w:left="2610"/>
        <w:jc w:val="both"/>
        <w:rPr>
          <w:lang w:val="es-ES"/>
        </w:rPr>
      </w:pPr>
    </w:p>
    <w:p w14:paraId="69024DB0" w14:textId="158BE4B6" w:rsidR="003E3E28" w:rsidRPr="00D67823" w:rsidRDefault="00971C94" w:rsidP="003301F2">
      <w:pPr>
        <w:pStyle w:val="ListParagraph"/>
        <w:numPr>
          <w:ilvl w:val="0"/>
          <w:numId w:val="74"/>
        </w:numPr>
        <w:autoSpaceDE w:val="0"/>
        <w:autoSpaceDN w:val="0"/>
        <w:spacing w:after="0" w:line="240" w:lineRule="auto"/>
        <w:jc w:val="both"/>
        <w:rPr>
          <w:lang w:val="es-ES"/>
        </w:rPr>
      </w:pPr>
      <w:r>
        <w:rPr>
          <w:lang w:val="es-ES"/>
        </w:rPr>
        <w:t xml:space="preserve">El </w:t>
      </w:r>
      <w:r w:rsidR="000866BE" w:rsidRPr="000866BE">
        <w:rPr>
          <w:lang w:val="es-MX"/>
        </w:rPr>
        <w:t>17 de septiembre de 2021</w:t>
      </w:r>
    </w:p>
    <w:p w14:paraId="00171DCF" w14:textId="7C61F42C" w:rsidR="00C41232" w:rsidRDefault="00C41232" w:rsidP="003301F2">
      <w:pPr>
        <w:pStyle w:val="ListParagraph"/>
        <w:numPr>
          <w:ilvl w:val="0"/>
          <w:numId w:val="86"/>
        </w:numPr>
        <w:jc w:val="both"/>
        <w:rPr>
          <w:lang w:val="es-ES"/>
        </w:rPr>
      </w:pPr>
      <w:r w:rsidRPr="00C41232">
        <w:rPr>
          <w:lang w:val="es-ES"/>
        </w:rPr>
        <w:t xml:space="preserve">Conmemoración del XX aniversario de la Carta Democrática Interamericana </w:t>
      </w:r>
    </w:p>
    <w:p w14:paraId="54E12675" w14:textId="77777777" w:rsidR="00B43354" w:rsidRPr="00C41232" w:rsidRDefault="00B43354" w:rsidP="00D67823">
      <w:pPr>
        <w:pStyle w:val="ListParagraph"/>
        <w:ind w:left="2610"/>
        <w:jc w:val="both"/>
        <w:rPr>
          <w:lang w:val="es-ES"/>
        </w:rPr>
      </w:pPr>
    </w:p>
    <w:p w14:paraId="32D1D623" w14:textId="54BFFECE" w:rsidR="000866BE" w:rsidRPr="00D67823" w:rsidRDefault="009075E1" w:rsidP="003301F2">
      <w:pPr>
        <w:pStyle w:val="ListParagraph"/>
        <w:numPr>
          <w:ilvl w:val="0"/>
          <w:numId w:val="74"/>
        </w:numPr>
        <w:autoSpaceDE w:val="0"/>
        <w:autoSpaceDN w:val="0"/>
        <w:spacing w:after="0" w:line="240" w:lineRule="auto"/>
        <w:jc w:val="both"/>
        <w:rPr>
          <w:lang w:val="es-ES"/>
        </w:rPr>
      </w:pPr>
      <w:r>
        <w:rPr>
          <w:lang w:val="es-ES"/>
        </w:rPr>
        <w:t xml:space="preserve">El </w:t>
      </w:r>
      <w:bookmarkStart w:id="536" w:name="_Hlk86166815"/>
      <w:r w:rsidR="00B43354" w:rsidRPr="00B43354">
        <w:rPr>
          <w:lang w:val="es-MX"/>
        </w:rPr>
        <w:t>22 de septiembre de 2021</w:t>
      </w:r>
      <w:bookmarkEnd w:id="536"/>
    </w:p>
    <w:p w14:paraId="2D7F5A4A" w14:textId="1D559D81" w:rsidR="005970C8" w:rsidRDefault="005970C8" w:rsidP="003301F2">
      <w:pPr>
        <w:pStyle w:val="ListParagraph"/>
        <w:numPr>
          <w:ilvl w:val="0"/>
          <w:numId w:val="86"/>
        </w:numPr>
        <w:jc w:val="both"/>
        <w:rPr>
          <w:lang w:val="es-ES"/>
        </w:rPr>
      </w:pPr>
      <w:r w:rsidRPr="005970C8">
        <w:rPr>
          <w:lang w:val="es-ES"/>
        </w:rPr>
        <w:t>Presentaciones de las y los candidatos a la Comisión Interamericana de Derechos Humanos para el período 2022-2025</w:t>
      </w:r>
    </w:p>
    <w:p w14:paraId="78881D40" w14:textId="77777777" w:rsidR="00D465E1" w:rsidRPr="005970C8" w:rsidRDefault="00D465E1" w:rsidP="00D67823">
      <w:pPr>
        <w:pStyle w:val="ListParagraph"/>
        <w:ind w:left="2610"/>
        <w:jc w:val="both"/>
        <w:rPr>
          <w:lang w:val="es-ES"/>
        </w:rPr>
      </w:pPr>
    </w:p>
    <w:p w14:paraId="649F0D06" w14:textId="50F0A549" w:rsidR="00B43354" w:rsidRPr="00D67823" w:rsidRDefault="005970C8" w:rsidP="003301F2">
      <w:pPr>
        <w:pStyle w:val="ListParagraph"/>
        <w:numPr>
          <w:ilvl w:val="0"/>
          <w:numId w:val="74"/>
        </w:numPr>
        <w:autoSpaceDE w:val="0"/>
        <w:autoSpaceDN w:val="0"/>
        <w:spacing w:after="0" w:line="240" w:lineRule="auto"/>
        <w:jc w:val="both"/>
        <w:rPr>
          <w:lang w:val="es-ES"/>
        </w:rPr>
      </w:pPr>
      <w:r>
        <w:rPr>
          <w:lang w:val="es-ES"/>
        </w:rPr>
        <w:t xml:space="preserve">El </w:t>
      </w:r>
      <w:bookmarkStart w:id="537" w:name="_Hlk86166947"/>
      <w:r w:rsidR="00D465E1" w:rsidRPr="00D465E1">
        <w:rPr>
          <w:lang w:val="es-MX"/>
        </w:rPr>
        <w:t>29 de septiembre de 2021</w:t>
      </w:r>
      <w:bookmarkEnd w:id="537"/>
    </w:p>
    <w:p w14:paraId="11654BD5" w14:textId="577A2EA0" w:rsidR="004A5F18" w:rsidRDefault="004A5F18" w:rsidP="003301F2">
      <w:pPr>
        <w:pStyle w:val="ListParagraph"/>
        <w:numPr>
          <w:ilvl w:val="0"/>
          <w:numId w:val="86"/>
        </w:numPr>
        <w:jc w:val="both"/>
        <w:rPr>
          <w:lang w:val="es-ES"/>
        </w:rPr>
      </w:pPr>
      <w:r w:rsidRPr="004A5F18">
        <w:rPr>
          <w:lang w:val="es-ES"/>
        </w:rPr>
        <w:t>Presentaciones de las y los candidatos a la Corte Interamericana de Derechos Humanos para el período 2022-2027</w:t>
      </w:r>
    </w:p>
    <w:p w14:paraId="055B8386" w14:textId="77777777" w:rsidR="009A09AE" w:rsidRPr="004A5F18" w:rsidRDefault="009A09AE" w:rsidP="00D67823">
      <w:pPr>
        <w:pStyle w:val="ListParagraph"/>
        <w:ind w:left="2610"/>
        <w:jc w:val="both"/>
        <w:rPr>
          <w:lang w:val="es-ES"/>
        </w:rPr>
      </w:pPr>
    </w:p>
    <w:p w14:paraId="3B01C4E0" w14:textId="22D16587" w:rsidR="00D465E1" w:rsidRPr="00D67823" w:rsidRDefault="004A5F18" w:rsidP="003301F2">
      <w:pPr>
        <w:pStyle w:val="ListParagraph"/>
        <w:numPr>
          <w:ilvl w:val="0"/>
          <w:numId w:val="74"/>
        </w:numPr>
        <w:autoSpaceDE w:val="0"/>
        <w:autoSpaceDN w:val="0"/>
        <w:spacing w:after="0" w:line="240" w:lineRule="auto"/>
        <w:jc w:val="both"/>
        <w:rPr>
          <w:lang w:val="es-ES"/>
        </w:rPr>
      </w:pPr>
      <w:r>
        <w:rPr>
          <w:lang w:val="es-ES"/>
        </w:rPr>
        <w:t xml:space="preserve">El </w:t>
      </w:r>
      <w:r w:rsidR="009A09AE" w:rsidRPr="009A09AE">
        <w:rPr>
          <w:lang w:val="es-MX"/>
        </w:rPr>
        <w:t>30 de septiembre de 2021</w:t>
      </w:r>
    </w:p>
    <w:p w14:paraId="61A045B6" w14:textId="5DC96CC9" w:rsidR="00096A92" w:rsidRDefault="00096A92" w:rsidP="003301F2">
      <w:pPr>
        <w:pStyle w:val="ListParagraph"/>
        <w:numPr>
          <w:ilvl w:val="0"/>
          <w:numId w:val="86"/>
        </w:numPr>
        <w:jc w:val="both"/>
        <w:rPr>
          <w:lang w:val="es-ES"/>
        </w:rPr>
      </w:pPr>
      <w:r w:rsidRPr="00096A92">
        <w:rPr>
          <w:lang w:val="es-ES"/>
        </w:rPr>
        <w:t>La evolución de la pandemia del COVID-19 y su impacto en el hemisferio</w:t>
      </w:r>
    </w:p>
    <w:p w14:paraId="56E5BDA2" w14:textId="77777777" w:rsidR="00BD05B7" w:rsidRDefault="00BD05B7" w:rsidP="00D67823">
      <w:pPr>
        <w:pStyle w:val="ListParagraph"/>
        <w:ind w:left="2610"/>
        <w:jc w:val="both"/>
        <w:rPr>
          <w:lang w:val="es-ES"/>
        </w:rPr>
      </w:pPr>
    </w:p>
    <w:p w14:paraId="30971219" w14:textId="46A8C352" w:rsidR="00D77218" w:rsidRPr="00D67823" w:rsidRDefault="00460060" w:rsidP="003301F2">
      <w:pPr>
        <w:pStyle w:val="ListParagraph"/>
        <w:numPr>
          <w:ilvl w:val="0"/>
          <w:numId w:val="74"/>
        </w:numPr>
        <w:jc w:val="both"/>
        <w:rPr>
          <w:lang w:val="es-ES"/>
        </w:rPr>
      </w:pPr>
      <w:r>
        <w:rPr>
          <w:lang w:val="es-ES"/>
        </w:rPr>
        <w:t xml:space="preserve">El </w:t>
      </w:r>
      <w:r w:rsidR="00BD05B7" w:rsidRPr="00BD05B7">
        <w:rPr>
          <w:lang w:val="es-MX"/>
        </w:rPr>
        <w:t>6 de octubre de 2021</w:t>
      </w:r>
    </w:p>
    <w:p w14:paraId="2ED15147" w14:textId="0461F7AD" w:rsidR="0099165F" w:rsidRPr="0099165F" w:rsidRDefault="0099165F" w:rsidP="003301F2">
      <w:pPr>
        <w:pStyle w:val="ListParagraph"/>
        <w:numPr>
          <w:ilvl w:val="0"/>
          <w:numId w:val="86"/>
        </w:numPr>
        <w:jc w:val="both"/>
        <w:rPr>
          <w:lang w:val="es-ES"/>
        </w:rPr>
      </w:pPr>
      <w:r w:rsidRPr="0099165F">
        <w:rPr>
          <w:lang w:val="es-ES"/>
        </w:rPr>
        <w:t>Informes de ejecución del presupuesto del Fondo Regular de la CIDH relativos a 2020 y primer semestre de 2021, e informe anual de implementación del Plan Estratégico de la CIDH 2017-2021 correspondiente al primer semestre de 2021</w:t>
      </w:r>
    </w:p>
    <w:p w14:paraId="78D9FB9C" w14:textId="22CA1C7B" w:rsidR="003109CC" w:rsidRPr="003109CC" w:rsidRDefault="003109CC" w:rsidP="003301F2">
      <w:pPr>
        <w:pStyle w:val="ListParagraph"/>
        <w:numPr>
          <w:ilvl w:val="0"/>
          <w:numId w:val="86"/>
        </w:numPr>
        <w:jc w:val="both"/>
        <w:rPr>
          <w:lang w:val="es-ES"/>
        </w:rPr>
      </w:pPr>
      <w:r w:rsidRPr="003109CC">
        <w:rPr>
          <w:lang w:val="es-ES"/>
        </w:rPr>
        <w:lastRenderedPageBreak/>
        <w:t xml:space="preserve">Consideración del “Acuerdo alcanzado por los Estados miembros en relación con los criterios para la clasificación de mandatos, la plantilla para los nuevos mandatos y los criterios para el uso de la plantilla” </w:t>
      </w:r>
    </w:p>
    <w:p w14:paraId="535A07F7" w14:textId="77777777" w:rsidR="00BD05B7" w:rsidRPr="007C6B73" w:rsidRDefault="00BD05B7" w:rsidP="00D67823">
      <w:pPr>
        <w:pStyle w:val="ListParagraph"/>
        <w:ind w:left="2610"/>
        <w:jc w:val="both"/>
        <w:rPr>
          <w:lang w:val="es-ES"/>
        </w:rPr>
      </w:pPr>
    </w:p>
    <w:p w14:paraId="462F227E" w14:textId="4B497DAD" w:rsidR="00317250" w:rsidRPr="00D67823" w:rsidRDefault="003109CC" w:rsidP="003301F2">
      <w:pPr>
        <w:pStyle w:val="ListParagraph"/>
        <w:numPr>
          <w:ilvl w:val="0"/>
          <w:numId w:val="74"/>
        </w:numPr>
        <w:autoSpaceDE w:val="0"/>
        <w:autoSpaceDN w:val="0"/>
        <w:spacing w:after="0" w:line="240" w:lineRule="auto"/>
        <w:jc w:val="both"/>
        <w:rPr>
          <w:lang w:val="es-ES"/>
        </w:rPr>
      </w:pPr>
      <w:r>
        <w:rPr>
          <w:lang w:val="es-ES"/>
        </w:rPr>
        <w:t xml:space="preserve">El </w:t>
      </w:r>
      <w:r w:rsidR="003A31A1" w:rsidRPr="003A31A1">
        <w:rPr>
          <w:lang w:val="es-MX"/>
        </w:rPr>
        <w:t>20 de octubre de 2021</w:t>
      </w:r>
    </w:p>
    <w:p w14:paraId="5D67220C" w14:textId="1242B724" w:rsidR="003A31A1" w:rsidRPr="00D67823" w:rsidRDefault="008870E5" w:rsidP="003301F2">
      <w:pPr>
        <w:pStyle w:val="ListParagraph"/>
        <w:numPr>
          <w:ilvl w:val="0"/>
          <w:numId w:val="87"/>
        </w:numPr>
        <w:autoSpaceDE w:val="0"/>
        <w:autoSpaceDN w:val="0"/>
        <w:spacing w:after="0" w:line="240" w:lineRule="auto"/>
        <w:jc w:val="both"/>
        <w:rPr>
          <w:lang w:val="es-ES"/>
        </w:rPr>
      </w:pPr>
      <w:r w:rsidRPr="008870E5">
        <w:rPr>
          <w:lang w:val="es-MX"/>
        </w:rPr>
        <w:t xml:space="preserve">Promoción del </w:t>
      </w:r>
      <w:r w:rsidRPr="008870E5">
        <w:rPr>
          <w:lang w:val="es-US"/>
        </w:rPr>
        <w:t xml:space="preserve">desarrollo sostenible e integral mediante un compromiso renovado con </w:t>
      </w:r>
      <w:bookmarkStart w:id="538" w:name="_Hlk86962046"/>
      <w:r w:rsidRPr="008870E5">
        <w:rPr>
          <w:lang w:val="es-US"/>
        </w:rPr>
        <w:t>la reducción del riesgo de desastres, la seguridad alimentaria y nutricional, y la erradicación de la pobreza</w:t>
      </w:r>
    </w:p>
    <w:bookmarkEnd w:id="538"/>
    <w:p w14:paraId="24789CD9" w14:textId="77777777" w:rsidR="00C21DCF" w:rsidRPr="00D67823" w:rsidRDefault="00C21DCF" w:rsidP="00D67823">
      <w:pPr>
        <w:pStyle w:val="ListParagraph"/>
        <w:autoSpaceDE w:val="0"/>
        <w:autoSpaceDN w:val="0"/>
        <w:spacing w:after="0" w:line="240" w:lineRule="auto"/>
        <w:ind w:left="2610"/>
        <w:jc w:val="both"/>
        <w:rPr>
          <w:lang w:val="es-ES"/>
        </w:rPr>
      </w:pPr>
    </w:p>
    <w:p w14:paraId="777E1FFF" w14:textId="75002315" w:rsidR="008870E5" w:rsidRDefault="00C21DCF" w:rsidP="003301F2">
      <w:pPr>
        <w:pStyle w:val="ListParagraph"/>
        <w:numPr>
          <w:ilvl w:val="0"/>
          <w:numId w:val="87"/>
        </w:numPr>
        <w:autoSpaceDE w:val="0"/>
        <w:autoSpaceDN w:val="0"/>
        <w:spacing w:after="0" w:line="240" w:lineRule="auto"/>
        <w:jc w:val="both"/>
        <w:rPr>
          <w:lang w:val="es-ES"/>
        </w:rPr>
      </w:pPr>
      <w:r w:rsidRPr="00C21DCF">
        <w:rPr>
          <w:lang w:val="es-US"/>
        </w:rPr>
        <w:t xml:space="preserve">Consideración de la “Recomendación de la </w:t>
      </w:r>
      <w:r w:rsidRPr="00C21DCF">
        <w:rPr>
          <w:lang w:val="es-ES"/>
        </w:rPr>
        <w:t>Comisión sobre Gestión de Cumbres Interamericanas y Participación de la Sociedad Civil en las Actividades de la OEA respecto de las solicitudes de siete organizaciones de la sociedad civil para participar en las actividades de la Organización”</w:t>
      </w:r>
    </w:p>
    <w:p w14:paraId="67F0DAEB" w14:textId="77777777" w:rsidR="007E10D9" w:rsidRPr="007E10D9" w:rsidRDefault="007E10D9" w:rsidP="007E10D9">
      <w:pPr>
        <w:pStyle w:val="ListParagraph"/>
        <w:rPr>
          <w:lang w:val="es-ES"/>
        </w:rPr>
      </w:pPr>
    </w:p>
    <w:p w14:paraId="214ED291" w14:textId="6173AF00" w:rsidR="007E10D9" w:rsidRPr="005C607D" w:rsidRDefault="005C607D" w:rsidP="007E10D9">
      <w:pPr>
        <w:pStyle w:val="ListParagraph"/>
        <w:numPr>
          <w:ilvl w:val="0"/>
          <w:numId w:val="74"/>
        </w:numPr>
        <w:autoSpaceDE w:val="0"/>
        <w:autoSpaceDN w:val="0"/>
        <w:spacing w:after="0" w:line="240" w:lineRule="auto"/>
        <w:jc w:val="both"/>
        <w:rPr>
          <w:lang w:val="es-ES"/>
        </w:rPr>
      </w:pPr>
      <w:r>
        <w:rPr>
          <w:lang w:val="es-ES"/>
        </w:rPr>
        <w:t xml:space="preserve">El </w:t>
      </w:r>
      <w:r w:rsidRPr="005C607D">
        <w:rPr>
          <w:lang w:val="es-MX"/>
        </w:rPr>
        <w:t xml:space="preserve"> 3 de noviembre de 2021</w:t>
      </w:r>
    </w:p>
    <w:p w14:paraId="2E0D8BF0" w14:textId="532577A9" w:rsidR="005C607D" w:rsidRPr="005A65B4" w:rsidRDefault="005A65B4" w:rsidP="005C607D">
      <w:pPr>
        <w:pStyle w:val="ListParagraph"/>
        <w:numPr>
          <w:ilvl w:val="0"/>
          <w:numId w:val="115"/>
        </w:numPr>
        <w:autoSpaceDE w:val="0"/>
        <w:autoSpaceDN w:val="0"/>
        <w:spacing w:after="0" w:line="240" w:lineRule="auto"/>
        <w:jc w:val="both"/>
        <w:rPr>
          <w:lang w:val="es-ES"/>
        </w:rPr>
      </w:pPr>
      <w:r w:rsidRPr="005A65B4">
        <w:rPr>
          <w:lang w:val="es-MX"/>
        </w:rPr>
        <w:t>Panel para una Convención de Salud Pública Global</w:t>
      </w:r>
    </w:p>
    <w:p w14:paraId="5F6C726C" w14:textId="37EDDA98" w:rsidR="005A65B4" w:rsidRPr="00D67823" w:rsidRDefault="005A65B4" w:rsidP="005C607D">
      <w:pPr>
        <w:pStyle w:val="ListParagraph"/>
        <w:numPr>
          <w:ilvl w:val="0"/>
          <w:numId w:val="115"/>
        </w:numPr>
        <w:autoSpaceDE w:val="0"/>
        <w:autoSpaceDN w:val="0"/>
        <w:spacing w:after="0" w:line="240" w:lineRule="auto"/>
        <w:jc w:val="both"/>
        <w:rPr>
          <w:lang w:val="es-ES"/>
        </w:rPr>
      </w:pPr>
      <w:r w:rsidRPr="005A65B4">
        <w:t>Solicitudes de los Gobiernos de la República de Uzbekistán y Australia para que se les otorgue la condición de observador permanente ante la Organización de los Estados Americanos y proyectos de resolución (informes de la Presidencia de la Comisión de Asuntos Jurídicos y Políticos y proyectos de resolución)</w:t>
      </w:r>
    </w:p>
    <w:p w14:paraId="35EFBADE" w14:textId="77777777" w:rsidR="006B0831" w:rsidRPr="001843CA" w:rsidRDefault="006B0831" w:rsidP="00D67823">
      <w:pPr>
        <w:pStyle w:val="ListParagraph"/>
        <w:rPr>
          <w:lang w:val="es-ES"/>
        </w:rPr>
      </w:pPr>
    </w:p>
    <w:p w14:paraId="4FCD68B0" w14:textId="3C076C3A" w:rsidR="00DD0DB2" w:rsidRPr="009E0F40" w:rsidRDefault="000A7DE1" w:rsidP="001843CA">
      <w:pPr>
        <w:pStyle w:val="Heading3"/>
        <w:numPr>
          <w:ilvl w:val="0"/>
          <w:numId w:val="34"/>
        </w:numPr>
        <w:rPr>
          <w:color w:val="ED7D31"/>
        </w:rPr>
      </w:pPr>
      <w:bookmarkStart w:id="539" w:name="_Toc86277127"/>
      <w:bookmarkStart w:id="540" w:name="_Toc86306942"/>
      <w:bookmarkStart w:id="541" w:name="_Toc86277128"/>
      <w:bookmarkStart w:id="542" w:name="_Toc86306943"/>
      <w:bookmarkStart w:id="543" w:name="_Toc86277129"/>
      <w:bookmarkStart w:id="544" w:name="_Toc86306944"/>
      <w:bookmarkStart w:id="545" w:name="_Toc86277130"/>
      <w:bookmarkStart w:id="546" w:name="_Toc86306945"/>
      <w:bookmarkStart w:id="547" w:name="_Toc86277131"/>
      <w:bookmarkStart w:id="548" w:name="_Toc86306946"/>
      <w:bookmarkStart w:id="549" w:name="_Toc86277132"/>
      <w:bookmarkStart w:id="550" w:name="_Toc86306947"/>
      <w:bookmarkStart w:id="551" w:name="_Toc86277133"/>
      <w:bookmarkStart w:id="552" w:name="_Toc86306948"/>
      <w:bookmarkStart w:id="553" w:name="_Toc86277134"/>
      <w:bookmarkStart w:id="554" w:name="_Toc86306949"/>
      <w:bookmarkStart w:id="555" w:name="_Toc86277135"/>
      <w:bookmarkStart w:id="556" w:name="_Toc86306950"/>
      <w:bookmarkStart w:id="557" w:name="_Toc86277136"/>
      <w:bookmarkStart w:id="558" w:name="_Toc86306951"/>
      <w:bookmarkStart w:id="559" w:name="_Toc86868132"/>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rsidRPr="00604163">
        <w:rPr>
          <w:color w:val="ED7D31"/>
        </w:rPr>
        <w:t xml:space="preserve">Preparativos para el </w:t>
      </w:r>
      <w:r w:rsidR="00870330" w:rsidRPr="00604163">
        <w:rPr>
          <w:color w:val="ED7D31"/>
        </w:rPr>
        <w:t>quincuagécimo</w:t>
      </w:r>
      <w:r w:rsidR="0006517C" w:rsidRPr="00604163">
        <w:rPr>
          <w:color w:val="ED7D31"/>
        </w:rPr>
        <w:t xml:space="preserve"> primer</w:t>
      </w:r>
      <w:r w:rsidRPr="00604163">
        <w:rPr>
          <w:color w:val="ED7D31"/>
        </w:rPr>
        <w:t xml:space="preserve"> período ordinario de sesiones de la Asamblea General</w:t>
      </w:r>
      <w:bookmarkEnd w:id="559"/>
    </w:p>
    <w:bookmarkEnd w:id="385"/>
    <w:bookmarkEnd w:id="386"/>
    <w:p w14:paraId="238614DA" w14:textId="7DF1D55C" w:rsidR="001F6214" w:rsidRDefault="004D5A83" w:rsidP="001C7389">
      <w:pPr>
        <w:widowControl w:val="0"/>
        <w:suppressAutoHyphens/>
        <w:autoSpaceDE w:val="0"/>
        <w:autoSpaceDN w:val="0"/>
        <w:adjustRightInd w:val="0"/>
        <w:snapToGrid w:val="0"/>
        <w:spacing w:after="0" w:line="240" w:lineRule="auto"/>
        <w:ind w:left="1440" w:firstLine="720"/>
        <w:jc w:val="both"/>
        <w:rPr>
          <w:lang w:val="es-ES"/>
        </w:rPr>
      </w:pPr>
      <w:r w:rsidRPr="00604163">
        <w:rPr>
          <w:rStyle w:val="11"/>
          <w:rFonts w:eastAsia="Times New Roman"/>
          <w:b/>
          <w:bCs/>
          <w:color w:val="4472C4" w:themeColor="accent1"/>
          <w:szCs w:val="20"/>
          <w:lang w:val="es-ES"/>
        </w:rPr>
        <w:t>En cumplimiento de l</w:t>
      </w:r>
      <w:r w:rsidRPr="00604163">
        <w:rPr>
          <w:rStyle w:val="11"/>
          <w:rFonts w:eastAsia="Times New Roman"/>
          <w:b/>
          <w:bCs/>
          <w:color w:val="4472C4" w:themeColor="accent1"/>
          <w:szCs w:val="20"/>
        </w:rPr>
        <w:t>os artículos 43 y 44 del Reglamento de la Asamblea General relativos a la celebración de períodos ordinarios de sesiones de Asamblea General y fijación de sede</w:t>
      </w:r>
      <w:r w:rsidR="005976DF" w:rsidRPr="00604163">
        <w:rPr>
          <w:rStyle w:val="11"/>
          <w:rFonts w:eastAsia="Times New Roman"/>
          <w:b/>
          <w:bCs/>
          <w:color w:val="4472C4" w:themeColor="accent1"/>
          <w:szCs w:val="20"/>
        </w:rPr>
        <w:t xml:space="preserve"> y fecha</w:t>
      </w:r>
      <w:r w:rsidRPr="00604163">
        <w:rPr>
          <w:rStyle w:val="11"/>
          <w:rFonts w:eastAsia="Times New Roman"/>
          <w:b/>
          <w:bCs/>
          <w:color w:val="4472C4" w:themeColor="accent1"/>
          <w:szCs w:val="20"/>
        </w:rPr>
        <w:t xml:space="preserve"> de los mismos</w:t>
      </w:r>
      <w:r w:rsidR="00E334D3" w:rsidRPr="00604163">
        <w:rPr>
          <w:rStyle w:val="11"/>
          <w:rFonts w:eastAsia="Times New Roman"/>
          <w:b/>
          <w:bCs/>
          <w:color w:val="4472C4" w:themeColor="accent1"/>
          <w:szCs w:val="20"/>
        </w:rPr>
        <w:t>,</w:t>
      </w:r>
      <w:r w:rsidRPr="00604163">
        <w:rPr>
          <w:rStyle w:val="11"/>
          <w:rFonts w:eastAsia="Times New Roman"/>
          <w:color w:val="4472C4" w:themeColor="accent1"/>
          <w:szCs w:val="20"/>
        </w:rPr>
        <w:t xml:space="preserve"> </w:t>
      </w:r>
      <w:r w:rsidRPr="00D67823">
        <w:rPr>
          <w:rStyle w:val="11"/>
          <w:rFonts w:eastAsia="Times New Roman"/>
          <w:szCs w:val="20"/>
        </w:rPr>
        <w:t>la</w:t>
      </w:r>
      <w:r w:rsidRPr="00D67823">
        <w:rPr>
          <w:lang w:val="es-ES"/>
        </w:rPr>
        <w:t xml:space="preserve"> </w:t>
      </w:r>
      <w:r w:rsidRPr="004D5A83">
        <w:rPr>
          <w:lang w:val="es-ES"/>
        </w:rPr>
        <w:t>Asamblea General</w:t>
      </w:r>
      <w:r w:rsidR="00E334D3">
        <w:rPr>
          <w:lang w:val="es-ES"/>
        </w:rPr>
        <w:t xml:space="preserve"> durante su </w:t>
      </w:r>
      <w:r w:rsidR="007640EA">
        <w:rPr>
          <w:lang w:val="es-ES"/>
        </w:rPr>
        <w:t>qu</w:t>
      </w:r>
      <w:r w:rsidR="00A83795">
        <w:rPr>
          <w:lang w:val="es-ES"/>
        </w:rPr>
        <w:t>incuagésima</w:t>
      </w:r>
      <w:r w:rsidR="00E334D3">
        <w:rPr>
          <w:lang w:val="es-ES"/>
        </w:rPr>
        <w:t xml:space="preserve"> sesión</w:t>
      </w:r>
      <w:r w:rsidR="00A83795">
        <w:rPr>
          <w:lang w:val="es-ES"/>
        </w:rPr>
        <w:t xml:space="preserve"> ordinaria</w:t>
      </w:r>
      <w:r w:rsidR="00E334D3">
        <w:rPr>
          <w:lang w:val="es-ES"/>
        </w:rPr>
        <w:t xml:space="preserve"> celebrada</w:t>
      </w:r>
      <w:r w:rsidR="00A83795">
        <w:rPr>
          <w:lang w:val="es-ES"/>
        </w:rPr>
        <w:t xml:space="preserve"> virtualmente</w:t>
      </w:r>
      <w:r w:rsidR="00E334D3">
        <w:rPr>
          <w:lang w:val="es-ES"/>
        </w:rPr>
        <w:t>,</w:t>
      </w:r>
      <w:r w:rsidRPr="004D5A83">
        <w:rPr>
          <w:lang w:val="es-ES"/>
        </w:rPr>
        <w:t xml:space="preserve"> aceptó </w:t>
      </w:r>
      <w:r w:rsidR="00E334D3" w:rsidRPr="00E334D3">
        <w:rPr>
          <w:lang w:val="es-ES"/>
        </w:rPr>
        <w:t xml:space="preserve">mediante resolución AG/RES. </w:t>
      </w:r>
      <w:r w:rsidR="00AF50B4" w:rsidRPr="00AF50B4">
        <w:rPr>
          <w:lang w:val="es-ES"/>
        </w:rPr>
        <w:t>2964 (L-O/20)</w:t>
      </w:r>
      <w:r w:rsidR="00AF50B4">
        <w:rPr>
          <w:lang w:val="es-ES"/>
        </w:rPr>
        <w:t xml:space="preserve"> </w:t>
      </w:r>
      <w:r w:rsidRPr="004D5A83">
        <w:rPr>
          <w:lang w:val="es-ES"/>
        </w:rPr>
        <w:t>el ofrecimiento de sede del Gobierno de</w:t>
      </w:r>
      <w:r w:rsidR="00AF50B4">
        <w:rPr>
          <w:lang w:val="es-ES"/>
        </w:rPr>
        <w:t xml:space="preserve"> Guatemala</w:t>
      </w:r>
      <w:r w:rsidRPr="004D5A83">
        <w:rPr>
          <w:lang w:val="es-ES"/>
        </w:rPr>
        <w:t xml:space="preserve"> para el quincuagésimo</w:t>
      </w:r>
      <w:r w:rsidR="007C1CBE">
        <w:rPr>
          <w:lang w:val="es-ES"/>
        </w:rPr>
        <w:t xml:space="preserve"> primer</w:t>
      </w:r>
      <w:r w:rsidRPr="004D5A83">
        <w:rPr>
          <w:lang w:val="es-ES"/>
        </w:rPr>
        <w:t xml:space="preserve"> período ordinario de sesiones de la Asamblea General</w:t>
      </w:r>
      <w:r>
        <w:rPr>
          <w:lang w:val="es-ES"/>
        </w:rPr>
        <w:t>.</w:t>
      </w:r>
    </w:p>
    <w:p w14:paraId="05545E81" w14:textId="77777777" w:rsidR="001F6214" w:rsidRDefault="001F6214" w:rsidP="001C7389">
      <w:pPr>
        <w:widowControl w:val="0"/>
        <w:suppressAutoHyphens/>
        <w:autoSpaceDE w:val="0"/>
        <w:autoSpaceDN w:val="0"/>
        <w:adjustRightInd w:val="0"/>
        <w:snapToGrid w:val="0"/>
        <w:spacing w:after="0" w:line="240" w:lineRule="auto"/>
        <w:ind w:left="1440" w:firstLine="720"/>
        <w:jc w:val="both"/>
        <w:rPr>
          <w:lang w:val="es-ES"/>
        </w:rPr>
      </w:pPr>
    </w:p>
    <w:p w14:paraId="591C90BC" w14:textId="41931D83" w:rsidR="00A463E0" w:rsidRDefault="001F6214" w:rsidP="00A463E0">
      <w:pPr>
        <w:widowControl w:val="0"/>
        <w:suppressAutoHyphens/>
        <w:autoSpaceDE w:val="0"/>
        <w:autoSpaceDN w:val="0"/>
        <w:adjustRightInd w:val="0"/>
        <w:snapToGrid w:val="0"/>
        <w:spacing w:after="0" w:line="240" w:lineRule="auto"/>
        <w:ind w:left="1440" w:firstLine="720"/>
        <w:jc w:val="both"/>
        <w:rPr>
          <w:b/>
          <w:bCs/>
        </w:rPr>
      </w:pPr>
      <w:r>
        <w:rPr>
          <w:lang w:val="es-ES"/>
        </w:rPr>
        <w:t>A</w:t>
      </w:r>
      <w:r w:rsidR="006729BA">
        <w:rPr>
          <w:lang w:val="es-ES"/>
        </w:rPr>
        <w:t xml:space="preserve">simismo, en </w:t>
      </w:r>
      <w:r w:rsidR="00C4112C">
        <w:rPr>
          <w:lang w:val="es-ES"/>
        </w:rPr>
        <w:t>su</w:t>
      </w:r>
      <w:r w:rsidR="006729BA">
        <w:rPr>
          <w:lang w:val="es-ES"/>
        </w:rPr>
        <w:t xml:space="preserve"> sesión </w:t>
      </w:r>
      <w:r w:rsidR="00A658AB">
        <w:rPr>
          <w:lang w:val="es-ES"/>
        </w:rPr>
        <w:t>ordinaria virtual celebrada el 28 de abril de 2021</w:t>
      </w:r>
      <w:r w:rsidR="00376F0C">
        <w:rPr>
          <w:lang w:val="es-ES"/>
        </w:rPr>
        <w:t>, el Consejo Permanente acordó</w:t>
      </w:r>
      <w:r w:rsidR="00900FA2">
        <w:rPr>
          <w:lang w:val="es-ES"/>
        </w:rPr>
        <w:t xml:space="preserve"> mediante </w:t>
      </w:r>
      <w:r w:rsidR="00F504D9">
        <w:rPr>
          <w:lang w:val="es-ES"/>
        </w:rPr>
        <w:t xml:space="preserve">resolución </w:t>
      </w:r>
      <w:hyperlink r:id="rId151" w:history="1">
        <w:r w:rsidR="005671E9" w:rsidRPr="00D67823">
          <w:rPr>
            <w:rStyle w:val="Hyperlink"/>
          </w:rPr>
          <w:t>CP/RES. 1172/21</w:t>
        </w:r>
      </w:hyperlink>
      <w:r w:rsidR="005671E9">
        <w:t xml:space="preserve"> </w:t>
      </w:r>
      <w:r w:rsidR="005671E9" w:rsidRPr="00D67823">
        <w:t>rev. 1</w:t>
      </w:r>
      <w:r w:rsidR="00376F0C">
        <w:rPr>
          <w:lang w:val="es-ES"/>
        </w:rPr>
        <w:t xml:space="preserve"> </w:t>
      </w:r>
      <w:r w:rsidR="00A463E0" w:rsidRPr="00A463E0">
        <w:t xml:space="preserve">que el quincuagésimo primer período ordinario de sesiones de </w:t>
      </w:r>
      <w:r w:rsidR="00A463E0" w:rsidRPr="00D67823">
        <w:rPr>
          <w:b/>
          <w:bCs/>
        </w:rPr>
        <w:t>la Asamblea General se celebrar</w:t>
      </w:r>
      <w:r w:rsidR="00900FA2" w:rsidRPr="00D67823">
        <w:rPr>
          <w:b/>
          <w:bCs/>
        </w:rPr>
        <w:t xml:space="preserve">ía </w:t>
      </w:r>
      <w:r w:rsidR="00A463E0" w:rsidRPr="00D67823">
        <w:rPr>
          <w:b/>
          <w:bCs/>
          <w:lang w:val="es-ES"/>
        </w:rPr>
        <w:t xml:space="preserve">los días 10, 11 y 12 de noviembre de 2021, en </w:t>
      </w:r>
      <w:r w:rsidR="00A463E0" w:rsidRPr="00D67823">
        <w:rPr>
          <w:b/>
          <w:bCs/>
        </w:rPr>
        <w:t>la Ciudad de Guatemala de manera presencial.</w:t>
      </w:r>
    </w:p>
    <w:p w14:paraId="3D81D73A" w14:textId="77777777" w:rsidR="007E77B4" w:rsidRPr="00D67823" w:rsidRDefault="007E77B4" w:rsidP="00D67823">
      <w:pPr>
        <w:widowControl w:val="0"/>
        <w:suppressAutoHyphens/>
        <w:autoSpaceDE w:val="0"/>
        <w:autoSpaceDN w:val="0"/>
        <w:adjustRightInd w:val="0"/>
        <w:snapToGrid w:val="0"/>
        <w:spacing w:after="0" w:line="240" w:lineRule="auto"/>
        <w:jc w:val="both"/>
        <w:rPr>
          <w:b/>
          <w:bCs/>
          <w:lang w:val="es-ES"/>
        </w:rPr>
      </w:pPr>
    </w:p>
    <w:p w14:paraId="45514409" w14:textId="12AC78E7" w:rsidR="00B63A28" w:rsidRPr="00D67823" w:rsidRDefault="00AA2310" w:rsidP="00D67823">
      <w:pPr>
        <w:widowControl w:val="0"/>
        <w:suppressAutoHyphens/>
        <w:autoSpaceDE w:val="0"/>
        <w:autoSpaceDN w:val="0"/>
        <w:adjustRightInd w:val="0"/>
        <w:snapToGrid w:val="0"/>
        <w:spacing w:after="0" w:line="240" w:lineRule="auto"/>
        <w:ind w:left="1440" w:firstLine="720"/>
        <w:jc w:val="both"/>
        <w:rPr>
          <w:b/>
          <w:bCs/>
          <w:lang w:val="es-MX"/>
        </w:rPr>
      </w:pPr>
      <w:r>
        <w:rPr>
          <w:lang w:val="es-ES"/>
        </w:rPr>
        <w:t>Luego</w:t>
      </w:r>
      <w:r w:rsidR="00B63A28">
        <w:rPr>
          <w:lang w:val="es-ES"/>
        </w:rPr>
        <w:t>, d</w:t>
      </w:r>
      <w:r w:rsidR="00B63A28" w:rsidRPr="00B63A28">
        <w:rPr>
          <w:lang w:val="es-ES"/>
        </w:rPr>
        <w:t xml:space="preserve">urante la sesión ordinaria virtual del Consejo Permanente, </w:t>
      </w:r>
      <w:r w:rsidR="00B63A28" w:rsidRPr="00B63A28">
        <w:t>celebrada el 1 de septiembre de 2021</w:t>
      </w:r>
      <w:r w:rsidR="00B63A28" w:rsidRPr="00B63A28">
        <w:rPr>
          <w:lang w:val="es-ES"/>
        </w:rPr>
        <w:t xml:space="preserve">, </w:t>
      </w:r>
      <w:r w:rsidR="00B63A28" w:rsidRPr="00D67823">
        <w:rPr>
          <w:b/>
          <w:bCs/>
          <w:lang w:val="es-ES"/>
        </w:rPr>
        <w:t xml:space="preserve">se acordó  </w:t>
      </w:r>
      <w:r w:rsidR="00B63A28" w:rsidRPr="00D67823">
        <w:rPr>
          <w:b/>
          <w:bCs/>
          <w:lang w:val="es-CO"/>
        </w:rPr>
        <w:t xml:space="preserve">el siguiente tema para el quincuagésimo primer </w:t>
      </w:r>
      <w:r w:rsidR="00B63A28" w:rsidRPr="00D67823">
        <w:rPr>
          <w:b/>
          <w:bCs/>
          <w:lang w:val="es-ES"/>
        </w:rPr>
        <w:t xml:space="preserve">período ordinario de sesiones de la Asamblea General: </w:t>
      </w:r>
      <w:r w:rsidR="00B63A28" w:rsidRPr="00D67823">
        <w:rPr>
          <w:b/>
          <w:bCs/>
          <w:lang w:val="es-MX"/>
        </w:rPr>
        <w:t>“Por una América renovada”.</w:t>
      </w:r>
    </w:p>
    <w:p w14:paraId="31259E82" w14:textId="77777777" w:rsidR="004D5A83" w:rsidRDefault="004D5A83" w:rsidP="00D67823">
      <w:pPr>
        <w:widowControl w:val="0"/>
        <w:suppressAutoHyphens/>
        <w:autoSpaceDE w:val="0"/>
        <w:autoSpaceDN w:val="0"/>
        <w:adjustRightInd w:val="0"/>
        <w:snapToGrid w:val="0"/>
        <w:spacing w:after="0" w:line="240" w:lineRule="auto"/>
        <w:jc w:val="both"/>
        <w:rPr>
          <w:lang w:val="es-ES"/>
        </w:rPr>
      </w:pPr>
    </w:p>
    <w:p w14:paraId="573CA20D" w14:textId="1EF3F209" w:rsidR="00516EBB" w:rsidRDefault="00307246" w:rsidP="00516EBB">
      <w:pPr>
        <w:widowControl w:val="0"/>
        <w:suppressAutoHyphens/>
        <w:autoSpaceDE w:val="0"/>
        <w:autoSpaceDN w:val="0"/>
        <w:adjustRightInd w:val="0"/>
        <w:snapToGrid w:val="0"/>
        <w:spacing w:after="0" w:line="240" w:lineRule="auto"/>
        <w:ind w:left="1440" w:firstLine="720"/>
        <w:jc w:val="both"/>
        <w:rPr>
          <w:lang w:val="es-ES"/>
        </w:rPr>
      </w:pPr>
      <w:r>
        <w:t>D</w:t>
      </w:r>
      <w:r w:rsidR="004D5A83" w:rsidRPr="004D5A83">
        <w:t>ebido a las preocupaciones internacionales en relación con</w:t>
      </w:r>
      <w:r w:rsidR="004D5A83">
        <w:t xml:space="preserve"> la pandemia del  COVID-19, </w:t>
      </w:r>
      <w:r w:rsidR="005E08F5" w:rsidRPr="005E08F5">
        <w:rPr>
          <w:lang w:val="es-CR"/>
        </w:rPr>
        <w:t>el Consejo Permanente en la sesión ordinaria virtual</w:t>
      </w:r>
      <w:r w:rsidR="005E08F5" w:rsidRPr="005E08F5">
        <w:rPr>
          <w:lang w:val="es-CR"/>
        </w:rPr>
        <w:br/>
        <w:t>celebrada el 15 de septiembre de 2021</w:t>
      </w:r>
      <w:r w:rsidR="00EE0193">
        <w:rPr>
          <w:lang w:val="es-CR"/>
        </w:rPr>
        <w:t xml:space="preserve">, </w:t>
      </w:r>
      <w:r w:rsidR="00555F80" w:rsidRPr="00555F80">
        <w:rPr>
          <w:lang w:val="es-MX"/>
        </w:rPr>
        <w:t xml:space="preserve">para evitar la progresión del contagio y salvaguardar la vida y la salud de las personas, </w:t>
      </w:r>
      <w:r w:rsidR="00EE7808" w:rsidRPr="00D67823">
        <w:rPr>
          <w:b/>
          <w:bCs/>
          <w:lang w:val="es-US"/>
        </w:rPr>
        <w:t xml:space="preserve">determinó </w:t>
      </w:r>
      <w:r w:rsidR="0077036D" w:rsidRPr="00D67823">
        <w:rPr>
          <w:b/>
          <w:bCs/>
          <w:lang w:val="es-US"/>
        </w:rPr>
        <w:t>por medio de la</w:t>
      </w:r>
      <w:r w:rsidR="00E157A0" w:rsidRPr="00D67823">
        <w:rPr>
          <w:b/>
          <w:bCs/>
          <w:lang w:val="es-US"/>
        </w:rPr>
        <w:t xml:space="preserve"> resolución </w:t>
      </w:r>
      <w:r w:rsidR="00C439F2" w:rsidRPr="00D67823">
        <w:rPr>
          <w:b/>
          <w:bCs/>
          <w:lang w:val="es-US"/>
        </w:rPr>
        <w:t xml:space="preserve"> </w:t>
      </w:r>
      <w:r w:rsidR="0077036D" w:rsidRPr="00D67823">
        <w:rPr>
          <w:b/>
          <w:bCs/>
          <w:lang w:val="es-US"/>
        </w:rPr>
        <w:t xml:space="preserve"> </w:t>
      </w:r>
      <w:hyperlink r:id="rId152" w:history="1">
        <w:r w:rsidR="00C439F2" w:rsidRPr="00D67823">
          <w:rPr>
            <w:rStyle w:val="Hyperlink"/>
            <w:b/>
            <w:bCs/>
          </w:rPr>
          <w:t>CP/RES. 1180/21</w:t>
        </w:r>
      </w:hyperlink>
      <w:r w:rsidR="0077036D" w:rsidRPr="00D67823">
        <w:rPr>
          <w:b/>
          <w:bCs/>
          <w:lang w:val="es-US"/>
        </w:rPr>
        <w:t xml:space="preserve"> </w:t>
      </w:r>
      <w:r w:rsidR="00F14DF9" w:rsidRPr="00D67823">
        <w:rPr>
          <w:b/>
          <w:bCs/>
          <w:lang w:val="es-US"/>
        </w:rPr>
        <w:t xml:space="preserve">que el </w:t>
      </w:r>
      <w:r w:rsidR="00BF5FD0" w:rsidRPr="00D67823">
        <w:rPr>
          <w:b/>
          <w:bCs/>
        </w:rPr>
        <w:t>quincuagésimo primer período ordinario de sesiones de la Asamblea General, cuya sede es la Ciudad de Guatemala, se celebrará</w:t>
      </w:r>
      <w:r w:rsidR="00E46399" w:rsidRPr="00D67823">
        <w:rPr>
          <w:b/>
          <w:bCs/>
          <w:lang w:val="es-ES"/>
        </w:rPr>
        <w:t xml:space="preserve"> en las fechas acordadas</w:t>
      </w:r>
      <w:r w:rsidR="00BF5FD0" w:rsidRPr="00D67823">
        <w:rPr>
          <w:b/>
          <w:bCs/>
          <w:lang w:val="es-ES"/>
        </w:rPr>
        <w:t xml:space="preserve">, </w:t>
      </w:r>
      <w:r w:rsidR="00BF5FD0" w:rsidRPr="00D67823">
        <w:rPr>
          <w:b/>
          <w:bCs/>
        </w:rPr>
        <w:t>de manera virtual.</w:t>
      </w:r>
      <w:r w:rsidR="00BF5FD0">
        <w:t xml:space="preserve"> Igualmente </w:t>
      </w:r>
      <w:r w:rsidR="00354130">
        <w:t xml:space="preserve">se </w:t>
      </w:r>
      <w:r w:rsidR="00E877EC">
        <w:t>resolvió</w:t>
      </w:r>
      <w:r w:rsidR="00354130">
        <w:t xml:space="preserve"> que </w:t>
      </w:r>
      <w:r w:rsidR="00516EBB" w:rsidRPr="00516EBB">
        <w:rPr>
          <w:lang w:val="es-ES"/>
        </w:rPr>
        <w:t>la Secretaría General, desde la sede de la Organización de los Estados Americanos, en la ciudad de Washington, D.C., brind</w:t>
      </w:r>
      <w:r w:rsidR="0067192B">
        <w:rPr>
          <w:lang w:val="es-ES"/>
        </w:rPr>
        <w:t>aría</w:t>
      </w:r>
      <w:r w:rsidR="00516EBB" w:rsidRPr="00516EBB">
        <w:rPr>
          <w:lang w:val="es-ES"/>
        </w:rPr>
        <w:t xml:space="preserve"> el apoyo técnico necesario a Guatemala, como país anfitrión</w:t>
      </w:r>
      <w:r w:rsidR="00516EBB" w:rsidRPr="00516EBB">
        <w:t>,</w:t>
      </w:r>
      <w:r w:rsidR="00516EBB" w:rsidRPr="00516EBB">
        <w:rPr>
          <w:lang w:val="es-ES"/>
        </w:rPr>
        <w:t xml:space="preserve"> para </w:t>
      </w:r>
      <w:r w:rsidR="00F03A2C">
        <w:rPr>
          <w:lang w:val="es-ES"/>
        </w:rPr>
        <w:t>la</w:t>
      </w:r>
      <w:r w:rsidR="00516EBB" w:rsidRPr="00516EBB">
        <w:rPr>
          <w:lang w:val="es-ES"/>
        </w:rPr>
        <w:t xml:space="preserve"> preparación y celebración</w:t>
      </w:r>
      <w:r w:rsidR="00384C78">
        <w:rPr>
          <w:lang w:val="es-ES"/>
        </w:rPr>
        <w:t xml:space="preserve"> de la Asamble General</w:t>
      </w:r>
      <w:r w:rsidR="00516EBB" w:rsidRPr="00516EBB">
        <w:rPr>
          <w:lang w:val="es-ES"/>
        </w:rPr>
        <w:t>.</w:t>
      </w:r>
    </w:p>
    <w:p w14:paraId="0C2D9EDE" w14:textId="0E82FC7B" w:rsidR="00027CD1" w:rsidRDefault="00027CD1" w:rsidP="00516EBB">
      <w:pPr>
        <w:widowControl w:val="0"/>
        <w:suppressAutoHyphens/>
        <w:autoSpaceDE w:val="0"/>
        <w:autoSpaceDN w:val="0"/>
        <w:adjustRightInd w:val="0"/>
        <w:snapToGrid w:val="0"/>
        <w:spacing w:after="0" w:line="240" w:lineRule="auto"/>
        <w:ind w:left="1440" w:firstLine="720"/>
        <w:jc w:val="both"/>
        <w:rPr>
          <w:lang w:val="es-ES"/>
        </w:rPr>
      </w:pPr>
    </w:p>
    <w:p w14:paraId="661C220F" w14:textId="712A1A62" w:rsidR="00865522" w:rsidRDefault="00027CD1" w:rsidP="00865522">
      <w:pPr>
        <w:spacing w:after="0" w:line="240" w:lineRule="auto"/>
        <w:ind w:left="1440" w:right="-29" w:firstLine="720"/>
        <w:jc w:val="both"/>
      </w:pPr>
      <w:r>
        <w:rPr>
          <w:lang w:val="es-ES"/>
        </w:rPr>
        <w:t xml:space="preserve">La </w:t>
      </w:r>
      <w:r w:rsidR="00FB730F">
        <w:rPr>
          <w:lang w:val="es-ES"/>
        </w:rPr>
        <w:t>c</w:t>
      </w:r>
      <w:r w:rsidR="00FB730F" w:rsidRPr="00FB730F">
        <w:rPr>
          <w:lang w:val="es-ES"/>
        </w:rPr>
        <w:t>omisión Preparatoria</w:t>
      </w:r>
      <w:r w:rsidR="00FB730F">
        <w:rPr>
          <w:lang w:val="es-ES"/>
        </w:rPr>
        <w:t xml:space="preserve">, en su sesión del </w:t>
      </w:r>
      <w:r w:rsidR="00172DD0" w:rsidRPr="00D67823">
        <w:rPr>
          <w:bCs/>
          <w:lang w:val="es-ES"/>
        </w:rPr>
        <w:t>15 de septiembre de 2021</w:t>
      </w:r>
      <w:r w:rsidR="001544B0">
        <w:rPr>
          <w:bCs/>
          <w:lang w:val="es-ES"/>
        </w:rPr>
        <w:t xml:space="preserve">, instaló </w:t>
      </w:r>
      <w:r w:rsidR="00761411">
        <w:rPr>
          <w:bCs/>
          <w:lang w:val="es-ES"/>
        </w:rPr>
        <w:t xml:space="preserve">la </w:t>
      </w:r>
      <w:r w:rsidR="005C4884" w:rsidRPr="005C4884">
        <w:t>Subcomisión de Temario y Procedimientos</w:t>
      </w:r>
      <w:r w:rsidR="00865522">
        <w:t xml:space="preserve">. Igualmente, </w:t>
      </w:r>
      <w:r w:rsidR="00FF66D7">
        <w:rPr>
          <w:lang w:val="es-US"/>
        </w:rPr>
        <w:t xml:space="preserve"> acordó </w:t>
      </w:r>
      <w:r w:rsidR="00122D8C">
        <w:rPr>
          <w:lang w:val="es-US"/>
        </w:rPr>
        <w:t xml:space="preserve"> que </w:t>
      </w:r>
      <w:r w:rsidR="00392226">
        <w:rPr>
          <w:lang w:val="es-US"/>
        </w:rPr>
        <w:t xml:space="preserve">de acuerdo con </w:t>
      </w:r>
      <w:r w:rsidR="00865522" w:rsidRPr="00865522">
        <w:t xml:space="preserve">el artículo 93 de las Normas Generales para el funcionamiento de la Secretaría General, la Comisión de Asuntos Administrativos y Presupuestarios (CAAP) </w:t>
      </w:r>
      <w:r w:rsidR="00122D8C">
        <w:t xml:space="preserve">actuará </w:t>
      </w:r>
      <w:r w:rsidR="00056327">
        <w:t>de</w:t>
      </w:r>
      <w:r w:rsidR="00865522" w:rsidRPr="00865522">
        <w:t xml:space="preserve"> Subcomisión de Asuntos Administrativos y Presupuestarios de la Comisión Preparatoria</w:t>
      </w:r>
      <w:r w:rsidR="00056327">
        <w:t xml:space="preserve"> para la consideración del </w:t>
      </w:r>
      <w:r w:rsidR="00281BF2" w:rsidRPr="00281BF2">
        <w:t>proyecto de programa-presupuesto de la Organización para 2022</w:t>
      </w:r>
      <w:r w:rsidR="00281BF2">
        <w:t xml:space="preserve">. </w:t>
      </w:r>
    </w:p>
    <w:p w14:paraId="7743161D" w14:textId="63B441C1" w:rsidR="0082550F" w:rsidRDefault="0082550F" w:rsidP="00865522">
      <w:pPr>
        <w:spacing w:after="0" w:line="240" w:lineRule="auto"/>
        <w:ind w:left="1440" w:right="-29" w:firstLine="720"/>
        <w:jc w:val="both"/>
      </w:pPr>
    </w:p>
    <w:p w14:paraId="070D31C7" w14:textId="47EDB308" w:rsidR="00890853" w:rsidRDefault="0082550F" w:rsidP="00890853">
      <w:pPr>
        <w:spacing w:after="0" w:line="240" w:lineRule="auto"/>
        <w:ind w:left="1440" w:right="-29" w:firstLine="720"/>
        <w:jc w:val="both"/>
        <w:rPr>
          <w:bCs/>
          <w:lang w:val="es-ES"/>
        </w:rPr>
      </w:pPr>
      <w:r>
        <w:t xml:space="preserve">El 26 de octubre de 2021, la Comisión Preparatoria recibió </w:t>
      </w:r>
      <w:r w:rsidR="00A22D7E">
        <w:t>el</w:t>
      </w:r>
      <w:r w:rsidR="00890853">
        <w:t xml:space="preserve"> </w:t>
      </w:r>
      <w:r w:rsidR="00157AC2">
        <w:t>i</w:t>
      </w:r>
      <w:r w:rsidR="00890853" w:rsidRPr="00D67823">
        <w:rPr>
          <w:bCs/>
          <w:lang w:val="es-ES"/>
        </w:rPr>
        <w:t xml:space="preserve">nforme de la Subcomisión de Temario y Procedimientos </w:t>
      </w:r>
      <w:r w:rsidR="008B59E0">
        <w:rPr>
          <w:bCs/>
          <w:lang w:val="es-ES"/>
        </w:rPr>
        <w:t>y aprobo l</w:t>
      </w:r>
      <w:r w:rsidR="0003144D">
        <w:rPr>
          <w:bCs/>
          <w:lang w:val="es-ES"/>
        </w:rPr>
        <w:t>a</w:t>
      </w:r>
      <w:r w:rsidR="008B59E0">
        <w:rPr>
          <w:bCs/>
          <w:lang w:val="es-ES"/>
        </w:rPr>
        <w:t xml:space="preserve">s siguientes </w:t>
      </w:r>
      <w:r w:rsidR="0027723C">
        <w:rPr>
          <w:bCs/>
          <w:lang w:val="es-ES"/>
        </w:rPr>
        <w:t>propuestas</w:t>
      </w:r>
      <w:r w:rsidR="0003144D">
        <w:rPr>
          <w:bCs/>
          <w:lang w:val="es-ES"/>
        </w:rPr>
        <w:t xml:space="preserve">: </w:t>
      </w:r>
      <w:r w:rsidR="008B59E0">
        <w:rPr>
          <w:bCs/>
          <w:lang w:val="es-ES"/>
        </w:rPr>
        <w:t xml:space="preserve"> : </w:t>
      </w:r>
    </w:p>
    <w:p w14:paraId="3F306720" w14:textId="77777777" w:rsidR="004D5FE9" w:rsidRDefault="004D5FE9" w:rsidP="00890853">
      <w:pPr>
        <w:spacing w:after="0" w:line="240" w:lineRule="auto"/>
        <w:ind w:left="1440" w:right="-29" w:firstLine="720"/>
        <w:jc w:val="both"/>
        <w:rPr>
          <w:bCs/>
          <w:lang w:val="es-ES"/>
        </w:rPr>
      </w:pPr>
    </w:p>
    <w:p w14:paraId="239F95CA" w14:textId="5A0429D7" w:rsidR="00BF1E2C" w:rsidRPr="00D67823" w:rsidRDefault="004D5FE9" w:rsidP="003301F2">
      <w:pPr>
        <w:pStyle w:val="ListParagraph"/>
        <w:numPr>
          <w:ilvl w:val="0"/>
          <w:numId w:val="33"/>
        </w:numPr>
        <w:spacing w:after="0" w:line="240" w:lineRule="auto"/>
        <w:ind w:right="-29"/>
        <w:jc w:val="both"/>
        <w:rPr>
          <w:bCs/>
          <w:lang w:val="es-ES"/>
        </w:rPr>
      </w:pPr>
      <w:r>
        <w:rPr>
          <w:bCs/>
          <w:lang w:val="es-US"/>
        </w:rPr>
        <w:t>E</w:t>
      </w:r>
      <w:r w:rsidRPr="00D67823">
        <w:rPr>
          <w:bCs/>
          <w:lang w:val="es-US"/>
        </w:rPr>
        <w:t>l proyecto preliminar de Temario para el 51º período ordinario de sesiones de la Asamblea General</w:t>
      </w:r>
      <w:r>
        <w:rPr>
          <w:bCs/>
          <w:lang w:val="es-US"/>
        </w:rPr>
        <w:t xml:space="preserve"> </w:t>
      </w:r>
      <w:hyperlink r:id="rId153" w:history="1">
        <w:r w:rsidR="009C59AF" w:rsidRPr="009C59AF">
          <w:rPr>
            <w:rStyle w:val="Hyperlink"/>
            <w:bCs/>
          </w:rPr>
          <w:t>AG/doc. 5723/21</w:t>
        </w:r>
      </w:hyperlink>
      <w:r w:rsidR="00953B46">
        <w:rPr>
          <w:bCs/>
          <w:lang w:val="es-US"/>
        </w:rPr>
        <w:t xml:space="preserve"> </w:t>
      </w:r>
      <w:r w:rsidR="00292EE7" w:rsidRPr="00292EE7">
        <w:rPr>
          <w:bCs/>
          <w:lang w:val="es-US"/>
        </w:rPr>
        <w:t>el tema solicitado por la delegación de Trinidad y Tobago</w:t>
      </w:r>
      <w:r w:rsidR="00292EE7">
        <w:rPr>
          <w:bCs/>
          <w:lang w:val="es-US"/>
        </w:rPr>
        <w:t xml:space="preserve">. </w:t>
      </w:r>
    </w:p>
    <w:p w14:paraId="0C0CA2EA" w14:textId="583FCCA1" w:rsidR="009C59AF" w:rsidRPr="00D67823" w:rsidRDefault="009F7164" w:rsidP="003301F2">
      <w:pPr>
        <w:pStyle w:val="ListParagraph"/>
        <w:numPr>
          <w:ilvl w:val="0"/>
          <w:numId w:val="33"/>
        </w:numPr>
        <w:spacing w:after="0" w:line="240" w:lineRule="auto"/>
        <w:ind w:right="-29"/>
        <w:jc w:val="both"/>
        <w:rPr>
          <w:bCs/>
          <w:lang w:val="es-ES"/>
        </w:rPr>
      </w:pPr>
      <w:r>
        <w:rPr>
          <w:bCs/>
          <w:lang w:val="es-US"/>
        </w:rPr>
        <w:t>E</w:t>
      </w:r>
      <w:r w:rsidR="0003144D" w:rsidRPr="0003144D">
        <w:rPr>
          <w:bCs/>
          <w:lang w:val="es-US"/>
        </w:rPr>
        <w:t>l proyecto preliminar de Calendario para el 51º período ordinario de sesiones de la Asamblea General</w:t>
      </w:r>
      <w:r w:rsidR="00412314">
        <w:rPr>
          <w:bCs/>
          <w:lang w:val="es-US"/>
        </w:rPr>
        <w:t xml:space="preserve"> </w:t>
      </w:r>
      <w:r w:rsidR="00412314" w:rsidRPr="0052625E">
        <w:t>AG/doc.5725/21 rev.</w:t>
      </w:r>
      <w:r w:rsidR="0052625E">
        <w:t>1</w:t>
      </w:r>
      <w:r w:rsidR="0027723C">
        <w:rPr>
          <w:bCs/>
          <w:lang w:val="es-US"/>
        </w:rPr>
        <w:t xml:space="preserve"> </w:t>
      </w:r>
      <w:r w:rsidR="0008782B">
        <w:rPr>
          <w:bCs/>
          <w:lang w:val="es-US"/>
        </w:rPr>
        <w:t>con la sugerencia de la delega</w:t>
      </w:r>
      <w:r w:rsidR="007220F5">
        <w:rPr>
          <w:bCs/>
          <w:lang w:val="es-US"/>
        </w:rPr>
        <w:t xml:space="preserve">ción del Ecuador </w:t>
      </w:r>
      <w:r w:rsidR="0052625E">
        <w:rPr>
          <w:bCs/>
          <w:lang w:val="es-US"/>
        </w:rPr>
        <w:t xml:space="preserve">. </w:t>
      </w:r>
    </w:p>
    <w:p w14:paraId="4F52DFB0" w14:textId="062FEB45" w:rsidR="007220F5" w:rsidRPr="00D67823" w:rsidRDefault="009F7164" w:rsidP="003301F2">
      <w:pPr>
        <w:pStyle w:val="ListParagraph"/>
        <w:numPr>
          <w:ilvl w:val="0"/>
          <w:numId w:val="33"/>
        </w:numPr>
        <w:spacing w:after="0" w:line="240" w:lineRule="auto"/>
        <w:ind w:right="-29"/>
        <w:jc w:val="both"/>
        <w:rPr>
          <w:bCs/>
          <w:lang w:val="es-ES"/>
        </w:rPr>
      </w:pPr>
      <w:r>
        <w:rPr>
          <w:bCs/>
          <w:lang w:val="es-US"/>
        </w:rPr>
        <w:t>E</w:t>
      </w:r>
      <w:r w:rsidRPr="009F7164">
        <w:rPr>
          <w:bCs/>
          <w:lang w:val="es-US"/>
        </w:rPr>
        <w:t>l proyecto de recomendaciones sobre procedimientos para el quincuagésimo primer período ordinario de sesiones de la Asamblea General</w:t>
      </w:r>
      <w:r w:rsidR="00807336" w:rsidRPr="00807336">
        <w:t xml:space="preserve"> </w:t>
      </w:r>
      <w:hyperlink r:id="rId154" w:history="1">
        <w:r w:rsidR="00807336" w:rsidRPr="00807336">
          <w:rPr>
            <w:rStyle w:val="Hyperlink"/>
            <w:bCs/>
          </w:rPr>
          <w:t>AG/doc. 5724/21</w:t>
        </w:r>
      </w:hyperlink>
    </w:p>
    <w:p w14:paraId="65CFD5B0" w14:textId="77777777" w:rsidR="00383F3C" w:rsidRDefault="00383F3C" w:rsidP="00DB0499">
      <w:pPr>
        <w:spacing w:after="0" w:line="240" w:lineRule="auto"/>
        <w:ind w:left="1440" w:right="-29"/>
        <w:jc w:val="both"/>
        <w:rPr>
          <w:bCs/>
          <w:lang w:val="es-ES"/>
        </w:rPr>
      </w:pPr>
    </w:p>
    <w:p w14:paraId="3774C882" w14:textId="3A7AAB84" w:rsidR="002629F2" w:rsidRPr="002629F2" w:rsidRDefault="00DB0499" w:rsidP="007C64FE">
      <w:pPr>
        <w:spacing w:after="0" w:line="240" w:lineRule="auto"/>
        <w:ind w:left="1440" w:right="-29" w:firstLine="720"/>
        <w:jc w:val="both"/>
        <w:rPr>
          <w:bCs/>
          <w:lang w:val="es-US"/>
        </w:rPr>
      </w:pPr>
      <w:r>
        <w:rPr>
          <w:bCs/>
          <w:lang w:val="es-ES"/>
        </w:rPr>
        <w:t>Además, la Comi</w:t>
      </w:r>
      <w:r w:rsidR="00383F3C">
        <w:rPr>
          <w:bCs/>
          <w:lang w:val="es-ES"/>
        </w:rPr>
        <w:t>sión preparatoria tomó nota de</w:t>
      </w:r>
      <w:r w:rsidR="002629F2">
        <w:rPr>
          <w:bCs/>
          <w:lang w:val="es-ES"/>
        </w:rPr>
        <w:t xml:space="preserve">l </w:t>
      </w:r>
      <w:r w:rsidR="002629F2" w:rsidRPr="002629F2">
        <w:rPr>
          <w:bCs/>
          <w:lang w:val="es-US"/>
        </w:rPr>
        <w:t>documento “Aspectos logísticos para el quincuagésimo primer período ordinario de sesiones de la asamblea general y logística para la votación presencial secreta” acordado por la Subcomisión.</w:t>
      </w:r>
    </w:p>
    <w:p w14:paraId="776157DB" w14:textId="1E527B5F" w:rsidR="00DB0499" w:rsidRDefault="00DB0499" w:rsidP="00DB0499">
      <w:pPr>
        <w:spacing w:after="0" w:line="240" w:lineRule="auto"/>
        <w:ind w:left="1440" w:right="-29"/>
        <w:jc w:val="both"/>
        <w:rPr>
          <w:bCs/>
          <w:lang w:val="es-US"/>
        </w:rPr>
      </w:pPr>
    </w:p>
    <w:p w14:paraId="154B869F" w14:textId="6F236491" w:rsidR="0082550F" w:rsidRPr="00D67823" w:rsidRDefault="00850CA7" w:rsidP="00865522">
      <w:pPr>
        <w:spacing w:after="0" w:line="240" w:lineRule="auto"/>
        <w:ind w:left="1440" w:right="-29" w:firstLine="720"/>
        <w:jc w:val="both"/>
        <w:rPr>
          <w:lang w:val="es-ES"/>
        </w:rPr>
      </w:pPr>
      <w:r>
        <w:rPr>
          <w:bCs/>
          <w:lang w:val="es-US"/>
        </w:rPr>
        <w:t>Tambien se tom</w:t>
      </w:r>
      <w:r w:rsidR="00510C7C">
        <w:rPr>
          <w:bCs/>
          <w:lang w:val="es-US"/>
        </w:rPr>
        <w:t>ó</w:t>
      </w:r>
      <w:r>
        <w:rPr>
          <w:bCs/>
          <w:lang w:val="es-US"/>
        </w:rPr>
        <w:t xml:space="preserve"> nota </w:t>
      </w:r>
      <w:r w:rsidR="005E168C">
        <w:rPr>
          <w:bCs/>
          <w:lang w:val="es-US"/>
        </w:rPr>
        <w:t>de</w:t>
      </w:r>
      <w:r w:rsidR="00D52FDA">
        <w:rPr>
          <w:bCs/>
          <w:lang w:val="es-US"/>
        </w:rPr>
        <w:t xml:space="preserve"> lo acordado </w:t>
      </w:r>
      <w:r w:rsidR="005E168C" w:rsidRPr="005E168C">
        <w:rPr>
          <w:bCs/>
          <w:lang w:val="es-CO"/>
        </w:rPr>
        <w:t xml:space="preserve">sobre la traducción del tema del </w:t>
      </w:r>
      <w:r w:rsidR="005E168C" w:rsidRPr="005E168C">
        <w:rPr>
          <w:bCs/>
          <w:lang w:val="es-US"/>
        </w:rPr>
        <w:t>quincuagésimo primer período ordinario de sesiones de la Asamblea General</w:t>
      </w:r>
      <w:r w:rsidR="005E168C" w:rsidRPr="005E168C">
        <w:rPr>
          <w:bCs/>
          <w:lang w:val="es-CO"/>
        </w:rPr>
        <w:t xml:space="preserve"> “</w:t>
      </w:r>
      <w:r w:rsidR="005E168C" w:rsidRPr="005E168C">
        <w:rPr>
          <w:bCs/>
          <w:i/>
          <w:iCs/>
          <w:lang w:val="es-CO"/>
        </w:rPr>
        <w:t>Por una América renovada</w:t>
      </w:r>
      <w:r w:rsidR="005E168C" w:rsidRPr="005E168C">
        <w:rPr>
          <w:bCs/>
          <w:lang w:val="es-CO"/>
        </w:rPr>
        <w:t>”, a saber: “</w:t>
      </w:r>
      <w:r w:rsidR="005E168C" w:rsidRPr="005E168C">
        <w:rPr>
          <w:bCs/>
          <w:i/>
          <w:iCs/>
          <w:lang w:val="es-CO"/>
        </w:rPr>
        <w:t>Towards Renewal in the Americas</w:t>
      </w:r>
      <w:r w:rsidR="005E168C" w:rsidRPr="005E168C">
        <w:rPr>
          <w:bCs/>
          <w:lang w:val="es-CO"/>
        </w:rPr>
        <w:t>” en inglés, “</w:t>
      </w:r>
      <w:r w:rsidR="005E168C" w:rsidRPr="005E168C">
        <w:rPr>
          <w:bCs/>
          <w:i/>
          <w:iCs/>
          <w:lang w:val="es-CO"/>
        </w:rPr>
        <w:t>Pour une Amérique rénovée</w:t>
      </w:r>
      <w:r w:rsidR="005E168C" w:rsidRPr="005E168C">
        <w:rPr>
          <w:bCs/>
          <w:lang w:val="es-CO"/>
        </w:rPr>
        <w:t>” en francés y “</w:t>
      </w:r>
      <w:r w:rsidR="005E168C" w:rsidRPr="005E168C">
        <w:rPr>
          <w:bCs/>
          <w:i/>
          <w:iCs/>
          <w:lang w:val="es-CO"/>
        </w:rPr>
        <w:t>Por uma América Renovada</w:t>
      </w:r>
      <w:r w:rsidR="005E168C" w:rsidRPr="005E168C">
        <w:rPr>
          <w:bCs/>
          <w:lang w:val="es-CO"/>
        </w:rPr>
        <w:t xml:space="preserve">” en portugués.  </w:t>
      </w:r>
    </w:p>
    <w:p w14:paraId="33F54D59" w14:textId="77777777" w:rsidR="00597E08" w:rsidRPr="002937E4" w:rsidRDefault="00597E08" w:rsidP="001843CA">
      <w:pPr>
        <w:spacing w:after="0" w:line="240" w:lineRule="auto"/>
        <w:ind w:right="-29"/>
        <w:jc w:val="both"/>
      </w:pPr>
    </w:p>
    <w:p w14:paraId="52D58F9C" w14:textId="5C0AFC96" w:rsidR="001D4843" w:rsidRPr="002937E4" w:rsidRDefault="001D4843" w:rsidP="00227EBD">
      <w:pPr>
        <w:spacing w:after="0" w:line="240" w:lineRule="auto"/>
        <w:ind w:left="1440" w:right="-29" w:firstLine="720"/>
        <w:jc w:val="both"/>
        <w:rPr>
          <w:shd w:val="clear" w:color="auto" w:fill="FFFFFF"/>
          <w:lang w:val="es-ES"/>
        </w:rPr>
      </w:pPr>
      <w:r w:rsidRPr="002937E4">
        <w:rPr>
          <w:shd w:val="clear" w:color="auto" w:fill="FFFFFF"/>
          <w:lang w:val="es-ES"/>
        </w:rPr>
        <w:t>E</w:t>
      </w:r>
      <w:r w:rsidR="00DD0DB2" w:rsidRPr="002937E4">
        <w:rPr>
          <w:shd w:val="clear" w:color="auto" w:fill="FFFFFF"/>
          <w:lang w:val="es-ES"/>
        </w:rPr>
        <w:t>l Consejo Permanente</w:t>
      </w:r>
      <w:r w:rsidRPr="002937E4">
        <w:rPr>
          <w:shd w:val="clear" w:color="auto" w:fill="FFFFFF"/>
          <w:lang w:val="es-ES"/>
        </w:rPr>
        <w:t xml:space="preserve">, en sus sesiones celebradas el </w:t>
      </w:r>
      <w:bookmarkStart w:id="560" w:name="_Hlk86235571"/>
      <w:r w:rsidR="003F032A" w:rsidRPr="003F032A">
        <w:rPr>
          <w:shd w:val="clear" w:color="auto" w:fill="FFFFFF"/>
          <w:lang w:val="es-MX"/>
        </w:rPr>
        <w:t>6 de octubre de 2021</w:t>
      </w:r>
      <w:bookmarkEnd w:id="560"/>
      <w:r w:rsidR="001D0211">
        <w:rPr>
          <w:shd w:val="clear" w:color="auto" w:fill="FFFFFF"/>
          <w:lang w:val="es-MX"/>
        </w:rPr>
        <w:t xml:space="preserve">, </w:t>
      </w:r>
      <w:r w:rsidR="00573409">
        <w:rPr>
          <w:shd w:val="clear" w:color="auto" w:fill="FFFFFF"/>
          <w:lang w:val="es-ES"/>
        </w:rPr>
        <w:t xml:space="preserve"> </w:t>
      </w:r>
      <w:bookmarkStart w:id="561" w:name="_Hlk86167711"/>
      <w:r w:rsidR="00B662BF" w:rsidRPr="00B662BF">
        <w:rPr>
          <w:shd w:val="clear" w:color="auto" w:fill="FFFFFF"/>
          <w:lang w:val="es-MX"/>
        </w:rPr>
        <w:t>20 de octubre de 2021</w:t>
      </w:r>
      <w:bookmarkEnd w:id="561"/>
      <w:r w:rsidR="001D0211">
        <w:rPr>
          <w:shd w:val="clear" w:color="auto" w:fill="FFFFFF"/>
          <w:lang w:val="es-MX"/>
        </w:rPr>
        <w:t>, y el 3 de noviembre</w:t>
      </w:r>
      <w:r w:rsidR="00B662BF">
        <w:rPr>
          <w:shd w:val="clear" w:color="auto" w:fill="FFFFFF"/>
          <w:lang w:val="es-MX"/>
        </w:rPr>
        <w:t xml:space="preserve"> </w:t>
      </w:r>
      <w:r w:rsidR="00CD4E68">
        <w:rPr>
          <w:shd w:val="clear" w:color="auto" w:fill="FFFFFF"/>
          <w:lang w:val="es-ES"/>
        </w:rPr>
        <w:t>aprobó</w:t>
      </w:r>
      <w:r w:rsidR="006C031D">
        <w:rPr>
          <w:shd w:val="clear" w:color="auto" w:fill="FFFFFF"/>
          <w:lang w:val="es-ES"/>
        </w:rPr>
        <w:t xml:space="preserve"> las </w:t>
      </w:r>
      <w:r w:rsidR="00DD0DB2" w:rsidRPr="002937E4">
        <w:rPr>
          <w:shd w:val="clear" w:color="auto" w:fill="FFFFFF"/>
          <w:lang w:val="es-ES"/>
        </w:rPr>
        <w:t>resoluciones</w:t>
      </w:r>
      <w:r w:rsidR="006C031D">
        <w:rPr>
          <w:shd w:val="clear" w:color="auto" w:fill="FFFFFF"/>
          <w:lang w:val="es-ES"/>
        </w:rPr>
        <w:t xml:space="preserve"> </w:t>
      </w:r>
      <w:hyperlink r:id="rId155" w:history="1">
        <w:r w:rsidR="006C031D" w:rsidRPr="006C031D">
          <w:rPr>
            <w:rStyle w:val="Hyperlink"/>
            <w:shd w:val="clear" w:color="auto" w:fill="FFFFFF"/>
          </w:rPr>
          <w:t>CP/RES. 1181/21</w:t>
        </w:r>
      </w:hyperlink>
      <w:r w:rsidR="002B6828">
        <w:rPr>
          <w:shd w:val="clear" w:color="auto" w:fill="FFFFFF"/>
        </w:rPr>
        <w:t xml:space="preserve">, </w:t>
      </w:r>
      <w:r w:rsidR="00E50DEA">
        <w:t xml:space="preserve"> </w:t>
      </w:r>
      <w:hyperlink r:id="rId156" w:history="1">
        <w:r w:rsidR="00E50DEA" w:rsidRPr="00E50DEA">
          <w:rPr>
            <w:rStyle w:val="Hyperlink"/>
          </w:rPr>
          <w:t>CP/RES. 1183/21</w:t>
        </w:r>
      </w:hyperlink>
      <w:r w:rsidR="006C031D">
        <w:t xml:space="preserve"> </w:t>
      </w:r>
      <w:r w:rsidR="002B6828">
        <w:t xml:space="preserve">y </w:t>
      </w:r>
      <w:hyperlink r:id="rId157" w:history="1">
        <w:r w:rsidR="002B6828" w:rsidRPr="00932700">
          <w:rPr>
            <w:rStyle w:val="Hyperlink"/>
          </w:rPr>
          <w:t xml:space="preserve">CP/RES. </w:t>
        </w:r>
        <w:r w:rsidR="00932700" w:rsidRPr="00932700">
          <w:rPr>
            <w:rStyle w:val="Hyperlink"/>
          </w:rPr>
          <w:t>1186</w:t>
        </w:r>
        <w:r w:rsidR="002B6828" w:rsidRPr="00932700">
          <w:rPr>
            <w:rStyle w:val="Hyperlink"/>
          </w:rPr>
          <w:t>/21</w:t>
        </w:r>
      </w:hyperlink>
      <w:r w:rsidR="00DD0DB2" w:rsidRPr="002937E4">
        <w:rPr>
          <w:shd w:val="clear" w:color="auto" w:fill="FFFFFF"/>
          <w:lang w:val="es-ES"/>
        </w:rPr>
        <w:t xml:space="preserve"> relativas a las Invitaciones al </w:t>
      </w:r>
      <w:r w:rsidR="00583BB1">
        <w:rPr>
          <w:shd w:val="clear" w:color="auto" w:fill="FFFFFF"/>
          <w:lang w:val="es-ES"/>
        </w:rPr>
        <w:t>Quincuagésimo</w:t>
      </w:r>
      <w:r w:rsidR="00DD0DB2" w:rsidRPr="002937E4">
        <w:rPr>
          <w:shd w:val="clear" w:color="auto" w:fill="FFFFFF"/>
          <w:lang w:val="es-ES"/>
        </w:rPr>
        <w:t xml:space="preserve"> Período Ordinario de Sesiones de la Asamblea General, de acuerdo a lo establecido en los artículos 9.c; 9.d y 10 del Reglamento de la Asamblea General. </w:t>
      </w:r>
    </w:p>
    <w:p w14:paraId="65F33261" w14:textId="77777777" w:rsidR="008E0E09" w:rsidRPr="002937E4" w:rsidRDefault="008E0E09" w:rsidP="00A41CDA">
      <w:pPr>
        <w:spacing w:after="0" w:line="240" w:lineRule="auto"/>
        <w:ind w:left="1440" w:right="-29" w:firstLine="720"/>
        <w:jc w:val="both"/>
        <w:rPr>
          <w:lang w:val="es-ES"/>
        </w:rPr>
      </w:pPr>
    </w:p>
    <w:p w14:paraId="3DE0A3DB" w14:textId="62E0F205" w:rsidR="00DD0DB2" w:rsidRDefault="00DD0DB2" w:rsidP="00A41CDA">
      <w:pPr>
        <w:spacing w:after="0" w:line="240" w:lineRule="auto"/>
        <w:ind w:left="1440" w:right="-29" w:firstLine="720"/>
        <w:jc w:val="both"/>
        <w:rPr>
          <w:lang w:val="es-ES"/>
        </w:rPr>
      </w:pPr>
      <w:r w:rsidRPr="002937E4">
        <w:rPr>
          <w:lang w:val="es-ES"/>
        </w:rPr>
        <w:t xml:space="preserve">Asimismo, </w:t>
      </w:r>
      <w:r w:rsidRPr="00A71233">
        <w:rPr>
          <w:lang w:val="es-ES"/>
        </w:rPr>
        <w:t xml:space="preserve">el </w:t>
      </w:r>
      <w:r w:rsidR="00722784">
        <w:rPr>
          <w:lang w:val="es-ES"/>
        </w:rPr>
        <w:t>4</w:t>
      </w:r>
      <w:r w:rsidR="00DA61B5" w:rsidRPr="00A71233">
        <w:rPr>
          <w:lang w:val="es-ES"/>
        </w:rPr>
        <w:t xml:space="preserve"> de </w:t>
      </w:r>
      <w:r w:rsidR="002E3CDF">
        <w:rPr>
          <w:lang w:val="es-ES"/>
        </w:rPr>
        <w:t>noviembre</w:t>
      </w:r>
      <w:r w:rsidR="002E3CDF" w:rsidRPr="00A71233">
        <w:rPr>
          <w:lang w:val="es-ES"/>
        </w:rPr>
        <w:t xml:space="preserve"> </w:t>
      </w:r>
      <w:r w:rsidR="00BB6C49" w:rsidRPr="00A71233">
        <w:rPr>
          <w:lang w:val="es-ES"/>
        </w:rPr>
        <w:t>del</w:t>
      </w:r>
      <w:r w:rsidRPr="00E37C84">
        <w:rPr>
          <w:lang w:val="es-ES"/>
        </w:rPr>
        <w:t xml:space="preserve"> 20</w:t>
      </w:r>
      <w:r w:rsidR="001130BD">
        <w:rPr>
          <w:lang w:val="es-ES"/>
        </w:rPr>
        <w:t>2</w:t>
      </w:r>
      <w:r w:rsidR="002E3CDF">
        <w:rPr>
          <w:lang w:val="es-ES"/>
        </w:rPr>
        <w:t>1</w:t>
      </w:r>
      <w:r w:rsidRPr="002937E4">
        <w:rPr>
          <w:lang w:val="es-ES"/>
        </w:rPr>
        <w:t xml:space="preserve">, en cumplimiento del artículo 28 del Reglamento de la Asamblea General, el Consejo Permanente constituyó la Comisión de Estilo para revisar los documentos aprobados por la Asamblea General durante su </w:t>
      </w:r>
      <w:r w:rsidR="009B3775">
        <w:rPr>
          <w:lang w:val="es-ES"/>
        </w:rPr>
        <w:t>quincuagésimo</w:t>
      </w:r>
      <w:r w:rsidR="002E3CDF">
        <w:rPr>
          <w:lang w:val="es-ES"/>
        </w:rPr>
        <w:t xml:space="preserve"> primer</w:t>
      </w:r>
      <w:r w:rsidRPr="002937E4">
        <w:rPr>
          <w:lang w:val="es-ES"/>
        </w:rPr>
        <w:t xml:space="preserve"> período ordinario de sesiones.</w:t>
      </w:r>
    </w:p>
    <w:p w14:paraId="6804FE30" w14:textId="77777777" w:rsidR="00F15225" w:rsidRDefault="00F15225" w:rsidP="00A41CDA">
      <w:pPr>
        <w:spacing w:after="0" w:line="240" w:lineRule="auto"/>
        <w:ind w:left="1440" w:right="-29" w:firstLine="720"/>
        <w:jc w:val="both"/>
        <w:rPr>
          <w:lang w:val="es-ES"/>
        </w:rPr>
      </w:pPr>
    </w:p>
    <w:p w14:paraId="6AB1A106" w14:textId="66EF5528" w:rsidR="00F15225" w:rsidRDefault="00F15225" w:rsidP="00F15225">
      <w:pPr>
        <w:spacing w:after="0" w:line="240" w:lineRule="auto"/>
        <w:ind w:left="1440" w:right="-29" w:firstLine="720"/>
        <w:jc w:val="both"/>
        <w:rPr>
          <w:lang w:val="es-ES"/>
        </w:rPr>
      </w:pPr>
      <w:r>
        <w:rPr>
          <w:lang w:val="es-ES"/>
        </w:rPr>
        <w:t>Por otro lado,  durante la sesion del 4  de noviembre , el Consejo Permanente</w:t>
      </w:r>
      <w:r w:rsidR="00BB1FC0">
        <w:rPr>
          <w:lang w:val="es-ES"/>
        </w:rPr>
        <w:t xml:space="preserve">, </w:t>
      </w:r>
      <w:r>
        <w:rPr>
          <w:lang w:val="es-ES"/>
        </w:rPr>
        <w:t xml:space="preserve">actuando de Comisión Preparatoria , consideró una solicitud </w:t>
      </w:r>
      <w:r w:rsidRPr="00F15225">
        <w:rPr>
          <w:lang w:val="es-US"/>
        </w:rPr>
        <w:t xml:space="preserve">la </w:t>
      </w:r>
      <w:r>
        <w:rPr>
          <w:lang w:val="es-US"/>
        </w:rPr>
        <w:t>S</w:t>
      </w:r>
      <w:r w:rsidRPr="00F15225">
        <w:rPr>
          <w:lang w:val="es-US"/>
        </w:rPr>
        <w:t xml:space="preserve">ecretaria </w:t>
      </w:r>
      <w:r>
        <w:rPr>
          <w:lang w:val="es-US"/>
        </w:rPr>
        <w:t>E</w:t>
      </w:r>
      <w:r w:rsidRPr="00F15225">
        <w:rPr>
          <w:lang w:val="es-US"/>
        </w:rPr>
        <w:t xml:space="preserve">jecutiva de la </w:t>
      </w:r>
      <w:r>
        <w:rPr>
          <w:lang w:val="es-US"/>
        </w:rPr>
        <w:t>C</w:t>
      </w:r>
      <w:r w:rsidRPr="00F15225">
        <w:rPr>
          <w:lang w:val="es-US"/>
        </w:rPr>
        <w:t xml:space="preserve">omisión </w:t>
      </w:r>
      <w:r>
        <w:rPr>
          <w:lang w:val="es-US"/>
        </w:rPr>
        <w:t>I</w:t>
      </w:r>
      <w:r w:rsidRPr="00F15225">
        <w:rPr>
          <w:lang w:val="es-US"/>
        </w:rPr>
        <w:t xml:space="preserve">nteramericana de </w:t>
      </w:r>
      <w:r>
        <w:rPr>
          <w:lang w:val="es-US"/>
        </w:rPr>
        <w:t>M</w:t>
      </w:r>
      <w:r w:rsidRPr="00F15225">
        <w:rPr>
          <w:lang w:val="es-US"/>
        </w:rPr>
        <w:t xml:space="preserve">ujeres </w:t>
      </w:r>
      <w:r>
        <w:rPr>
          <w:lang w:val="es-ES"/>
        </w:rPr>
        <w:t xml:space="preserve">para que </w:t>
      </w:r>
      <w:r w:rsidRPr="0052625E">
        <w:rPr>
          <w:b/>
          <w:bCs/>
          <w:lang w:val="es-ES"/>
        </w:rPr>
        <w:t>se incluya una presentación por parte de la Presidenta de la Comisión Interamericana de Mujeres en el calendario del  quincuagésimo primer  período ordinario de sesiones de la Asamblea General</w:t>
      </w:r>
      <w:r>
        <w:rPr>
          <w:lang w:val="es-ES"/>
        </w:rPr>
        <w:t xml:space="preserve">, </w:t>
      </w:r>
      <w:hyperlink r:id="rId158" w:history="1">
        <w:r w:rsidR="0052625E" w:rsidRPr="00932700">
          <w:rPr>
            <w:rStyle w:val="Hyperlink"/>
          </w:rPr>
          <w:t>AG/doc. 5725/21 rev. 2</w:t>
        </w:r>
      </w:hyperlink>
    </w:p>
    <w:p w14:paraId="1BE2DAB6" w14:textId="77777777" w:rsidR="00AE3BEC" w:rsidRDefault="00AE3BEC" w:rsidP="003E6E85">
      <w:pPr>
        <w:spacing w:after="0" w:line="240" w:lineRule="auto"/>
        <w:ind w:right="-29"/>
        <w:jc w:val="both"/>
        <w:rPr>
          <w:lang w:val="es-ES"/>
        </w:rPr>
      </w:pPr>
    </w:p>
    <w:p w14:paraId="6D271DF7" w14:textId="1D928AD1" w:rsidR="00DD0DB2" w:rsidRPr="002937E4" w:rsidRDefault="00DD0DB2" w:rsidP="002365D4">
      <w:pPr>
        <w:spacing w:after="0" w:line="240" w:lineRule="auto"/>
        <w:ind w:left="1440" w:right="-29" w:firstLine="720"/>
        <w:jc w:val="both"/>
        <w:rPr>
          <w:lang w:val="es-ES"/>
        </w:rPr>
      </w:pPr>
      <w:r w:rsidRPr="002937E4">
        <w:rPr>
          <w:lang w:val="es-ES"/>
        </w:rPr>
        <w:t xml:space="preserve">En preparación </w:t>
      </w:r>
      <w:r w:rsidR="001C5D91">
        <w:rPr>
          <w:lang w:val="es-ES"/>
        </w:rPr>
        <w:t xml:space="preserve">del </w:t>
      </w:r>
      <w:r w:rsidR="009B3775">
        <w:rPr>
          <w:lang w:val="es-ES"/>
        </w:rPr>
        <w:t>quincuagésimo</w:t>
      </w:r>
      <w:r w:rsidR="001C5D91">
        <w:rPr>
          <w:lang w:val="es-ES"/>
        </w:rPr>
        <w:t xml:space="preserve"> primer </w:t>
      </w:r>
      <w:r w:rsidR="004F74D8" w:rsidRPr="002937E4">
        <w:rPr>
          <w:lang w:val="es-ES"/>
        </w:rPr>
        <w:t xml:space="preserve"> período</w:t>
      </w:r>
      <w:r w:rsidRPr="002937E4">
        <w:rPr>
          <w:lang w:val="es-ES"/>
        </w:rPr>
        <w:t xml:space="preserve"> ordinario de sesiones de la Asamblea General, el Consejo Permanente consideró </w:t>
      </w:r>
      <w:r w:rsidR="001C5D91">
        <w:rPr>
          <w:lang w:val="es-ES"/>
        </w:rPr>
        <w:t xml:space="preserve"> </w:t>
      </w:r>
      <w:r w:rsidR="0064420F">
        <w:rPr>
          <w:lang w:val="es-ES"/>
        </w:rPr>
        <w:t>trece</w:t>
      </w:r>
      <w:r w:rsidR="008F6282">
        <w:rPr>
          <w:lang w:val="es-ES"/>
        </w:rPr>
        <w:t xml:space="preserve"> </w:t>
      </w:r>
      <w:r w:rsidR="00D3797C" w:rsidRPr="00A71233">
        <w:rPr>
          <w:lang w:val="es-ES"/>
        </w:rPr>
        <w:t xml:space="preserve"> </w:t>
      </w:r>
      <w:r w:rsidR="00480CA6" w:rsidRPr="00A71233">
        <w:rPr>
          <w:lang w:val="es-ES"/>
        </w:rPr>
        <w:t>(</w:t>
      </w:r>
      <w:r w:rsidR="00A164E9">
        <w:rPr>
          <w:lang w:val="es-ES"/>
        </w:rPr>
        <w:t>1</w:t>
      </w:r>
      <w:r w:rsidR="0064420F">
        <w:rPr>
          <w:lang w:val="es-ES"/>
        </w:rPr>
        <w:t>3</w:t>
      </w:r>
      <w:r w:rsidR="008F6282">
        <w:rPr>
          <w:lang w:val="es-ES"/>
        </w:rPr>
        <w:t xml:space="preserve"> </w:t>
      </w:r>
      <w:r w:rsidR="00EA435B" w:rsidRPr="001843CA">
        <w:rPr>
          <w:lang w:val="es-ES"/>
        </w:rPr>
        <w:t>)</w:t>
      </w:r>
      <w:r w:rsidR="00EA435B" w:rsidRPr="002937E4">
        <w:rPr>
          <w:lang w:val="es-ES"/>
        </w:rPr>
        <w:t xml:space="preserve"> </w:t>
      </w:r>
      <w:r w:rsidRPr="002937E4">
        <w:rPr>
          <w:lang w:val="es-ES"/>
        </w:rPr>
        <w:t>proyectos de resolución</w:t>
      </w:r>
      <w:r w:rsidR="00A164E9">
        <w:rPr>
          <w:lang w:val="es-ES"/>
        </w:rPr>
        <w:t xml:space="preserve"> y un (1) proyecto de delaracióm</w:t>
      </w:r>
      <w:r w:rsidRPr="002937E4">
        <w:rPr>
          <w:lang w:val="es-ES"/>
        </w:rPr>
        <w:t>,</w:t>
      </w:r>
      <w:r w:rsidR="00480CA6" w:rsidRPr="002937E4">
        <w:rPr>
          <w:lang w:val="es-ES"/>
        </w:rPr>
        <w:t xml:space="preserve"> los</w:t>
      </w:r>
      <w:r w:rsidRPr="002937E4">
        <w:rPr>
          <w:lang w:val="es-ES"/>
        </w:rPr>
        <w:t xml:space="preserve"> mismos fueron elaborados por sus comisiones permanentes, sus grupos de trabajo y por el Consejo Interamericano para </w:t>
      </w:r>
      <w:r w:rsidRPr="002937E4">
        <w:rPr>
          <w:lang w:val="es-ES"/>
        </w:rPr>
        <w:lastRenderedPageBreak/>
        <w:t>el Desarrollo Integral. Del número total de proyectos de declaración y de resoluc</w:t>
      </w:r>
      <w:r w:rsidR="00B017CB" w:rsidRPr="002937E4">
        <w:rPr>
          <w:lang w:val="es-ES"/>
        </w:rPr>
        <w:t xml:space="preserve">ión </w:t>
      </w:r>
      <w:r w:rsidR="00EC2374">
        <w:rPr>
          <w:lang w:val="es-ES"/>
        </w:rPr>
        <w:t>trece</w:t>
      </w:r>
      <w:r w:rsidR="00D27D26" w:rsidRPr="002937E4">
        <w:rPr>
          <w:lang w:val="es-ES"/>
        </w:rPr>
        <w:t xml:space="preserve"> </w:t>
      </w:r>
      <w:r w:rsidR="00EA435B" w:rsidRPr="002937E4">
        <w:rPr>
          <w:lang w:val="es-ES"/>
        </w:rPr>
        <w:t>(</w:t>
      </w:r>
      <w:r w:rsidR="00A164E9">
        <w:rPr>
          <w:lang w:val="es-ES"/>
        </w:rPr>
        <w:t>1</w:t>
      </w:r>
      <w:r w:rsidR="005C14D4">
        <w:rPr>
          <w:lang w:val="es-ES"/>
        </w:rPr>
        <w:t>3</w:t>
      </w:r>
      <w:r w:rsidR="00EA435B" w:rsidRPr="002937E4">
        <w:rPr>
          <w:lang w:val="es-ES"/>
        </w:rPr>
        <w:t>)</w:t>
      </w:r>
      <w:r w:rsidR="00BD621F" w:rsidRPr="002937E4">
        <w:rPr>
          <w:lang w:val="es-ES"/>
        </w:rPr>
        <w:t xml:space="preserve"> gozan de pleno</w:t>
      </w:r>
      <w:r w:rsidRPr="002937E4">
        <w:rPr>
          <w:lang w:val="es-ES"/>
        </w:rPr>
        <w:t xml:space="preserve"> consenso </w:t>
      </w:r>
      <w:r w:rsidR="00BD621F" w:rsidRPr="002937E4">
        <w:rPr>
          <w:lang w:val="es-ES"/>
        </w:rPr>
        <w:t xml:space="preserve">por parte </w:t>
      </w:r>
      <w:r w:rsidRPr="002937E4">
        <w:rPr>
          <w:lang w:val="es-ES"/>
        </w:rPr>
        <w:t>de los Estados Miembros.</w:t>
      </w:r>
    </w:p>
    <w:p w14:paraId="10B58E5C" w14:textId="77777777" w:rsidR="008E0E09" w:rsidRPr="002937E4" w:rsidRDefault="008E0E09" w:rsidP="001C7389">
      <w:pPr>
        <w:spacing w:after="0" w:line="240" w:lineRule="auto"/>
        <w:ind w:left="1440" w:right="-29" w:firstLine="720"/>
        <w:jc w:val="both"/>
        <w:rPr>
          <w:lang w:val="es-ES"/>
        </w:rPr>
      </w:pPr>
    </w:p>
    <w:p w14:paraId="20231C31" w14:textId="32BCCFD9" w:rsidR="00EA435B" w:rsidRPr="002937E4" w:rsidRDefault="00DD0DB2" w:rsidP="0058275D">
      <w:pPr>
        <w:spacing w:after="0" w:line="240" w:lineRule="auto"/>
        <w:ind w:left="1440" w:right="-29" w:firstLine="720"/>
        <w:jc w:val="both"/>
        <w:rPr>
          <w:lang w:val="es-ES"/>
        </w:rPr>
      </w:pPr>
      <w:r w:rsidRPr="00101DAE">
        <w:rPr>
          <w:lang w:val="es-ES"/>
        </w:rPr>
        <w:t xml:space="preserve">Los Estados Miembros no lograron concluir las deliberaciones con respecto a </w:t>
      </w:r>
      <w:r w:rsidR="00EC2374" w:rsidRPr="00101DAE">
        <w:rPr>
          <w:lang w:val="es-ES"/>
        </w:rPr>
        <w:t>un</w:t>
      </w:r>
      <w:r w:rsidR="00B017CB" w:rsidRPr="00101DAE">
        <w:rPr>
          <w:lang w:val="es-ES"/>
        </w:rPr>
        <w:t xml:space="preserve"> </w:t>
      </w:r>
      <w:r w:rsidR="00EA435B" w:rsidRPr="00101DAE">
        <w:rPr>
          <w:lang w:val="es-ES"/>
        </w:rPr>
        <w:t>(</w:t>
      </w:r>
      <w:r w:rsidR="00EC2374" w:rsidRPr="00101DAE">
        <w:rPr>
          <w:lang w:val="es-ES"/>
        </w:rPr>
        <w:t>1</w:t>
      </w:r>
      <w:r w:rsidR="00EA435B" w:rsidRPr="00101DAE">
        <w:rPr>
          <w:lang w:val="es-ES"/>
        </w:rPr>
        <w:t xml:space="preserve">) </w:t>
      </w:r>
      <w:r w:rsidR="00B017CB" w:rsidRPr="00101DAE">
        <w:rPr>
          <w:lang w:val="es-ES"/>
        </w:rPr>
        <w:t>proyecto</w:t>
      </w:r>
      <w:r w:rsidR="00101DAE" w:rsidRPr="00101DAE">
        <w:rPr>
          <w:lang w:val="es-ES"/>
        </w:rPr>
        <w:t xml:space="preserve"> de resolución </w:t>
      </w:r>
      <w:hyperlink r:id="rId159" w:history="1">
        <w:r w:rsidR="00101DAE" w:rsidRPr="00101DAE">
          <w:rPr>
            <w:rStyle w:val="Hyperlink"/>
          </w:rPr>
          <w:t>AG/doc. 5728/21</w:t>
        </w:r>
      </w:hyperlink>
      <w:r w:rsidR="00101DAE" w:rsidRPr="00101DAE">
        <w:rPr>
          <w:lang w:val="es-ES"/>
        </w:rPr>
        <w:t xml:space="preserve"> “</w:t>
      </w:r>
      <w:r w:rsidR="00101DAE" w:rsidRPr="00101DAE">
        <w:t xml:space="preserve">Promoción y protección de Derechos Humanos” </w:t>
      </w:r>
      <w:r w:rsidR="00101DAE" w:rsidRPr="00101DAE">
        <w:rPr>
          <w:lang w:val="es-ES"/>
        </w:rPr>
        <w:t xml:space="preserve"> </w:t>
      </w:r>
      <w:r w:rsidRPr="00101DAE">
        <w:rPr>
          <w:lang w:val="es-ES"/>
        </w:rPr>
        <w:t xml:space="preserve">. El Consejo Permanente recomienda que la Asamblea General encargue a su Comisión General </w:t>
      </w:r>
      <w:r w:rsidR="0058275D" w:rsidRPr="00101DAE">
        <w:rPr>
          <w:lang w:val="es-ES"/>
        </w:rPr>
        <w:t xml:space="preserve">que continúe </w:t>
      </w:r>
      <w:r w:rsidRPr="00101DAE">
        <w:rPr>
          <w:lang w:val="es-ES"/>
        </w:rPr>
        <w:t xml:space="preserve">las deliberaciones </w:t>
      </w:r>
      <w:r w:rsidR="0058275D" w:rsidRPr="00101DAE">
        <w:rPr>
          <w:lang w:val="es-ES"/>
        </w:rPr>
        <w:t>sobre es</w:t>
      </w:r>
      <w:r w:rsidR="00EC2374" w:rsidRPr="00101DAE">
        <w:rPr>
          <w:lang w:val="es-ES"/>
        </w:rPr>
        <w:t>te</w:t>
      </w:r>
      <w:r w:rsidR="0058275D" w:rsidRPr="00101DAE">
        <w:rPr>
          <w:lang w:val="es-ES"/>
        </w:rPr>
        <w:t xml:space="preserve"> proyecto de resolución que se encuentra abierto </w:t>
      </w:r>
      <w:r w:rsidRPr="00101DAE">
        <w:rPr>
          <w:lang w:val="es-ES"/>
        </w:rPr>
        <w:t xml:space="preserve">para alcanzar un consenso durante el </w:t>
      </w:r>
      <w:r w:rsidR="00870330" w:rsidRPr="00101DAE">
        <w:rPr>
          <w:lang w:val="es-ES"/>
        </w:rPr>
        <w:t>quincuagésimo</w:t>
      </w:r>
      <w:r w:rsidR="00EC2374" w:rsidRPr="00101DAE">
        <w:rPr>
          <w:lang w:val="es-ES"/>
        </w:rPr>
        <w:t xml:space="preserve"> primer </w:t>
      </w:r>
      <w:r w:rsidRPr="00101DAE">
        <w:rPr>
          <w:lang w:val="es-ES"/>
        </w:rPr>
        <w:t xml:space="preserve"> período ordinario de sesiones.</w:t>
      </w:r>
      <w:r w:rsidR="00BB6C49" w:rsidRPr="002937E4">
        <w:rPr>
          <w:lang w:val="es-ES"/>
        </w:rPr>
        <w:t xml:space="preserve"> </w:t>
      </w:r>
    </w:p>
    <w:p w14:paraId="7DFD4330" w14:textId="77777777" w:rsidR="008E0E09" w:rsidRPr="002937E4" w:rsidRDefault="008E0E09" w:rsidP="001C7389">
      <w:pPr>
        <w:spacing w:after="0" w:line="240" w:lineRule="auto"/>
        <w:ind w:left="1440" w:right="-29" w:firstLine="720"/>
        <w:jc w:val="both"/>
        <w:rPr>
          <w:lang w:val="es-ES"/>
        </w:rPr>
      </w:pPr>
    </w:p>
    <w:p w14:paraId="78077BE6" w14:textId="37D3D663" w:rsidR="00DD0DB2" w:rsidRPr="002937E4" w:rsidRDefault="00DD0DB2" w:rsidP="001C7389">
      <w:pPr>
        <w:tabs>
          <w:tab w:val="left" w:pos="1440"/>
        </w:tabs>
        <w:spacing w:after="0" w:line="240" w:lineRule="auto"/>
        <w:ind w:left="1440" w:right="-29" w:firstLine="720"/>
        <w:jc w:val="both"/>
        <w:rPr>
          <w:rStyle w:val="11"/>
          <w:lang w:val="es-ES"/>
        </w:rPr>
      </w:pPr>
      <w:r w:rsidRPr="002937E4">
        <w:rPr>
          <w:lang w:val="es-ES"/>
        </w:rPr>
        <w:t>El documento</w:t>
      </w:r>
      <w:r w:rsidR="00F318F9" w:rsidRPr="002937E4">
        <w:t xml:space="preserve"> </w:t>
      </w:r>
      <w:r w:rsidR="00117840" w:rsidRPr="001843CA">
        <w:t>AG/doc.</w:t>
      </w:r>
      <w:r w:rsidR="00EC2374">
        <w:t>5726</w:t>
      </w:r>
      <w:r w:rsidR="00117840" w:rsidRPr="001843CA">
        <w:t>/</w:t>
      </w:r>
      <w:r w:rsidR="00870330" w:rsidRPr="001843CA">
        <w:t>2</w:t>
      </w:r>
      <w:r w:rsidR="00ED69AD">
        <w:t>1</w:t>
      </w:r>
      <w:r w:rsidR="00117840" w:rsidRPr="001843CA">
        <w:t xml:space="preserve"> </w:t>
      </w:r>
      <w:r w:rsidR="00F818EC" w:rsidRPr="001843CA">
        <w:t>add.2</w:t>
      </w:r>
      <w:r w:rsidR="00D27D26" w:rsidRPr="002937E4">
        <w:t xml:space="preserve"> </w:t>
      </w:r>
      <w:r w:rsidR="00F818EC" w:rsidRPr="002937E4">
        <w:rPr>
          <w:lang w:val="es-ES"/>
        </w:rPr>
        <w:t>contiene los textos de los</w:t>
      </w:r>
      <w:r w:rsidR="005C14D4">
        <w:rPr>
          <w:lang w:val="es-ES"/>
        </w:rPr>
        <w:t xml:space="preserve"> trece </w:t>
      </w:r>
      <w:r w:rsidR="00C47E9B" w:rsidRPr="00A71233">
        <w:rPr>
          <w:lang w:val="es-ES"/>
        </w:rPr>
        <w:t xml:space="preserve"> (</w:t>
      </w:r>
      <w:r w:rsidR="00A164E9">
        <w:rPr>
          <w:lang w:val="es-ES"/>
        </w:rPr>
        <w:t>1</w:t>
      </w:r>
      <w:r w:rsidR="005C14D4">
        <w:rPr>
          <w:lang w:val="es-ES"/>
        </w:rPr>
        <w:t>3</w:t>
      </w:r>
      <w:r w:rsidR="00C47E9B" w:rsidRPr="00E37C84">
        <w:rPr>
          <w:lang w:val="es-ES"/>
        </w:rPr>
        <w:t>)</w:t>
      </w:r>
      <w:r w:rsidRPr="002937E4">
        <w:rPr>
          <w:lang w:val="es-ES"/>
        </w:rPr>
        <w:t xml:space="preserve"> </w:t>
      </w:r>
      <w:r w:rsidRPr="002937E4">
        <w:rPr>
          <w:rStyle w:val="11"/>
          <w:lang w:val="es-ES"/>
        </w:rPr>
        <w:t>proyectos de resolución</w:t>
      </w:r>
      <w:r w:rsidR="005C14D4">
        <w:rPr>
          <w:rStyle w:val="11"/>
          <w:lang w:val="es-ES"/>
        </w:rPr>
        <w:t xml:space="preserve"> y declaración</w:t>
      </w:r>
      <w:r w:rsidR="006F4F39" w:rsidRPr="002937E4">
        <w:rPr>
          <w:rStyle w:val="11"/>
          <w:lang w:val="es-ES"/>
        </w:rPr>
        <w:t xml:space="preserve"> </w:t>
      </w:r>
      <w:r w:rsidR="00C47E9B" w:rsidRPr="002937E4">
        <w:rPr>
          <w:rStyle w:val="11"/>
          <w:lang w:val="es-ES"/>
        </w:rPr>
        <w:t>considerados</w:t>
      </w:r>
      <w:r w:rsidRPr="002937E4">
        <w:rPr>
          <w:rStyle w:val="11"/>
          <w:lang w:val="es-ES"/>
        </w:rPr>
        <w:t xml:space="preserve"> por el Consejo Permanente y respecto de los cuales se alcanzó consenso, para su transmisión a la Asamblea General.  </w:t>
      </w:r>
    </w:p>
    <w:p w14:paraId="5229234F" w14:textId="77777777" w:rsidR="008E0E09" w:rsidRPr="002937E4" w:rsidRDefault="008E0E09" w:rsidP="001C7389">
      <w:pPr>
        <w:tabs>
          <w:tab w:val="left" w:pos="1440"/>
        </w:tabs>
        <w:spacing w:after="0" w:line="240" w:lineRule="auto"/>
        <w:ind w:left="1440" w:right="-29" w:firstLine="720"/>
        <w:jc w:val="both"/>
        <w:rPr>
          <w:rStyle w:val="11"/>
          <w:lang w:val="es-ES"/>
        </w:rPr>
      </w:pPr>
    </w:p>
    <w:p w14:paraId="0F3C782D" w14:textId="6791DE44" w:rsidR="00DD0DB2" w:rsidRPr="001843CA" w:rsidRDefault="00DD0DB2" w:rsidP="001C7389">
      <w:pPr>
        <w:tabs>
          <w:tab w:val="left" w:pos="1440"/>
        </w:tabs>
        <w:spacing w:after="0" w:line="240" w:lineRule="auto"/>
        <w:ind w:left="1440" w:right="-29" w:firstLine="720"/>
        <w:jc w:val="both"/>
        <w:rPr>
          <w:rStyle w:val="11"/>
          <w:lang w:val="es-ES"/>
        </w:rPr>
      </w:pPr>
      <w:r w:rsidRPr="002937E4">
        <w:rPr>
          <w:rStyle w:val="11"/>
          <w:lang w:val="es-ES"/>
        </w:rPr>
        <w:t>Por otra parte el</w:t>
      </w:r>
      <w:r w:rsidR="00B94308" w:rsidRPr="002937E4">
        <w:rPr>
          <w:rStyle w:val="11"/>
          <w:lang w:val="es-ES"/>
        </w:rPr>
        <w:t xml:space="preserve"> documento</w:t>
      </w:r>
      <w:r w:rsidRPr="002937E4">
        <w:rPr>
          <w:rStyle w:val="11"/>
          <w:lang w:val="es-ES"/>
        </w:rPr>
        <w:t xml:space="preserve"> </w:t>
      </w:r>
      <w:r w:rsidR="00117840" w:rsidRPr="001843CA">
        <w:t>AG/doc.</w:t>
      </w:r>
      <w:r w:rsidR="00A164E9">
        <w:t>5726</w:t>
      </w:r>
      <w:r w:rsidR="00117840" w:rsidRPr="001843CA">
        <w:t>/</w:t>
      </w:r>
      <w:r w:rsidR="00870330" w:rsidRPr="001843CA">
        <w:t>2</w:t>
      </w:r>
      <w:r w:rsidR="0019450F">
        <w:t>1</w:t>
      </w:r>
      <w:r w:rsidR="00117840" w:rsidRPr="001843CA">
        <w:t xml:space="preserve"> </w:t>
      </w:r>
      <w:r w:rsidR="00F818EC" w:rsidRPr="001843CA">
        <w:t>add.3</w:t>
      </w:r>
      <w:r w:rsidR="00F318F9" w:rsidRPr="002937E4">
        <w:t xml:space="preserve"> </w:t>
      </w:r>
      <w:r w:rsidRPr="002937E4">
        <w:rPr>
          <w:rStyle w:val="11"/>
          <w:lang w:val="es-ES"/>
        </w:rPr>
        <w:t xml:space="preserve">contiene </w:t>
      </w:r>
      <w:r w:rsidR="00A164E9">
        <w:rPr>
          <w:rStyle w:val="11"/>
          <w:lang w:val="es-ES"/>
        </w:rPr>
        <w:t>el</w:t>
      </w:r>
      <w:r w:rsidRPr="002937E4">
        <w:rPr>
          <w:rStyle w:val="11"/>
          <w:lang w:val="es-ES"/>
        </w:rPr>
        <w:t xml:space="preserve"> texto de</w:t>
      </w:r>
      <w:r w:rsidR="00A164E9">
        <w:rPr>
          <w:rStyle w:val="11"/>
          <w:lang w:val="es-ES"/>
        </w:rPr>
        <w:t>l</w:t>
      </w:r>
      <w:r w:rsidRPr="002937E4">
        <w:rPr>
          <w:rStyle w:val="11"/>
          <w:lang w:val="es-ES"/>
        </w:rPr>
        <w:t xml:space="preserve"> proyecto de resolución considerado por el Consejo Permanente respecto de</w:t>
      </w:r>
      <w:r w:rsidR="00A164E9">
        <w:rPr>
          <w:rStyle w:val="11"/>
          <w:lang w:val="es-ES"/>
        </w:rPr>
        <w:t>l</w:t>
      </w:r>
      <w:r w:rsidRPr="002937E4">
        <w:rPr>
          <w:rStyle w:val="11"/>
          <w:lang w:val="es-ES"/>
        </w:rPr>
        <w:t xml:space="preserve"> </w:t>
      </w:r>
      <w:r w:rsidRPr="00A71233">
        <w:rPr>
          <w:rStyle w:val="11"/>
          <w:lang w:val="es-ES"/>
        </w:rPr>
        <w:t xml:space="preserve">cual no se alcanzó consenso antes del inicio del </w:t>
      </w:r>
      <w:r w:rsidR="00583BB1" w:rsidRPr="00E37C84">
        <w:rPr>
          <w:rStyle w:val="11"/>
          <w:lang w:val="es-ES"/>
        </w:rPr>
        <w:t>quincuagésimo</w:t>
      </w:r>
      <w:r w:rsidR="008073A3">
        <w:rPr>
          <w:rStyle w:val="11"/>
          <w:lang w:val="es-ES"/>
        </w:rPr>
        <w:t xml:space="preserve"> primer</w:t>
      </w:r>
      <w:r w:rsidR="00BB6C49" w:rsidRPr="00E37C84">
        <w:rPr>
          <w:rStyle w:val="11"/>
          <w:lang w:val="es-ES"/>
        </w:rPr>
        <w:t xml:space="preserve"> </w:t>
      </w:r>
      <w:r w:rsidRPr="00E37C84">
        <w:rPr>
          <w:rStyle w:val="11"/>
          <w:lang w:val="es-ES"/>
        </w:rPr>
        <w:t>período ordinario de sesione</w:t>
      </w:r>
      <w:r w:rsidRPr="001843CA">
        <w:rPr>
          <w:rStyle w:val="11"/>
          <w:lang w:val="es-ES"/>
        </w:rPr>
        <w:t xml:space="preserve">s. </w:t>
      </w:r>
    </w:p>
    <w:p w14:paraId="1DDB0E19" w14:textId="77777777" w:rsidR="007A7D8A" w:rsidRPr="002937E4" w:rsidRDefault="007A7D8A" w:rsidP="001843CA">
      <w:pPr>
        <w:tabs>
          <w:tab w:val="left" w:pos="1440"/>
        </w:tabs>
        <w:spacing w:after="0" w:line="240" w:lineRule="auto"/>
        <w:ind w:right="-29"/>
        <w:jc w:val="both"/>
        <w:rPr>
          <w:rStyle w:val="11"/>
          <w:lang w:val="es-ES"/>
        </w:rPr>
      </w:pPr>
    </w:p>
    <w:p w14:paraId="316756C5" w14:textId="38F2781F" w:rsidR="00021B07" w:rsidRPr="002937E4" w:rsidRDefault="00DD0DB2" w:rsidP="009E0F40">
      <w:pPr>
        <w:tabs>
          <w:tab w:val="left" w:pos="1440"/>
        </w:tabs>
        <w:spacing w:after="0" w:line="240" w:lineRule="auto"/>
        <w:ind w:left="1440" w:right="-29" w:firstLine="720"/>
        <w:jc w:val="both"/>
        <w:rPr>
          <w:rStyle w:val="11"/>
          <w:lang w:val="es-ES"/>
        </w:rPr>
      </w:pPr>
      <w:r w:rsidRPr="002937E4">
        <w:rPr>
          <w:rStyle w:val="11"/>
          <w:lang w:val="es-ES"/>
        </w:rPr>
        <w:t xml:space="preserve">A continuación, el listado de </w:t>
      </w:r>
      <w:r w:rsidR="0058275D" w:rsidRPr="002937E4">
        <w:rPr>
          <w:rStyle w:val="11"/>
          <w:lang w:val="es-ES"/>
        </w:rPr>
        <w:t>todos los proyectos de resolución y declaración que fueron considerados por el Consejo Permanente y que se elevan para la consideración de la Asamb</w:t>
      </w:r>
      <w:r w:rsidR="00CD4E68">
        <w:rPr>
          <w:rStyle w:val="11"/>
          <w:lang w:val="es-ES"/>
        </w:rPr>
        <w:t>l</w:t>
      </w:r>
      <w:r w:rsidR="0058275D" w:rsidRPr="002937E4">
        <w:rPr>
          <w:rStyle w:val="11"/>
          <w:lang w:val="es-ES"/>
        </w:rPr>
        <w:t>ea General</w:t>
      </w:r>
      <w:r w:rsidRPr="002937E4">
        <w:rPr>
          <w:rStyle w:val="11"/>
          <w:lang w:val="es-ES"/>
        </w:rPr>
        <w:t xml:space="preserve"> (organizados de manera ascendente según la clasificación):</w:t>
      </w:r>
    </w:p>
    <w:p w14:paraId="7E2A9E4E" w14:textId="77777777" w:rsidR="008053F9" w:rsidRPr="002937E4" w:rsidRDefault="008053F9">
      <w:pPr>
        <w:tabs>
          <w:tab w:val="left" w:pos="1440"/>
        </w:tabs>
        <w:spacing w:after="0" w:line="240" w:lineRule="auto"/>
        <w:ind w:left="1440" w:right="-29" w:firstLine="720"/>
        <w:jc w:val="both"/>
        <w:rPr>
          <w:rStyle w:val="11"/>
          <w:rFonts w:eastAsia="Times New Roman"/>
          <w:lang w:val="es-ES"/>
        </w:rPr>
      </w:pPr>
    </w:p>
    <w:tbl>
      <w:tblPr>
        <w:tblW w:w="9445"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ook w:val="04A0" w:firstRow="1" w:lastRow="0" w:firstColumn="1" w:lastColumn="0" w:noHBand="0" w:noVBand="1"/>
      </w:tblPr>
      <w:tblGrid>
        <w:gridCol w:w="625"/>
        <w:gridCol w:w="2340"/>
        <w:gridCol w:w="6480"/>
      </w:tblGrid>
      <w:tr w:rsidR="00C47E9B" w:rsidRPr="002937E4" w14:paraId="294F40F4" w14:textId="77777777" w:rsidTr="001258F6">
        <w:tc>
          <w:tcPr>
            <w:tcW w:w="625" w:type="dxa"/>
            <w:shd w:val="clear" w:color="auto" w:fill="FFFFFF"/>
          </w:tcPr>
          <w:p w14:paraId="4408206E" w14:textId="77777777" w:rsidR="00C47E9B" w:rsidRPr="002937E4" w:rsidRDefault="00C47E9B" w:rsidP="001C7389">
            <w:pPr>
              <w:spacing w:after="0" w:line="240" w:lineRule="auto"/>
              <w:jc w:val="both"/>
              <w:rPr>
                <w:lang w:val="es-ES"/>
              </w:rPr>
            </w:pPr>
            <w:bookmarkStart w:id="562" w:name="_Toc200086217"/>
            <w:bookmarkStart w:id="563" w:name="_Toc263167520"/>
            <w:bookmarkStart w:id="564" w:name="_Toc294614612"/>
            <w:bookmarkEnd w:id="562"/>
          </w:p>
        </w:tc>
        <w:tc>
          <w:tcPr>
            <w:tcW w:w="2340" w:type="dxa"/>
            <w:shd w:val="clear" w:color="auto" w:fill="FFFFFF"/>
          </w:tcPr>
          <w:p w14:paraId="06D0ECD0" w14:textId="77777777" w:rsidR="00C47E9B" w:rsidRPr="001843CA" w:rsidRDefault="00C47E9B" w:rsidP="001843CA">
            <w:pPr>
              <w:spacing w:after="0" w:line="240" w:lineRule="auto"/>
              <w:jc w:val="center"/>
              <w:rPr>
                <w:b/>
                <w:lang w:val="es-ES"/>
              </w:rPr>
            </w:pPr>
            <w:r w:rsidRPr="001843CA">
              <w:rPr>
                <w:b/>
                <w:lang w:val="es-ES"/>
              </w:rPr>
              <w:t>CLASIFICACIÓN</w:t>
            </w:r>
          </w:p>
        </w:tc>
        <w:tc>
          <w:tcPr>
            <w:tcW w:w="6480" w:type="dxa"/>
            <w:shd w:val="clear" w:color="auto" w:fill="FFFFFF"/>
          </w:tcPr>
          <w:p w14:paraId="18199AAB" w14:textId="77777777" w:rsidR="00C47E9B" w:rsidRPr="001843CA" w:rsidRDefault="00C47E9B" w:rsidP="001843CA">
            <w:pPr>
              <w:spacing w:after="0" w:line="240" w:lineRule="auto"/>
              <w:jc w:val="center"/>
              <w:rPr>
                <w:b/>
                <w:lang w:val="es-ES"/>
              </w:rPr>
            </w:pPr>
            <w:r w:rsidRPr="001843CA">
              <w:rPr>
                <w:b/>
                <w:lang w:val="es-ES"/>
              </w:rPr>
              <w:t>TÍTULO</w:t>
            </w:r>
          </w:p>
        </w:tc>
      </w:tr>
      <w:tr w:rsidR="00FC2688" w:rsidRPr="002937E4" w14:paraId="7BB886BA" w14:textId="77777777" w:rsidTr="001258F6">
        <w:tc>
          <w:tcPr>
            <w:tcW w:w="625" w:type="dxa"/>
            <w:shd w:val="clear" w:color="auto" w:fill="auto"/>
          </w:tcPr>
          <w:p w14:paraId="607B9845" w14:textId="77777777" w:rsidR="00FC2688" w:rsidRPr="002937E4" w:rsidRDefault="00FC2688" w:rsidP="003301F2">
            <w:pPr>
              <w:numPr>
                <w:ilvl w:val="0"/>
                <w:numId w:val="14"/>
              </w:numPr>
              <w:spacing w:after="0" w:line="240" w:lineRule="auto"/>
              <w:jc w:val="both"/>
            </w:pPr>
          </w:p>
        </w:tc>
        <w:tc>
          <w:tcPr>
            <w:tcW w:w="2340" w:type="dxa"/>
            <w:shd w:val="clear" w:color="000000" w:fill="FFFFFF"/>
            <w:vAlign w:val="center"/>
          </w:tcPr>
          <w:p w14:paraId="008D81C9" w14:textId="2C28DB20" w:rsidR="00FC2688" w:rsidRPr="002937E4" w:rsidRDefault="00B30052" w:rsidP="00FC2688">
            <w:pPr>
              <w:jc w:val="both"/>
              <w:rPr>
                <w:lang w:val="es-ES"/>
              </w:rPr>
            </w:pPr>
            <w:hyperlink r:id="rId160" w:history="1">
              <w:r w:rsidR="004943EA" w:rsidRPr="004943EA">
                <w:rPr>
                  <w:rStyle w:val="Hyperlink"/>
                </w:rPr>
                <w:t>AG/doc. 5719/21 rev. 1</w:t>
              </w:r>
            </w:hyperlink>
          </w:p>
        </w:tc>
        <w:tc>
          <w:tcPr>
            <w:tcW w:w="6480" w:type="dxa"/>
            <w:shd w:val="clear" w:color="auto" w:fill="auto"/>
          </w:tcPr>
          <w:p w14:paraId="4FB8B304" w14:textId="5ACAC54D" w:rsidR="00FC2688" w:rsidRPr="002937E4" w:rsidRDefault="004943EA" w:rsidP="00FC2688">
            <w:pPr>
              <w:jc w:val="both"/>
            </w:pPr>
            <w:r>
              <w:t>P</w:t>
            </w:r>
            <w:r w:rsidRPr="004943EA">
              <w:t>royecto de declaración sobre -</w:t>
            </w:r>
            <w:r>
              <w:t>L</w:t>
            </w:r>
            <w:r w:rsidRPr="004943EA">
              <w:t xml:space="preserve">a cuestión de las </w:t>
            </w:r>
            <w:r>
              <w:t>I</w:t>
            </w:r>
            <w:r w:rsidRPr="004943EA">
              <w:t xml:space="preserve">slas </w:t>
            </w:r>
            <w:r>
              <w:t>M</w:t>
            </w:r>
            <w:r w:rsidRPr="004943EA">
              <w:t>alvinas- (Presentado por la Delegación de la República de Argentina)</w:t>
            </w:r>
          </w:p>
        </w:tc>
      </w:tr>
      <w:tr w:rsidR="00FC2688" w:rsidRPr="002937E4" w14:paraId="053532F8" w14:textId="77777777" w:rsidTr="001258F6">
        <w:tc>
          <w:tcPr>
            <w:tcW w:w="625" w:type="dxa"/>
            <w:shd w:val="clear" w:color="auto" w:fill="auto"/>
          </w:tcPr>
          <w:p w14:paraId="711596E9" w14:textId="77777777" w:rsidR="00FC2688" w:rsidRPr="002937E4" w:rsidRDefault="00FC2688" w:rsidP="003301F2">
            <w:pPr>
              <w:numPr>
                <w:ilvl w:val="0"/>
                <w:numId w:val="14"/>
              </w:numPr>
              <w:spacing w:after="0" w:line="240" w:lineRule="auto"/>
              <w:jc w:val="both"/>
            </w:pPr>
          </w:p>
        </w:tc>
        <w:tc>
          <w:tcPr>
            <w:tcW w:w="2340" w:type="dxa"/>
            <w:shd w:val="clear" w:color="000000" w:fill="FFFFFF"/>
            <w:vAlign w:val="center"/>
          </w:tcPr>
          <w:p w14:paraId="644B66E6" w14:textId="0D5A0A19" w:rsidR="00FC2688" w:rsidRPr="002937E4" w:rsidRDefault="00B30052" w:rsidP="00FC2688">
            <w:pPr>
              <w:spacing w:after="0" w:line="240" w:lineRule="auto"/>
              <w:jc w:val="both"/>
              <w:rPr>
                <w:lang w:val="es-ES"/>
              </w:rPr>
            </w:pPr>
            <w:hyperlink r:id="rId161" w:history="1">
              <w:r w:rsidR="004943EA" w:rsidRPr="004943EA">
                <w:rPr>
                  <w:rStyle w:val="Hyperlink"/>
                </w:rPr>
                <w:t>AG/doc. 5728/21</w:t>
              </w:r>
            </w:hyperlink>
          </w:p>
        </w:tc>
        <w:tc>
          <w:tcPr>
            <w:tcW w:w="6480" w:type="dxa"/>
            <w:shd w:val="clear" w:color="auto" w:fill="auto"/>
          </w:tcPr>
          <w:p w14:paraId="3BB761F1" w14:textId="69CCF7B6" w:rsidR="00FC2688" w:rsidRPr="002937E4" w:rsidRDefault="004943EA" w:rsidP="00FC2688">
            <w:pPr>
              <w:jc w:val="both"/>
            </w:pPr>
            <w:r>
              <w:t>P</w:t>
            </w:r>
            <w:r w:rsidRPr="004943EA">
              <w:t>royecto de resolución ómnibus: -</w:t>
            </w:r>
            <w:r w:rsidR="008134D2">
              <w:t>P</w:t>
            </w:r>
            <w:r w:rsidRPr="004943EA">
              <w:t xml:space="preserve">romoción y protección de </w:t>
            </w:r>
            <w:r w:rsidR="008134D2">
              <w:t>D</w:t>
            </w:r>
            <w:r w:rsidRPr="004943EA">
              <w:t xml:space="preserve">erechos </w:t>
            </w:r>
            <w:r w:rsidR="008134D2">
              <w:t>H</w:t>
            </w:r>
            <w:r w:rsidRPr="004943EA">
              <w:t>umanos- (Considerado por el Consejo Permanente en su sesión ordinaria virtual celebrada el 4 de noviembre de 2021, con la recomendación de que las secciones y párrafos que se encuentran ad referéndum, en consultas y pendientes se transmitan a la Comisión General de la Asamblea General para su consideración)</w:t>
            </w:r>
          </w:p>
        </w:tc>
      </w:tr>
      <w:tr w:rsidR="00FC2688" w:rsidRPr="002937E4" w14:paraId="69685453" w14:textId="77777777" w:rsidTr="001258F6">
        <w:tc>
          <w:tcPr>
            <w:tcW w:w="625" w:type="dxa"/>
            <w:shd w:val="clear" w:color="auto" w:fill="auto"/>
          </w:tcPr>
          <w:p w14:paraId="64F11475" w14:textId="77777777" w:rsidR="00FC2688" w:rsidRPr="002937E4" w:rsidRDefault="00FC2688" w:rsidP="003301F2">
            <w:pPr>
              <w:numPr>
                <w:ilvl w:val="0"/>
                <w:numId w:val="14"/>
              </w:numPr>
              <w:spacing w:after="0" w:line="240" w:lineRule="auto"/>
              <w:jc w:val="both"/>
            </w:pPr>
          </w:p>
        </w:tc>
        <w:tc>
          <w:tcPr>
            <w:tcW w:w="2340" w:type="dxa"/>
            <w:shd w:val="clear" w:color="000000" w:fill="FFFFFF"/>
            <w:vAlign w:val="center"/>
          </w:tcPr>
          <w:p w14:paraId="0FAAA778" w14:textId="1FAB0F9B" w:rsidR="00FC2688" w:rsidRPr="002937E4" w:rsidRDefault="00B30052" w:rsidP="00FC2688">
            <w:pPr>
              <w:spacing w:after="0" w:line="240" w:lineRule="auto"/>
              <w:jc w:val="both"/>
              <w:rPr>
                <w:lang w:val="es-ES"/>
              </w:rPr>
            </w:pPr>
            <w:hyperlink r:id="rId162" w:history="1">
              <w:r w:rsidR="008134D2" w:rsidRPr="008134D2">
                <w:rPr>
                  <w:rStyle w:val="Hyperlink"/>
                </w:rPr>
                <w:t>AG/doc. 5729/21</w:t>
              </w:r>
            </w:hyperlink>
          </w:p>
        </w:tc>
        <w:tc>
          <w:tcPr>
            <w:tcW w:w="6480" w:type="dxa"/>
            <w:shd w:val="clear" w:color="auto" w:fill="auto"/>
          </w:tcPr>
          <w:p w14:paraId="20E76DB4" w14:textId="6ADEFBBF" w:rsidR="00FC2688" w:rsidRPr="002937E4" w:rsidRDefault="008134D2" w:rsidP="00FC2688">
            <w:pPr>
              <w:jc w:val="both"/>
            </w:pPr>
            <w:r>
              <w:t>P</w:t>
            </w:r>
            <w:r w:rsidRPr="008134D2">
              <w:t xml:space="preserve">royecto de resolución ómnibus: </w:t>
            </w:r>
            <w:r>
              <w:t>F</w:t>
            </w:r>
            <w:r w:rsidRPr="008134D2">
              <w:t xml:space="preserve">ortalecimiento de la </w:t>
            </w:r>
            <w:r>
              <w:t>D</w:t>
            </w:r>
            <w:r w:rsidRPr="008134D2">
              <w:t>emocracia (Acordado por el Consejo Permanente en la sesión ordinaria virtual celebrada el 4 de noviembre de 2021 y remitido al Plenario de la Asamblea General para su consideración)</w:t>
            </w:r>
          </w:p>
        </w:tc>
      </w:tr>
      <w:tr w:rsidR="00FC2688" w:rsidRPr="002937E4" w14:paraId="1C940929" w14:textId="77777777" w:rsidTr="001258F6">
        <w:tc>
          <w:tcPr>
            <w:tcW w:w="625" w:type="dxa"/>
            <w:shd w:val="clear" w:color="auto" w:fill="auto"/>
          </w:tcPr>
          <w:p w14:paraId="6277EE5C" w14:textId="77777777" w:rsidR="00FC2688" w:rsidRPr="002937E4" w:rsidRDefault="00FC2688" w:rsidP="003301F2">
            <w:pPr>
              <w:numPr>
                <w:ilvl w:val="0"/>
                <w:numId w:val="14"/>
              </w:numPr>
              <w:spacing w:after="0" w:line="240" w:lineRule="auto"/>
              <w:jc w:val="both"/>
            </w:pPr>
          </w:p>
        </w:tc>
        <w:tc>
          <w:tcPr>
            <w:tcW w:w="2340" w:type="dxa"/>
            <w:shd w:val="clear" w:color="000000" w:fill="FFFFFF"/>
            <w:vAlign w:val="center"/>
          </w:tcPr>
          <w:p w14:paraId="2E002314" w14:textId="03051697" w:rsidR="00FC2688" w:rsidRPr="002937E4" w:rsidRDefault="00B30052" w:rsidP="00FC2688">
            <w:pPr>
              <w:jc w:val="both"/>
            </w:pPr>
            <w:hyperlink r:id="rId163" w:history="1">
              <w:r w:rsidR="008134D2" w:rsidRPr="008134D2">
                <w:rPr>
                  <w:rStyle w:val="Hyperlink"/>
                </w:rPr>
                <w:t>AG/doc. 5730/21</w:t>
              </w:r>
            </w:hyperlink>
          </w:p>
        </w:tc>
        <w:tc>
          <w:tcPr>
            <w:tcW w:w="6480" w:type="dxa"/>
            <w:shd w:val="clear" w:color="auto" w:fill="auto"/>
          </w:tcPr>
          <w:p w14:paraId="564E8012" w14:textId="0A0D80A1" w:rsidR="00FC2688" w:rsidRPr="002937E4" w:rsidRDefault="008134D2" w:rsidP="004B637F">
            <w:pPr>
              <w:jc w:val="both"/>
            </w:pPr>
            <w:r>
              <w:t>P</w:t>
            </w:r>
            <w:r w:rsidRPr="008134D2">
              <w:t xml:space="preserve">royecto de </w:t>
            </w:r>
            <w:r>
              <w:t>R</w:t>
            </w:r>
            <w:r w:rsidRPr="008134D2">
              <w:t xml:space="preserve">esolución ómnibus: </w:t>
            </w:r>
            <w:r>
              <w:t>D</w:t>
            </w:r>
            <w:r w:rsidRPr="008134D2">
              <w:t xml:space="preserve">erecho </w:t>
            </w:r>
            <w:r>
              <w:t>I</w:t>
            </w:r>
            <w:r w:rsidRPr="008134D2">
              <w:t>nternacional (Acordado por el Consejo Permanente en la sesión ordinaria virtual celebrada el 4 de noviembre de 2021 y remitido al Plenario de la Asamblea General para su consideración)</w:t>
            </w:r>
          </w:p>
        </w:tc>
      </w:tr>
      <w:tr w:rsidR="00FC2688" w:rsidRPr="002937E4" w14:paraId="3DCF03C4" w14:textId="77777777" w:rsidTr="001258F6">
        <w:tc>
          <w:tcPr>
            <w:tcW w:w="625" w:type="dxa"/>
            <w:shd w:val="clear" w:color="auto" w:fill="auto"/>
          </w:tcPr>
          <w:p w14:paraId="76301C78" w14:textId="77777777" w:rsidR="00FC2688" w:rsidRPr="002937E4" w:rsidRDefault="00FC2688" w:rsidP="003301F2">
            <w:pPr>
              <w:numPr>
                <w:ilvl w:val="0"/>
                <w:numId w:val="14"/>
              </w:numPr>
              <w:spacing w:after="0" w:line="240" w:lineRule="auto"/>
              <w:jc w:val="both"/>
            </w:pPr>
          </w:p>
        </w:tc>
        <w:tc>
          <w:tcPr>
            <w:tcW w:w="2340" w:type="dxa"/>
            <w:shd w:val="clear" w:color="000000" w:fill="FFFFFF"/>
            <w:vAlign w:val="center"/>
          </w:tcPr>
          <w:p w14:paraId="2EC118BD" w14:textId="3B16B943" w:rsidR="00FC2688" w:rsidRPr="002937E4" w:rsidRDefault="00B30052" w:rsidP="00FC2688">
            <w:pPr>
              <w:spacing w:after="0" w:line="240" w:lineRule="auto"/>
              <w:jc w:val="both"/>
              <w:rPr>
                <w:lang w:val="es-ES"/>
              </w:rPr>
            </w:pPr>
            <w:hyperlink r:id="rId164" w:history="1">
              <w:r w:rsidR="008134D2" w:rsidRPr="008134D2">
                <w:rPr>
                  <w:rStyle w:val="Hyperlink"/>
                </w:rPr>
                <w:t>AG/doc. 5731/21</w:t>
              </w:r>
            </w:hyperlink>
          </w:p>
        </w:tc>
        <w:tc>
          <w:tcPr>
            <w:tcW w:w="6480" w:type="dxa"/>
            <w:shd w:val="clear" w:color="auto" w:fill="auto"/>
          </w:tcPr>
          <w:p w14:paraId="40DEC8ED" w14:textId="4EB3C180" w:rsidR="00FC2688" w:rsidRPr="002937E4" w:rsidRDefault="008134D2" w:rsidP="00FC2688">
            <w:pPr>
              <w:jc w:val="both"/>
            </w:pPr>
            <w:r>
              <w:t>P</w:t>
            </w:r>
            <w:r w:rsidRPr="008134D2">
              <w:t xml:space="preserve">royecto de resolución: </w:t>
            </w:r>
            <w:r>
              <w:t>P</w:t>
            </w:r>
            <w:r w:rsidRPr="008134D2">
              <w:t xml:space="preserve">romoción de la </w:t>
            </w:r>
            <w:r>
              <w:t>S</w:t>
            </w:r>
            <w:r w:rsidRPr="008134D2">
              <w:t xml:space="preserve">eguridad </w:t>
            </w:r>
            <w:r>
              <w:t>H</w:t>
            </w:r>
            <w:r w:rsidRPr="008134D2">
              <w:t>emisférica: un enfoque multidimensional (Acordado por el Consejo Permanente en la sesión ordinaria virtual celebrada el 4 de noviembre de 2021 y remitido al Plenario de la Asamblea General para su consideración)</w:t>
            </w:r>
          </w:p>
        </w:tc>
      </w:tr>
      <w:tr w:rsidR="00FC2688" w:rsidRPr="00464319" w14:paraId="578351EF" w14:textId="77777777" w:rsidTr="001258F6">
        <w:tc>
          <w:tcPr>
            <w:tcW w:w="625" w:type="dxa"/>
            <w:shd w:val="clear" w:color="auto" w:fill="auto"/>
          </w:tcPr>
          <w:p w14:paraId="49D03D9C" w14:textId="77777777" w:rsidR="00FC2688" w:rsidRPr="002937E4" w:rsidRDefault="00FC2688" w:rsidP="003301F2">
            <w:pPr>
              <w:numPr>
                <w:ilvl w:val="0"/>
                <w:numId w:val="14"/>
              </w:numPr>
              <w:spacing w:after="0" w:line="240" w:lineRule="auto"/>
              <w:jc w:val="both"/>
            </w:pPr>
          </w:p>
        </w:tc>
        <w:tc>
          <w:tcPr>
            <w:tcW w:w="2340" w:type="dxa"/>
            <w:shd w:val="clear" w:color="000000" w:fill="FFFFFF"/>
            <w:vAlign w:val="center"/>
          </w:tcPr>
          <w:p w14:paraId="54D8677B" w14:textId="0ED644B3" w:rsidR="00FC2688" w:rsidRPr="002937E4" w:rsidRDefault="00B30052" w:rsidP="00FC2688">
            <w:pPr>
              <w:spacing w:after="0" w:line="240" w:lineRule="auto"/>
              <w:jc w:val="both"/>
              <w:rPr>
                <w:lang w:val="es-ES"/>
              </w:rPr>
            </w:pPr>
            <w:hyperlink r:id="rId165" w:history="1">
              <w:r w:rsidR="008134D2" w:rsidRPr="008134D2">
                <w:rPr>
                  <w:rStyle w:val="Hyperlink"/>
                </w:rPr>
                <w:t>AG/doc. 5732/21</w:t>
              </w:r>
            </w:hyperlink>
          </w:p>
        </w:tc>
        <w:tc>
          <w:tcPr>
            <w:tcW w:w="6480" w:type="dxa"/>
            <w:shd w:val="clear" w:color="auto" w:fill="auto"/>
            <w:vAlign w:val="center"/>
          </w:tcPr>
          <w:p w14:paraId="0D06C369" w14:textId="40DA0BA0" w:rsidR="00FC2688" w:rsidRPr="00464319" w:rsidRDefault="00464319" w:rsidP="00464319">
            <w:pPr>
              <w:jc w:val="both"/>
              <w:rPr>
                <w:lang w:val="es-MX"/>
              </w:rPr>
            </w:pPr>
            <w:r>
              <w:rPr>
                <w:lang w:val="es-US"/>
              </w:rPr>
              <w:t>P</w:t>
            </w:r>
            <w:r w:rsidRPr="00464319">
              <w:rPr>
                <w:lang w:val="es-US"/>
              </w:rPr>
              <w:t>royecto de resolución</w:t>
            </w:r>
            <w:r>
              <w:rPr>
                <w:lang w:val="es-US"/>
              </w:rPr>
              <w:t>: P</w:t>
            </w:r>
            <w:r w:rsidRPr="00464319">
              <w:rPr>
                <w:lang w:val="es-US"/>
              </w:rPr>
              <w:t xml:space="preserve">rograma-presupuesto de la </w:t>
            </w:r>
            <w:r>
              <w:rPr>
                <w:lang w:val="es-US"/>
              </w:rPr>
              <w:t>O</w:t>
            </w:r>
            <w:r w:rsidRPr="00464319">
              <w:rPr>
                <w:lang w:val="es-US"/>
              </w:rPr>
              <w:t>rganización para 2022</w:t>
            </w:r>
            <w:r>
              <w:rPr>
                <w:lang w:val="es-US"/>
              </w:rPr>
              <w:t xml:space="preserve"> </w:t>
            </w:r>
            <w:r w:rsidRPr="00464319">
              <w:rPr>
                <w:lang w:val="es-MX"/>
              </w:rPr>
              <w:t>(</w:t>
            </w:r>
            <w:bookmarkStart w:id="565" w:name="_Hlk86931826"/>
            <w:r w:rsidRPr="00464319">
              <w:rPr>
                <w:lang w:val="es-US"/>
              </w:rPr>
              <w:t xml:space="preserve">Acordado por el Consejo Permanente en la sesión ordinaria </w:t>
            </w:r>
            <w:r w:rsidRPr="00464319">
              <w:rPr>
                <w:lang w:val="es-US"/>
              </w:rPr>
              <w:lastRenderedPageBreak/>
              <w:t xml:space="preserve">virtual celebrada el 4 de noviembre </w:t>
            </w:r>
            <w:r>
              <w:rPr>
                <w:lang w:val="es-US"/>
              </w:rPr>
              <w:t xml:space="preserve"> </w:t>
            </w:r>
            <w:r w:rsidRPr="00464319">
              <w:rPr>
                <w:lang w:val="es-US"/>
              </w:rPr>
              <w:t>de 2021 y remitido al Plenario de la Asamblea General para su consideración</w:t>
            </w:r>
            <w:bookmarkEnd w:id="565"/>
            <w:r w:rsidRPr="00464319">
              <w:rPr>
                <w:lang w:val="es-MX"/>
              </w:rPr>
              <w:t xml:space="preserve">) </w:t>
            </w:r>
          </w:p>
        </w:tc>
      </w:tr>
      <w:tr w:rsidR="00FC2688" w:rsidRPr="00464319" w14:paraId="5829F839" w14:textId="77777777" w:rsidTr="001258F6">
        <w:trPr>
          <w:trHeight w:val="404"/>
        </w:trPr>
        <w:tc>
          <w:tcPr>
            <w:tcW w:w="625" w:type="dxa"/>
            <w:shd w:val="clear" w:color="auto" w:fill="auto"/>
          </w:tcPr>
          <w:p w14:paraId="63EB1FE7" w14:textId="77777777" w:rsidR="00FC2688" w:rsidRPr="00464319" w:rsidRDefault="00FC2688" w:rsidP="003301F2">
            <w:pPr>
              <w:numPr>
                <w:ilvl w:val="0"/>
                <w:numId w:val="14"/>
              </w:numPr>
              <w:spacing w:after="0" w:line="240" w:lineRule="auto"/>
              <w:jc w:val="both"/>
              <w:rPr>
                <w:lang w:val="es-US"/>
              </w:rPr>
            </w:pPr>
          </w:p>
        </w:tc>
        <w:tc>
          <w:tcPr>
            <w:tcW w:w="2340" w:type="dxa"/>
            <w:shd w:val="clear" w:color="000000" w:fill="FFFFFF"/>
            <w:vAlign w:val="center"/>
          </w:tcPr>
          <w:p w14:paraId="4E33D834" w14:textId="7154958C" w:rsidR="00FC2688" w:rsidRPr="00464319" w:rsidRDefault="00B30052" w:rsidP="00FC2688">
            <w:pPr>
              <w:spacing w:after="0" w:line="240" w:lineRule="auto"/>
              <w:jc w:val="both"/>
              <w:rPr>
                <w:lang w:val="es-US"/>
              </w:rPr>
            </w:pPr>
            <w:hyperlink r:id="rId166" w:history="1">
              <w:r w:rsidR="00464319" w:rsidRPr="00464319">
                <w:rPr>
                  <w:rStyle w:val="Hyperlink"/>
                </w:rPr>
                <w:t>AG/doc. 5733/21</w:t>
              </w:r>
            </w:hyperlink>
          </w:p>
        </w:tc>
        <w:tc>
          <w:tcPr>
            <w:tcW w:w="6480" w:type="dxa"/>
            <w:shd w:val="clear" w:color="auto" w:fill="auto"/>
          </w:tcPr>
          <w:p w14:paraId="35FA2353" w14:textId="6C9F8271" w:rsidR="00FC2688" w:rsidRPr="00464319" w:rsidRDefault="00464319" w:rsidP="00FC2688">
            <w:pPr>
              <w:jc w:val="both"/>
              <w:rPr>
                <w:lang w:val="es-US"/>
              </w:rPr>
            </w:pPr>
            <w:r>
              <w:t>P</w:t>
            </w:r>
            <w:r w:rsidRPr="00464319">
              <w:t xml:space="preserve">royecto de resolución: </w:t>
            </w:r>
            <w:r>
              <w:t>A</w:t>
            </w:r>
            <w:r w:rsidRPr="00464319">
              <w:t xml:space="preserve">poyo y seguimiento del </w:t>
            </w:r>
            <w:r>
              <w:t>P</w:t>
            </w:r>
            <w:r w:rsidRPr="00464319">
              <w:t xml:space="preserve">roceso de </w:t>
            </w:r>
            <w:r>
              <w:t>C</w:t>
            </w:r>
            <w:r w:rsidRPr="00464319">
              <w:t xml:space="preserve">umbres de las </w:t>
            </w:r>
            <w:r>
              <w:t>A</w:t>
            </w:r>
            <w:r w:rsidRPr="00464319">
              <w:t>méricas (Acordado por el Consejo Permanente en la sesión ordinaria virtual celebrada el 3 de noviembre de 2021 y remitido al Plenario de la Asamblea General para su consideración)</w:t>
            </w:r>
          </w:p>
        </w:tc>
      </w:tr>
      <w:tr w:rsidR="00FC2688" w:rsidRPr="00464319" w14:paraId="6842E1E4" w14:textId="77777777" w:rsidTr="001258F6">
        <w:trPr>
          <w:trHeight w:val="395"/>
        </w:trPr>
        <w:tc>
          <w:tcPr>
            <w:tcW w:w="625" w:type="dxa"/>
            <w:shd w:val="clear" w:color="auto" w:fill="auto"/>
          </w:tcPr>
          <w:p w14:paraId="5D249113" w14:textId="77777777" w:rsidR="00FC2688" w:rsidRPr="00464319" w:rsidRDefault="00FC2688" w:rsidP="003301F2">
            <w:pPr>
              <w:numPr>
                <w:ilvl w:val="0"/>
                <w:numId w:val="14"/>
              </w:numPr>
              <w:spacing w:after="0" w:line="240" w:lineRule="auto"/>
              <w:jc w:val="both"/>
              <w:rPr>
                <w:lang w:val="es-US"/>
              </w:rPr>
            </w:pPr>
          </w:p>
        </w:tc>
        <w:tc>
          <w:tcPr>
            <w:tcW w:w="2340" w:type="dxa"/>
            <w:shd w:val="clear" w:color="000000" w:fill="FFFFFF"/>
            <w:vAlign w:val="center"/>
          </w:tcPr>
          <w:p w14:paraId="5EDE7518" w14:textId="3A5E63DD" w:rsidR="00FC2688" w:rsidRPr="00464319" w:rsidRDefault="00B30052" w:rsidP="00FC2688">
            <w:pPr>
              <w:jc w:val="both"/>
              <w:rPr>
                <w:lang w:val="es-US"/>
              </w:rPr>
            </w:pPr>
            <w:hyperlink r:id="rId167" w:history="1">
              <w:r w:rsidR="00464319" w:rsidRPr="00464319">
                <w:rPr>
                  <w:rStyle w:val="Hyperlink"/>
                </w:rPr>
                <w:t>AG/doc. 5734/21</w:t>
              </w:r>
            </w:hyperlink>
          </w:p>
        </w:tc>
        <w:tc>
          <w:tcPr>
            <w:tcW w:w="6480" w:type="dxa"/>
            <w:shd w:val="clear" w:color="auto" w:fill="auto"/>
          </w:tcPr>
          <w:p w14:paraId="173F08D7" w14:textId="2DE95E9D" w:rsidR="00FC2688" w:rsidRPr="00464319" w:rsidRDefault="00464319">
            <w:pPr>
              <w:jc w:val="both"/>
              <w:rPr>
                <w:lang w:val="es-US"/>
              </w:rPr>
            </w:pPr>
            <w:r>
              <w:t>P</w:t>
            </w:r>
            <w:r w:rsidRPr="00464319">
              <w:t xml:space="preserve">royecto de resolución: </w:t>
            </w:r>
            <w:r>
              <w:t>A</w:t>
            </w:r>
            <w:r w:rsidRPr="00464319">
              <w:t xml:space="preserve">umento y </w:t>
            </w:r>
            <w:r>
              <w:t>f</w:t>
            </w:r>
            <w:r w:rsidRPr="00464319">
              <w:t xml:space="preserve">ortalecimiento de la participación de la </w:t>
            </w:r>
            <w:r>
              <w:t>s</w:t>
            </w:r>
            <w:r w:rsidRPr="00464319">
              <w:t>ociedad</w:t>
            </w:r>
            <w:r>
              <w:t xml:space="preserve"> c</w:t>
            </w:r>
            <w:r w:rsidRPr="00464319">
              <w:t xml:space="preserve">ivil y los </w:t>
            </w:r>
            <w:r>
              <w:t>a</w:t>
            </w:r>
            <w:r w:rsidRPr="00464319">
              <w:t xml:space="preserve">ctores </w:t>
            </w:r>
            <w:r>
              <w:t>s</w:t>
            </w:r>
            <w:r w:rsidRPr="00464319">
              <w:t xml:space="preserve">ociales en las actividades de la </w:t>
            </w:r>
            <w:r>
              <w:t>O</w:t>
            </w:r>
            <w:r w:rsidRPr="00464319">
              <w:t xml:space="preserve">rganización de los </w:t>
            </w:r>
            <w:r>
              <w:t>E</w:t>
            </w:r>
            <w:r w:rsidRPr="00464319">
              <w:t xml:space="preserve">stados </w:t>
            </w:r>
            <w:r>
              <w:t>A</w:t>
            </w:r>
            <w:r w:rsidRPr="00464319">
              <w:t xml:space="preserve">mericanos y en el </w:t>
            </w:r>
            <w:r>
              <w:t>P</w:t>
            </w:r>
            <w:r w:rsidRPr="00464319">
              <w:t xml:space="preserve">roceso de </w:t>
            </w:r>
            <w:r>
              <w:t>C</w:t>
            </w:r>
            <w:r w:rsidRPr="00464319">
              <w:t xml:space="preserve">umbres de las </w:t>
            </w:r>
            <w:r>
              <w:t>A</w:t>
            </w:r>
            <w:r w:rsidRPr="00464319">
              <w:t>méricas (Acordado por el Consejo Permanente en la sesión ordinaria virtual celebrada el 3 de noviembre de 2021 y remitido al Plenario de la Asamblea General para su consideración)</w:t>
            </w:r>
          </w:p>
        </w:tc>
      </w:tr>
      <w:tr w:rsidR="00FC2688" w:rsidRPr="00464319" w14:paraId="4924ADD2" w14:textId="77777777" w:rsidTr="001258F6">
        <w:tc>
          <w:tcPr>
            <w:tcW w:w="625" w:type="dxa"/>
            <w:shd w:val="clear" w:color="auto" w:fill="auto"/>
          </w:tcPr>
          <w:p w14:paraId="68E0D419" w14:textId="77777777" w:rsidR="00FC2688" w:rsidRPr="00464319" w:rsidRDefault="00FC2688" w:rsidP="003301F2">
            <w:pPr>
              <w:numPr>
                <w:ilvl w:val="0"/>
                <w:numId w:val="14"/>
              </w:numPr>
              <w:spacing w:after="0" w:line="240" w:lineRule="auto"/>
              <w:jc w:val="both"/>
              <w:rPr>
                <w:lang w:val="es-US"/>
              </w:rPr>
            </w:pPr>
          </w:p>
        </w:tc>
        <w:tc>
          <w:tcPr>
            <w:tcW w:w="2340" w:type="dxa"/>
            <w:shd w:val="clear" w:color="000000" w:fill="FFFFFF"/>
            <w:vAlign w:val="center"/>
          </w:tcPr>
          <w:p w14:paraId="1435AEFB" w14:textId="04EBCA87" w:rsidR="00FC2688" w:rsidRPr="00464319" w:rsidRDefault="00B30052" w:rsidP="001843CA">
            <w:pPr>
              <w:rPr>
                <w:lang w:val="es-US"/>
              </w:rPr>
            </w:pPr>
            <w:hyperlink r:id="rId168" w:history="1">
              <w:r w:rsidR="00BB2490" w:rsidRPr="00BB2490">
                <w:rPr>
                  <w:rStyle w:val="Hyperlink"/>
                </w:rPr>
                <w:t>AG/doc. 5735/21</w:t>
              </w:r>
            </w:hyperlink>
          </w:p>
        </w:tc>
        <w:tc>
          <w:tcPr>
            <w:tcW w:w="6480" w:type="dxa"/>
            <w:shd w:val="clear" w:color="auto" w:fill="auto"/>
          </w:tcPr>
          <w:p w14:paraId="6A869C3D" w14:textId="2C3DCCAB" w:rsidR="00FC2688" w:rsidRPr="00464319" w:rsidRDefault="00BB2490">
            <w:pPr>
              <w:jc w:val="both"/>
              <w:rPr>
                <w:lang w:val="es-US"/>
              </w:rPr>
            </w:pPr>
            <w:r>
              <w:t>P</w:t>
            </w:r>
            <w:r w:rsidRPr="00BB2490">
              <w:t>royecto de resolución:</w:t>
            </w:r>
            <w:r>
              <w:t>I</w:t>
            </w:r>
            <w:r w:rsidRPr="00BB2490">
              <w:t>mpulsando iniciativas hemisféricas en materia de desarrollo integral: promoción de la resiliencia (Acordado por el Consejo Permanente en la sesión ordinaria virtual celebrada el 4 de noviembre de 2021 y remitido al Plenario de la Asamblea General para su consideración)</w:t>
            </w:r>
          </w:p>
        </w:tc>
      </w:tr>
      <w:tr w:rsidR="00FC2688" w:rsidRPr="00464319" w14:paraId="29B40085" w14:textId="77777777" w:rsidTr="001258F6">
        <w:tc>
          <w:tcPr>
            <w:tcW w:w="625" w:type="dxa"/>
            <w:shd w:val="clear" w:color="auto" w:fill="auto"/>
          </w:tcPr>
          <w:p w14:paraId="1F2D2D14" w14:textId="77777777" w:rsidR="00FC2688" w:rsidRPr="00464319" w:rsidRDefault="00FC2688" w:rsidP="003301F2">
            <w:pPr>
              <w:numPr>
                <w:ilvl w:val="0"/>
                <w:numId w:val="14"/>
              </w:numPr>
              <w:spacing w:after="0" w:line="240" w:lineRule="auto"/>
              <w:jc w:val="both"/>
              <w:rPr>
                <w:lang w:val="es-US"/>
              </w:rPr>
            </w:pPr>
          </w:p>
        </w:tc>
        <w:tc>
          <w:tcPr>
            <w:tcW w:w="2340" w:type="dxa"/>
            <w:shd w:val="clear" w:color="000000" w:fill="FFFFFF"/>
            <w:vAlign w:val="center"/>
          </w:tcPr>
          <w:p w14:paraId="23271F4D" w14:textId="1D061494" w:rsidR="00FC2688" w:rsidRPr="00464319" w:rsidRDefault="00B30052" w:rsidP="00FC2688">
            <w:pPr>
              <w:jc w:val="both"/>
              <w:rPr>
                <w:lang w:val="es-US"/>
              </w:rPr>
            </w:pPr>
            <w:hyperlink r:id="rId169" w:history="1">
              <w:r w:rsidR="00BB2490" w:rsidRPr="00BB2490">
                <w:rPr>
                  <w:rStyle w:val="Hyperlink"/>
                </w:rPr>
                <w:t>AG/doc. 5736/21</w:t>
              </w:r>
            </w:hyperlink>
          </w:p>
        </w:tc>
        <w:tc>
          <w:tcPr>
            <w:tcW w:w="6480" w:type="dxa"/>
            <w:shd w:val="clear" w:color="auto" w:fill="auto"/>
          </w:tcPr>
          <w:p w14:paraId="2EE887F1" w14:textId="6EA93C57" w:rsidR="00FC2688" w:rsidRPr="00464319" w:rsidRDefault="00BB2490" w:rsidP="001B6917">
            <w:pPr>
              <w:tabs>
                <w:tab w:val="left" w:pos="281"/>
                <w:tab w:val="left" w:pos="935"/>
                <w:tab w:val="left" w:pos="2076"/>
              </w:tabs>
              <w:jc w:val="both"/>
              <w:rPr>
                <w:bCs/>
                <w:lang w:val="es-US"/>
              </w:rPr>
            </w:pPr>
            <w:r>
              <w:rPr>
                <w:bCs/>
              </w:rPr>
              <w:t>P</w:t>
            </w:r>
            <w:r w:rsidRPr="00BB2490">
              <w:rPr>
                <w:bCs/>
              </w:rPr>
              <w:t xml:space="preserve">royecto de resolución: coordinación del voluntariado en el hemisferio para la respuesta a los desastres y la lucha contra el hambre y la pobreza -iniciativa </w:t>
            </w:r>
            <w:r>
              <w:rPr>
                <w:bCs/>
              </w:rPr>
              <w:t>C</w:t>
            </w:r>
            <w:r w:rsidRPr="00BB2490">
              <w:rPr>
                <w:bCs/>
              </w:rPr>
              <w:t xml:space="preserve">ascos </w:t>
            </w:r>
            <w:r>
              <w:rPr>
                <w:bCs/>
              </w:rPr>
              <w:t>B</w:t>
            </w:r>
            <w:r w:rsidRPr="00BB2490">
              <w:rPr>
                <w:bCs/>
              </w:rPr>
              <w:t>lancos (Acordado por el Consejo Permanente en la sesión virtual celebrada el 4 de noviembre de 2021 y remitido al Plenario de la Asamblea General para su consideración)</w:t>
            </w:r>
          </w:p>
        </w:tc>
      </w:tr>
      <w:tr w:rsidR="00FC2688" w:rsidRPr="00464319" w14:paraId="520B7630" w14:textId="77777777" w:rsidTr="001258F6">
        <w:tc>
          <w:tcPr>
            <w:tcW w:w="625" w:type="dxa"/>
            <w:shd w:val="clear" w:color="auto" w:fill="auto"/>
          </w:tcPr>
          <w:p w14:paraId="7984AB3B" w14:textId="77777777" w:rsidR="00FC2688" w:rsidRPr="00464319" w:rsidRDefault="00FC2688" w:rsidP="003301F2">
            <w:pPr>
              <w:numPr>
                <w:ilvl w:val="0"/>
                <w:numId w:val="14"/>
              </w:numPr>
              <w:spacing w:after="0" w:line="240" w:lineRule="auto"/>
              <w:jc w:val="both"/>
              <w:rPr>
                <w:lang w:val="es-US"/>
              </w:rPr>
            </w:pPr>
          </w:p>
        </w:tc>
        <w:tc>
          <w:tcPr>
            <w:tcW w:w="2340" w:type="dxa"/>
            <w:shd w:val="clear" w:color="000000" w:fill="FFFFFF"/>
            <w:vAlign w:val="center"/>
          </w:tcPr>
          <w:p w14:paraId="71A9EA1F" w14:textId="7781440E" w:rsidR="00FC2688" w:rsidRPr="00464319" w:rsidRDefault="00B30052" w:rsidP="00FC2688">
            <w:pPr>
              <w:jc w:val="both"/>
              <w:rPr>
                <w:color w:val="0563C1"/>
                <w:u w:val="single"/>
                <w:lang w:val="es-US"/>
              </w:rPr>
            </w:pPr>
            <w:hyperlink r:id="rId170" w:history="1">
              <w:r w:rsidR="00BB2490" w:rsidRPr="00BB2490">
                <w:rPr>
                  <w:rStyle w:val="Hyperlink"/>
                </w:rPr>
                <w:t>AG/doc. 5737/21</w:t>
              </w:r>
            </w:hyperlink>
          </w:p>
        </w:tc>
        <w:tc>
          <w:tcPr>
            <w:tcW w:w="6480" w:type="dxa"/>
            <w:shd w:val="clear" w:color="auto" w:fill="auto"/>
          </w:tcPr>
          <w:p w14:paraId="1E87927D" w14:textId="493326FD" w:rsidR="00FC2688" w:rsidRPr="00464319" w:rsidRDefault="00BB2490" w:rsidP="00FC2688">
            <w:pPr>
              <w:tabs>
                <w:tab w:val="left" w:pos="935"/>
                <w:tab w:val="left" w:pos="2076"/>
              </w:tabs>
              <w:jc w:val="both"/>
              <w:rPr>
                <w:lang w:val="es-US"/>
              </w:rPr>
            </w:pPr>
            <w:r>
              <w:t>P</w:t>
            </w:r>
            <w:r w:rsidRPr="00BB2490">
              <w:t>royecto de resolución:</w:t>
            </w:r>
            <w:r>
              <w:t>C</w:t>
            </w:r>
            <w:r w:rsidRPr="00BB2490">
              <w:t xml:space="preserve">arta </w:t>
            </w:r>
            <w:r>
              <w:t>E</w:t>
            </w:r>
            <w:r w:rsidRPr="00BB2490">
              <w:t xml:space="preserve">mpresarial </w:t>
            </w:r>
            <w:r>
              <w:t>I</w:t>
            </w:r>
            <w:r w:rsidRPr="00BB2490">
              <w:t>nteramericana: (Acordado por el Consejo Permanente en la sesión virtual celebrada el 4 de noviembre de 2021 y remitido al Plenario de la Asamblea General para su consideración)</w:t>
            </w:r>
          </w:p>
        </w:tc>
      </w:tr>
      <w:tr w:rsidR="00FC2688" w:rsidRPr="00464319" w14:paraId="20970BBE" w14:textId="77777777" w:rsidTr="001258F6">
        <w:tc>
          <w:tcPr>
            <w:tcW w:w="625" w:type="dxa"/>
            <w:shd w:val="clear" w:color="auto" w:fill="auto"/>
          </w:tcPr>
          <w:p w14:paraId="1CC1F2CB" w14:textId="77777777" w:rsidR="00FC2688" w:rsidRPr="00464319" w:rsidRDefault="00FC2688" w:rsidP="003301F2">
            <w:pPr>
              <w:numPr>
                <w:ilvl w:val="0"/>
                <w:numId w:val="14"/>
              </w:numPr>
              <w:spacing w:after="0" w:line="240" w:lineRule="auto"/>
              <w:jc w:val="both"/>
              <w:rPr>
                <w:lang w:val="es-US"/>
              </w:rPr>
            </w:pPr>
          </w:p>
        </w:tc>
        <w:tc>
          <w:tcPr>
            <w:tcW w:w="2340" w:type="dxa"/>
            <w:shd w:val="clear" w:color="000000" w:fill="FFFFFF"/>
            <w:vAlign w:val="center"/>
          </w:tcPr>
          <w:p w14:paraId="578C2A0A" w14:textId="43381D47" w:rsidR="00FC2688" w:rsidRPr="00464319" w:rsidRDefault="00B30052" w:rsidP="00FC2688">
            <w:pPr>
              <w:jc w:val="both"/>
              <w:rPr>
                <w:color w:val="0563C1"/>
                <w:u w:val="single"/>
                <w:lang w:val="es-US"/>
              </w:rPr>
            </w:pPr>
            <w:hyperlink r:id="rId171" w:history="1">
              <w:r w:rsidR="00BB2490" w:rsidRPr="00BB2490">
                <w:rPr>
                  <w:rStyle w:val="Hyperlink"/>
                </w:rPr>
                <w:t>AG/doc. 5738/21</w:t>
              </w:r>
            </w:hyperlink>
          </w:p>
        </w:tc>
        <w:tc>
          <w:tcPr>
            <w:tcW w:w="6480" w:type="dxa"/>
            <w:shd w:val="clear" w:color="auto" w:fill="auto"/>
          </w:tcPr>
          <w:p w14:paraId="3735A8BC" w14:textId="17A01A35" w:rsidR="00FC2688" w:rsidRPr="00464319" w:rsidRDefault="00BB2490" w:rsidP="00200DAE">
            <w:pPr>
              <w:tabs>
                <w:tab w:val="left" w:pos="935"/>
              </w:tabs>
              <w:jc w:val="both"/>
              <w:rPr>
                <w:lang w:val="es-US"/>
              </w:rPr>
            </w:pPr>
            <w:r>
              <w:t>P</w:t>
            </w:r>
            <w:r w:rsidRPr="00BB2490">
              <w:t xml:space="preserve">royecto de resolución: </w:t>
            </w:r>
            <w:r>
              <w:t>P</w:t>
            </w:r>
            <w:r w:rsidRPr="00BB2490">
              <w:t xml:space="preserve">apel prioritario de la </w:t>
            </w:r>
            <w:r>
              <w:t>O</w:t>
            </w:r>
            <w:r w:rsidRPr="00BB2490">
              <w:t xml:space="preserve">rganización de los </w:t>
            </w:r>
            <w:r w:rsidR="00200DAE">
              <w:t>E</w:t>
            </w:r>
            <w:r w:rsidRPr="00BB2490">
              <w:t>stados</w:t>
            </w:r>
            <w:r w:rsidR="00200DAE">
              <w:t xml:space="preserve"> A</w:t>
            </w:r>
            <w:r w:rsidRPr="00BB2490">
              <w:t>mericanos en el desarrollo de las</w:t>
            </w:r>
            <w:r w:rsidR="00200DAE">
              <w:t xml:space="preserve"> t</w:t>
            </w:r>
            <w:r w:rsidRPr="00BB2490">
              <w:t xml:space="preserve">elecomunicaciones/tecnologías de la información y la comunicación a través de la </w:t>
            </w:r>
            <w:r w:rsidR="00200DAE">
              <w:t>C</w:t>
            </w:r>
            <w:r w:rsidRPr="00BB2490">
              <w:t xml:space="preserve">omisión </w:t>
            </w:r>
            <w:r w:rsidR="00200DAE">
              <w:t>I</w:t>
            </w:r>
            <w:r w:rsidRPr="00BB2490">
              <w:t xml:space="preserve">nteramericana de </w:t>
            </w:r>
            <w:r w:rsidR="00200DAE">
              <w:t>T</w:t>
            </w:r>
            <w:r w:rsidRPr="00BB2490">
              <w:t>elecomunicaciones (CITEL) (Acordado por el Consejo Permanente en la sesión virtual celebrada el 20 de octubre de 2021, y remitido al Plenario de la Asamblea General para su consideración)</w:t>
            </w:r>
          </w:p>
        </w:tc>
      </w:tr>
      <w:tr w:rsidR="00F76903" w:rsidRPr="00464319" w14:paraId="4C1C0277" w14:textId="77777777" w:rsidTr="001258F6">
        <w:tc>
          <w:tcPr>
            <w:tcW w:w="625" w:type="dxa"/>
            <w:shd w:val="clear" w:color="auto" w:fill="auto"/>
          </w:tcPr>
          <w:p w14:paraId="5DAA2A86" w14:textId="77777777" w:rsidR="00F76903" w:rsidRPr="00464319" w:rsidRDefault="00F76903" w:rsidP="003301F2">
            <w:pPr>
              <w:numPr>
                <w:ilvl w:val="0"/>
                <w:numId w:val="14"/>
              </w:numPr>
              <w:spacing w:after="0" w:line="240" w:lineRule="auto"/>
              <w:jc w:val="both"/>
              <w:rPr>
                <w:lang w:val="es-US"/>
              </w:rPr>
            </w:pPr>
          </w:p>
        </w:tc>
        <w:tc>
          <w:tcPr>
            <w:tcW w:w="2340" w:type="dxa"/>
            <w:shd w:val="clear" w:color="000000" w:fill="FFFFFF"/>
            <w:vAlign w:val="center"/>
          </w:tcPr>
          <w:p w14:paraId="642E40DA" w14:textId="01277889" w:rsidR="00F76903" w:rsidRPr="00464319" w:rsidRDefault="00B30052" w:rsidP="00FC2688">
            <w:pPr>
              <w:jc w:val="both"/>
              <w:rPr>
                <w:color w:val="0563C1"/>
                <w:u w:val="single"/>
                <w:lang w:val="es-US"/>
              </w:rPr>
            </w:pPr>
            <w:hyperlink r:id="rId172" w:history="1">
              <w:r w:rsidR="00200DAE" w:rsidRPr="00200DAE">
                <w:rPr>
                  <w:rStyle w:val="Hyperlink"/>
                </w:rPr>
                <w:t>AG/doc. 5739/21</w:t>
              </w:r>
            </w:hyperlink>
          </w:p>
        </w:tc>
        <w:tc>
          <w:tcPr>
            <w:tcW w:w="6480" w:type="dxa"/>
            <w:shd w:val="clear" w:color="auto" w:fill="auto"/>
          </w:tcPr>
          <w:p w14:paraId="5D7AD3CB" w14:textId="562E3707" w:rsidR="00F76903" w:rsidRPr="00464319" w:rsidRDefault="00200DAE" w:rsidP="001B6917">
            <w:pPr>
              <w:tabs>
                <w:tab w:val="left" w:pos="935"/>
              </w:tabs>
              <w:spacing w:after="0"/>
              <w:jc w:val="both"/>
              <w:rPr>
                <w:lang w:val="es-US"/>
              </w:rPr>
            </w:pPr>
            <w:r>
              <w:t>P</w:t>
            </w:r>
            <w:r w:rsidRPr="00200DAE">
              <w:t xml:space="preserve">royecto de resolución: </w:t>
            </w:r>
            <w:r>
              <w:t>I</w:t>
            </w:r>
            <w:r w:rsidRPr="00200DAE">
              <w:t>niciativas para la expansión de las telecomunicaciones / TIC en áreas rurales y en áreas desatendidas o insuficientemente atendidas- (Acordado por el Consejo Permanente en la sesión virtual celebrada el 20 de octubre de 2021, y remitido al Plenario de la Asamblea General para su consideración)</w:t>
            </w:r>
          </w:p>
        </w:tc>
      </w:tr>
      <w:tr w:rsidR="00FC2688" w:rsidRPr="00464319" w14:paraId="7C8676E7" w14:textId="77777777" w:rsidTr="001258F6">
        <w:tc>
          <w:tcPr>
            <w:tcW w:w="625" w:type="dxa"/>
            <w:shd w:val="clear" w:color="auto" w:fill="auto"/>
          </w:tcPr>
          <w:p w14:paraId="69976266" w14:textId="77777777" w:rsidR="00FC2688" w:rsidRPr="00464319" w:rsidRDefault="00FC2688" w:rsidP="003301F2">
            <w:pPr>
              <w:numPr>
                <w:ilvl w:val="0"/>
                <w:numId w:val="14"/>
              </w:numPr>
              <w:spacing w:after="0" w:line="240" w:lineRule="auto"/>
              <w:jc w:val="both"/>
              <w:rPr>
                <w:lang w:val="es-US"/>
              </w:rPr>
            </w:pPr>
          </w:p>
        </w:tc>
        <w:tc>
          <w:tcPr>
            <w:tcW w:w="2340" w:type="dxa"/>
            <w:shd w:val="clear" w:color="000000" w:fill="FFFFFF"/>
            <w:vAlign w:val="center"/>
          </w:tcPr>
          <w:p w14:paraId="6FA6D4B8" w14:textId="2676469B" w:rsidR="00FC2688" w:rsidRPr="00464319" w:rsidRDefault="00B30052" w:rsidP="001843CA">
            <w:pPr>
              <w:rPr>
                <w:lang w:val="es-US"/>
              </w:rPr>
            </w:pPr>
            <w:hyperlink r:id="rId173" w:history="1">
              <w:r w:rsidR="00200DAE" w:rsidRPr="00200DAE">
                <w:rPr>
                  <w:rStyle w:val="Hyperlink"/>
                </w:rPr>
                <w:t>AG/doc. 5740/21</w:t>
              </w:r>
            </w:hyperlink>
          </w:p>
        </w:tc>
        <w:tc>
          <w:tcPr>
            <w:tcW w:w="6480" w:type="dxa"/>
            <w:shd w:val="clear" w:color="auto" w:fill="auto"/>
          </w:tcPr>
          <w:p w14:paraId="6E3B85BC" w14:textId="71C64467" w:rsidR="00FC2688" w:rsidRPr="00464319" w:rsidRDefault="008F6282" w:rsidP="001843CA">
            <w:pPr>
              <w:tabs>
                <w:tab w:val="left" w:pos="935"/>
              </w:tabs>
              <w:jc w:val="both"/>
              <w:rPr>
                <w:lang w:val="es-US"/>
              </w:rPr>
            </w:pPr>
            <w:r>
              <w:t>P</w:t>
            </w:r>
            <w:r w:rsidRPr="00200DAE">
              <w:t xml:space="preserve">royecto de resolución: </w:t>
            </w:r>
            <w:r>
              <w:t>F</w:t>
            </w:r>
            <w:r w:rsidRPr="00200DAE">
              <w:t xml:space="preserve">ortalecimiento del papel de la </w:t>
            </w:r>
            <w:r>
              <w:t>O</w:t>
            </w:r>
            <w:r w:rsidRPr="00200DAE">
              <w:t xml:space="preserve">rganización de los </w:t>
            </w:r>
            <w:r>
              <w:t>E</w:t>
            </w:r>
            <w:r w:rsidRPr="00200DAE">
              <w:t xml:space="preserve">stados </w:t>
            </w:r>
            <w:r>
              <w:t>A</w:t>
            </w:r>
            <w:r w:rsidRPr="00200DAE">
              <w:t xml:space="preserve">mericanos en el fomento de la resiliencia ante los desastres en el hemisferio </w:t>
            </w:r>
            <w:r w:rsidR="00200DAE" w:rsidRPr="00200DAE">
              <w:t>(Acordado por el Consejo Permanente en la sesión virtual celebrada el 3 de noviembre de 2021, y remitido al Plenario de la Asamblea General para su consideración)</w:t>
            </w:r>
          </w:p>
        </w:tc>
      </w:tr>
    </w:tbl>
    <w:p w14:paraId="61AA5BE1" w14:textId="77777777" w:rsidR="000E4F1C" w:rsidRDefault="000E4F1C" w:rsidP="001C7389">
      <w:pPr>
        <w:spacing w:after="0" w:line="240" w:lineRule="auto"/>
        <w:jc w:val="both"/>
        <w:rPr>
          <w:lang w:val="es-US"/>
        </w:rPr>
      </w:pPr>
    </w:p>
    <w:p w14:paraId="3E6FD4D5" w14:textId="77777777" w:rsidR="00A302D2" w:rsidRDefault="00A302D2" w:rsidP="00A302D2">
      <w:pPr>
        <w:jc w:val="center"/>
        <w:rPr>
          <w:lang w:val="es-US"/>
        </w:rPr>
      </w:pPr>
    </w:p>
    <w:p w14:paraId="6F4C4140" w14:textId="77777777" w:rsidR="00A302D2" w:rsidRDefault="00A302D2" w:rsidP="00A302D2">
      <w:pPr>
        <w:spacing w:after="0" w:line="240" w:lineRule="auto"/>
        <w:ind w:left="720" w:firstLine="720"/>
        <w:jc w:val="center"/>
        <w:rPr>
          <w:b/>
          <w:bCs/>
          <w:color w:val="ED7D31"/>
          <w:sz w:val="18"/>
          <w:lang w:val="es-ES"/>
        </w:rPr>
      </w:pPr>
      <w:bookmarkStart w:id="566" w:name="_Toc12264310"/>
      <w:bookmarkStart w:id="567" w:name="GRAF6"/>
      <w:r w:rsidRPr="001843CA">
        <w:t xml:space="preserve">Grafico </w:t>
      </w:r>
      <w:r>
        <w:rPr>
          <w:sz w:val="18"/>
          <w:lang w:val="es-ES"/>
        </w:rPr>
        <w:t>6</w:t>
      </w:r>
      <w:r w:rsidRPr="001843CA">
        <w:rPr>
          <w:color w:val="000099"/>
          <w:sz w:val="18"/>
          <w:lang w:val="es-ES"/>
        </w:rPr>
        <w:t>:</w:t>
      </w:r>
      <w:r>
        <w:rPr>
          <w:color w:val="000099"/>
          <w:sz w:val="18"/>
          <w:lang w:val="es-ES"/>
        </w:rPr>
        <w:t xml:space="preserve"> </w:t>
      </w:r>
      <w:r w:rsidRPr="006E5EC6">
        <w:rPr>
          <w:b/>
          <w:bCs/>
          <w:color w:val="ED7D31"/>
          <w:sz w:val="18"/>
          <w:lang w:val="es-ES"/>
        </w:rPr>
        <w:t>RESOLUCIONES</w:t>
      </w:r>
      <w:r>
        <w:rPr>
          <w:b/>
          <w:bCs/>
          <w:color w:val="ED7D31"/>
          <w:sz w:val="18"/>
          <w:lang w:val="es-ES"/>
        </w:rPr>
        <w:t xml:space="preserve"> Y DECLARACION</w:t>
      </w:r>
      <w:r w:rsidRPr="006E5EC6">
        <w:rPr>
          <w:b/>
          <w:bCs/>
          <w:color w:val="ED7D31"/>
          <w:sz w:val="18"/>
          <w:lang w:val="es-ES"/>
        </w:rPr>
        <w:t xml:space="preserve"> CONSIDERADAS </w:t>
      </w:r>
    </w:p>
    <w:p w14:paraId="766EA7CA" w14:textId="77777777" w:rsidR="00A302D2" w:rsidRDefault="00A302D2" w:rsidP="00A302D2">
      <w:pPr>
        <w:spacing w:after="0" w:line="240" w:lineRule="auto"/>
        <w:ind w:left="720" w:firstLine="720"/>
        <w:jc w:val="center"/>
        <w:rPr>
          <w:b/>
          <w:bCs/>
          <w:color w:val="ED7D31"/>
          <w:sz w:val="18"/>
          <w:lang w:val="es-ES"/>
        </w:rPr>
      </w:pPr>
      <w:r w:rsidRPr="006E5EC6">
        <w:rPr>
          <w:b/>
          <w:bCs/>
          <w:color w:val="ED7D31"/>
          <w:sz w:val="18"/>
          <w:lang w:val="es-ES"/>
        </w:rPr>
        <w:t xml:space="preserve">POR EL CONSEJO PERMANENTE A SER ELEVADAS AL </w:t>
      </w:r>
    </w:p>
    <w:p w14:paraId="0B3DFDE7" w14:textId="5B7018A7" w:rsidR="00A302D2" w:rsidRDefault="00A302D2" w:rsidP="00A302D2">
      <w:pPr>
        <w:spacing w:after="0" w:line="240" w:lineRule="auto"/>
        <w:ind w:left="720" w:firstLine="720"/>
        <w:jc w:val="center"/>
        <w:rPr>
          <w:b/>
          <w:bCs/>
          <w:color w:val="ED7D31"/>
          <w:sz w:val="18"/>
          <w:lang w:val="es-ES"/>
        </w:rPr>
      </w:pPr>
      <w:r w:rsidRPr="006E5EC6">
        <w:rPr>
          <w:b/>
          <w:bCs/>
          <w:color w:val="ED7D31"/>
          <w:sz w:val="18"/>
          <w:lang w:val="es-ES"/>
        </w:rPr>
        <w:t>QUINCUAGÉCIMO PRIMER PERIODO ORDINARIO DE SESIONES DE LA ASAMBLEA GENERAL</w:t>
      </w:r>
      <w:bookmarkEnd w:id="566"/>
      <w:bookmarkEnd w:id="567"/>
    </w:p>
    <w:p w14:paraId="64423F0A" w14:textId="77777777" w:rsidR="00A302D2" w:rsidRDefault="00A302D2" w:rsidP="00A302D2">
      <w:pPr>
        <w:spacing w:after="0" w:line="240" w:lineRule="auto"/>
        <w:ind w:left="720" w:firstLine="720"/>
        <w:jc w:val="center"/>
        <w:rPr>
          <w:rFonts w:eastAsia="Times New Roman"/>
          <w:b/>
          <w:kern w:val="28"/>
          <w:lang w:val="es-ES"/>
        </w:rPr>
      </w:pPr>
    </w:p>
    <w:p w14:paraId="5C793E58" w14:textId="77777777" w:rsidR="00A302D2" w:rsidRDefault="00A302D2" w:rsidP="00A302D2">
      <w:pPr>
        <w:spacing w:after="0" w:line="240" w:lineRule="auto"/>
        <w:ind w:left="720" w:firstLine="720"/>
        <w:jc w:val="center"/>
        <w:rPr>
          <w:rFonts w:eastAsia="Times New Roman"/>
          <w:b/>
          <w:kern w:val="28"/>
          <w:lang w:val="es-ES"/>
        </w:rPr>
      </w:pPr>
      <w:r>
        <w:drawing>
          <wp:inline distT="0" distB="0" distL="0" distR="0" wp14:anchorId="31F8C709" wp14:editId="2FF864B6">
            <wp:extent cx="4953000" cy="3038475"/>
            <wp:effectExtent l="0" t="0" r="0" b="0"/>
            <wp:docPr id="155" name="Chart 15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32599C66" w14:textId="77777777" w:rsidR="00A302D2" w:rsidRDefault="00A302D2" w:rsidP="00A302D2">
      <w:pPr>
        <w:spacing w:after="0" w:line="240" w:lineRule="auto"/>
        <w:jc w:val="both"/>
        <w:rPr>
          <w:rFonts w:eastAsia="Times New Roman"/>
          <w:b/>
          <w:kern w:val="28"/>
          <w:lang w:val="es-ES"/>
        </w:rPr>
      </w:pPr>
    </w:p>
    <w:p w14:paraId="61F0AF1E" w14:textId="32D1B425" w:rsidR="00A302D2" w:rsidRDefault="00A302D2" w:rsidP="00A302D2">
      <w:pPr>
        <w:tabs>
          <w:tab w:val="left" w:pos="1290"/>
        </w:tabs>
        <w:rPr>
          <w:lang w:val="es-US"/>
        </w:rPr>
      </w:pPr>
    </w:p>
    <w:p w14:paraId="522FD78B" w14:textId="5BD181F8" w:rsidR="002705AE" w:rsidRDefault="002705AE" w:rsidP="00A302D2">
      <w:pPr>
        <w:tabs>
          <w:tab w:val="left" w:pos="1290"/>
        </w:tabs>
        <w:rPr>
          <w:lang w:val="es-US"/>
        </w:rPr>
        <w:sectPr w:rsidR="002705AE" w:rsidSect="00B77CF4">
          <w:pgSz w:w="12240" w:h="15840" w:code="1"/>
          <w:pgMar w:top="1429" w:right="1570" w:bottom="1296" w:left="1699" w:header="144" w:footer="720" w:gutter="0"/>
          <w:cols w:space="720"/>
          <w:docGrid w:linePitch="360"/>
        </w:sectPr>
      </w:pPr>
    </w:p>
    <w:p w14:paraId="20399D32" w14:textId="760EDE45" w:rsidR="00257EAF" w:rsidRDefault="009C5B8B" w:rsidP="001C7389">
      <w:pPr>
        <w:spacing w:after="0" w:line="240" w:lineRule="auto"/>
        <w:jc w:val="both"/>
        <w:rPr>
          <w:rFonts w:eastAsia="Times New Roman"/>
          <w:b/>
          <w:kern w:val="28"/>
          <w:lang w:val="es-ES"/>
        </w:rPr>
      </w:pPr>
      <w:bookmarkStart w:id="568" w:name="_Toc483474011"/>
      <w:bookmarkStart w:id="569" w:name="_Toc453498508"/>
      <w:r>
        <w:lastRenderedPageBreak/>
        <mc:AlternateContent>
          <mc:Choice Requires="wps">
            <w:drawing>
              <wp:anchor distT="0" distB="0" distL="114300" distR="114300" simplePos="0" relativeHeight="251646976" behindDoc="0" locked="0" layoutInCell="1" allowOverlap="1" wp14:anchorId="7898ABE3" wp14:editId="43D7522B">
                <wp:simplePos x="0" y="0"/>
                <wp:positionH relativeFrom="column">
                  <wp:posOffset>-661035</wp:posOffset>
                </wp:positionH>
                <wp:positionV relativeFrom="paragraph">
                  <wp:posOffset>-840739</wp:posOffset>
                </wp:positionV>
                <wp:extent cx="9734550" cy="7296150"/>
                <wp:effectExtent l="0" t="0" r="0" b="0"/>
                <wp:wrapNone/>
                <wp:docPr id="7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0" cy="7296150"/>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57150">
                          <a:noFill/>
                          <a:miter lim="800000"/>
                          <a:headEnd/>
                          <a:tailEnd/>
                        </a:ln>
                      </wps:spPr>
                      <wps:txbx>
                        <w:txbxContent>
                          <w:p w14:paraId="714F5F4C" w14:textId="77777777" w:rsidR="00A32A84" w:rsidRPr="001843CA" w:rsidRDefault="00A32A84" w:rsidP="001843CA"/>
                          <w:p w14:paraId="5E85C3A3" w14:textId="7B2A9317" w:rsidR="00FE6A78" w:rsidRPr="00294444" w:rsidRDefault="00FE6A78" w:rsidP="00FE6A78">
                            <w:pPr>
                              <w:pStyle w:val="Heading1"/>
                              <w:spacing w:after="0"/>
                              <w:jc w:val="center"/>
                              <w:rPr>
                                <w:rStyle w:val="11"/>
                                <w:color w:val="2E74B5" w:themeColor="accent5" w:themeShade="BF"/>
                                <w:sz w:val="72"/>
                              </w:rPr>
                            </w:pPr>
                            <w:bookmarkStart w:id="570" w:name="_Toc53111234"/>
                            <w:bookmarkStart w:id="571" w:name="_Toc53506647"/>
                            <w:bookmarkStart w:id="572" w:name="_Toc53506789"/>
                            <w:bookmarkStart w:id="573" w:name="_Toc53830933"/>
                            <w:bookmarkStart w:id="574" w:name="_Toc53925004"/>
                            <w:bookmarkStart w:id="575" w:name="_Toc86497664"/>
                            <w:bookmarkStart w:id="576" w:name="_Toc86868133"/>
                            <w:r w:rsidRPr="00294444">
                              <w:rPr>
                                <w:color w:val="2E74B5" w:themeColor="accent5" w:themeShade="BF"/>
                                <w:sz w:val="72"/>
                              </w:rPr>
                              <w:t>CAPÍTULO</w:t>
                            </w:r>
                            <w:r w:rsidRPr="00294444">
                              <w:rPr>
                                <w:rStyle w:val="11"/>
                                <w:color w:val="2E74B5" w:themeColor="accent5" w:themeShade="BF"/>
                                <w:sz w:val="72"/>
                              </w:rPr>
                              <w:t xml:space="preserve"> III</w:t>
                            </w:r>
                            <w:bookmarkEnd w:id="570"/>
                            <w:bookmarkEnd w:id="571"/>
                            <w:bookmarkEnd w:id="572"/>
                            <w:bookmarkEnd w:id="573"/>
                            <w:bookmarkEnd w:id="574"/>
                            <w:bookmarkEnd w:id="575"/>
                            <w:bookmarkEnd w:id="576"/>
                          </w:p>
                          <w:p w14:paraId="2B59D2D1" w14:textId="2FF96056" w:rsidR="00036F0C" w:rsidRDefault="00036F0C" w:rsidP="00036F0C">
                            <w:pPr>
                              <w:rPr>
                                <w:lang w:val="fr-FR"/>
                              </w:rPr>
                            </w:pPr>
                          </w:p>
                          <w:p w14:paraId="0CF196DE" w14:textId="77777777" w:rsidR="00036F0C" w:rsidRPr="00036F0C" w:rsidRDefault="00036F0C" w:rsidP="00036F0C">
                            <w:pPr>
                              <w:rPr>
                                <w:lang w:val="fr-FR"/>
                              </w:rPr>
                            </w:pPr>
                          </w:p>
                          <w:p w14:paraId="00D6FE62" w14:textId="42C6659D" w:rsidR="001E661F" w:rsidRDefault="00BC74D1" w:rsidP="008B3A68">
                            <w:pPr>
                              <w:jc w:val="center"/>
                              <w:rPr>
                                <w:lang w:val="fr-FR"/>
                              </w:rPr>
                            </w:pPr>
                            <w:r w:rsidRPr="00F42A6D">
                              <w:rPr>
                                <w:sz w:val="36"/>
                                <w:szCs w:val="40"/>
                              </w:rPr>
                              <w:drawing>
                                <wp:inline distT="0" distB="0" distL="0" distR="0" wp14:anchorId="503501C4" wp14:editId="3214E11A">
                                  <wp:extent cx="2210937" cy="2210937"/>
                                  <wp:effectExtent l="0" t="0" r="0" b="0"/>
                                  <wp:docPr id="171" name="Graphic 171"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Handshake with solid fill"/>
                                          <pic:cNvPicPr/>
                                        </pic:nvPicPr>
                                        <pic:blipFill>
                                          <a:blip r:embed="rId175">
                                            <a:extLst>
                                              <a:ext uri="{28A0092B-C50C-407E-A947-70E740481C1C}">
                                                <a14:useLocalDpi xmlns:a14="http://schemas.microsoft.com/office/drawing/2010/main" val="0"/>
                                              </a:ext>
                                              <a:ext uri="{96DAC541-7B7A-43D3-8B79-37D633B846F1}">
                                                <asvg:svgBlip xmlns:asvg="http://schemas.microsoft.com/office/drawing/2016/SVG/main" r:embed="rId176"/>
                                              </a:ext>
                                            </a:extLst>
                                          </a:blip>
                                          <a:stretch>
                                            <a:fillRect/>
                                          </a:stretch>
                                        </pic:blipFill>
                                        <pic:spPr>
                                          <a:xfrm>
                                            <a:off x="0" y="0"/>
                                            <a:ext cx="2210937" cy="2210937"/>
                                          </a:xfrm>
                                          <a:prstGeom prst="rect">
                                            <a:avLst/>
                                          </a:prstGeom>
                                        </pic:spPr>
                                      </pic:pic>
                                    </a:graphicData>
                                  </a:graphic>
                                </wp:inline>
                              </w:drawing>
                            </w:r>
                          </w:p>
                          <w:p w14:paraId="66399645" w14:textId="22F23E3A" w:rsidR="001E661F" w:rsidRDefault="00BC74D1" w:rsidP="0012223D">
                            <w:pPr>
                              <w:ind w:left="2340" w:firstLine="540"/>
                              <w:rPr>
                                <w:lang w:val="fr-FR"/>
                              </w:rPr>
                            </w:pPr>
                            <w:r>
                              <w:drawing>
                                <wp:inline distT="0" distB="0" distL="0" distR="0" wp14:anchorId="4249EC7F" wp14:editId="190F35BE">
                                  <wp:extent cx="5486400" cy="3200400"/>
                                  <wp:effectExtent l="0" t="0" r="0" b="0"/>
                                  <wp:docPr id="172" name="Diagram 1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p w14:paraId="1582A284" w14:textId="6D175CE1" w:rsidR="001E661F" w:rsidRDefault="001E661F" w:rsidP="001E661F">
                            <w:pPr>
                              <w:rPr>
                                <w:lang w:val="fr-FR"/>
                              </w:rPr>
                            </w:pPr>
                          </w:p>
                          <w:p w14:paraId="345318C7" w14:textId="72EA59A4" w:rsidR="00036F0C" w:rsidRDefault="00036F0C" w:rsidP="001E661F">
                            <w:pPr>
                              <w:rPr>
                                <w:lang w:val="fr-FR"/>
                              </w:rPr>
                            </w:pPr>
                          </w:p>
                          <w:p w14:paraId="237DD022" w14:textId="24D235C2" w:rsidR="00036F0C" w:rsidRPr="001E661F" w:rsidRDefault="00556D4C" w:rsidP="001E661F">
                            <w:pPr>
                              <w:rPr>
                                <w:lang w:val="fr-FR"/>
                              </w:rPr>
                            </w:pPr>
                            <w:r>
                              <w:t xml:space="preserve">                               </w:t>
                            </w:r>
                            <w:r w:rsidR="00CD4C12">
                              <w:t xml:space="preserve">              </w:t>
                            </w:r>
                            <w:r w:rsidR="006E4EB3">
                              <w:t xml:space="preserve"> </w:t>
                            </w:r>
                          </w:p>
                          <w:p w14:paraId="0D07CE9D" w14:textId="765A5BC9" w:rsidR="00A32A84" w:rsidRDefault="00A32A84" w:rsidP="001843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8ABE3" id="Text Box 58" o:spid="_x0000_s1038" type="#_x0000_t202" style="position:absolute;left:0;text-align:left;margin-left:-52.05pt;margin-top:-66.2pt;width:766.5pt;height:57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" stroked="f" strokeweight="4.5pt">
                <v:fill r:id="rId20" o:title="" recolor="t" rotate="t" type="frame"/>
                <v:textbox>
                  <w:txbxContent>
                    <w:p w14:paraId="714F5F4C" w14:textId="77777777" w:rsidR="00A32A84" w:rsidRPr="001843CA" w:rsidRDefault="00A32A84" w:rsidP="001843CA"/>
                    <w:p w14:paraId="5E85C3A3" w14:textId="7B2A9317" w:rsidR="00FE6A78" w:rsidRPr="00294444" w:rsidRDefault="00FE6A78" w:rsidP="00FE6A78">
                      <w:pPr>
                        <w:pStyle w:val="Heading1"/>
                        <w:spacing w:after="0"/>
                        <w:jc w:val="center"/>
                        <w:rPr>
                          <w:rStyle w:val="11"/>
                          <w:color w:val="2E74B5" w:themeColor="accent5" w:themeShade="BF"/>
                          <w:sz w:val="72"/>
                        </w:rPr>
                      </w:pPr>
                      <w:bookmarkStart w:id="577" w:name="_Toc53111234"/>
                      <w:bookmarkStart w:id="578" w:name="_Toc53506647"/>
                      <w:bookmarkStart w:id="579" w:name="_Toc53506789"/>
                      <w:bookmarkStart w:id="580" w:name="_Toc53830933"/>
                      <w:bookmarkStart w:id="581" w:name="_Toc53925004"/>
                      <w:bookmarkStart w:id="582" w:name="_Toc86497664"/>
                      <w:bookmarkStart w:id="583" w:name="_Toc86868133"/>
                      <w:r w:rsidRPr="00294444">
                        <w:rPr>
                          <w:color w:val="2E74B5" w:themeColor="accent5" w:themeShade="BF"/>
                          <w:sz w:val="72"/>
                        </w:rPr>
                        <w:t>CAPÍTULO</w:t>
                      </w:r>
                      <w:r w:rsidRPr="00294444">
                        <w:rPr>
                          <w:rStyle w:val="11"/>
                          <w:color w:val="2E74B5" w:themeColor="accent5" w:themeShade="BF"/>
                          <w:sz w:val="72"/>
                        </w:rPr>
                        <w:t xml:space="preserve"> III</w:t>
                      </w:r>
                      <w:bookmarkEnd w:id="577"/>
                      <w:bookmarkEnd w:id="578"/>
                      <w:bookmarkEnd w:id="579"/>
                      <w:bookmarkEnd w:id="580"/>
                      <w:bookmarkEnd w:id="581"/>
                      <w:bookmarkEnd w:id="582"/>
                      <w:bookmarkEnd w:id="583"/>
                    </w:p>
                    <w:p w14:paraId="2B59D2D1" w14:textId="2FF96056" w:rsidR="00036F0C" w:rsidRDefault="00036F0C" w:rsidP="00036F0C">
                      <w:pPr>
                        <w:rPr>
                          <w:lang w:val="fr-FR"/>
                        </w:rPr>
                      </w:pPr>
                    </w:p>
                    <w:p w14:paraId="0CF196DE" w14:textId="77777777" w:rsidR="00036F0C" w:rsidRPr="00036F0C" w:rsidRDefault="00036F0C" w:rsidP="00036F0C">
                      <w:pPr>
                        <w:rPr>
                          <w:lang w:val="fr-FR"/>
                        </w:rPr>
                      </w:pPr>
                    </w:p>
                    <w:p w14:paraId="00D6FE62" w14:textId="42C6659D" w:rsidR="001E661F" w:rsidRDefault="00BC74D1" w:rsidP="008B3A68">
                      <w:pPr>
                        <w:jc w:val="center"/>
                        <w:rPr>
                          <w:lang w:val="fr-FR"/>
                        </w:rPr>
                      </w:pPr>
                      <w:r w:rsidRPr="00F42A6D">
                        <w:rPr>
                          <w:sz w:val="36"/>
                          <w:szCs w:val="40"/>
                        </w:rPr>
                        <w:drawing>
                          <wp:inline distT="0" distB="0" distL="0" distR="0" wp14:anchorId="503501C4" wp14:editId="3214E11A">
                            <wp:extent cx="2210937" cy="2210937"/>
                            <wp:effectExtent l="0" t="0" r="0" b="0"/>
                            <wp:docPr id="171" name="Graphic 171"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Handshake with solid fill"/>
                                    <pic:cNvPicPr/>
                                  </pic:nvPicPr>
                                  <pic:blipFill>
                                    <a:blip r:embed="rId175">
                                      <a:extLst>
                                        <a:ext uri="{28A0092B-C50C-407E-A947-70E740481C1C}">
                                          <a14:useLocalDpi xmlns:a14="http://schemas.microsoft.com/office/drawing/2010/main" val="0"/>
                                        </a:ext>
                                        <a:ext uri="{96DAC541-7B7A-43D3-8B79-37D633B846F1}">
                                          <asvg:svgBlip xmlns:asvg="http://schemas.microsoft.com/office/drawing/2016/SVG/main" r:embed="rId176"/>
                                        </a:ext>
                                      </a:extLst>
                                    </a:blip>
                                    <a:stretch>
                                      <a:fillRect/>
                                    </a:stretch>
                                  </pic:blipFill>
                                  <pic:spPr>
                                    <a:xfrm>
                                      <a:off x="0" y="0"/>
                                      <a:ext cx="2210937" cy="2210937"/>
                                    </a:xfrm>
                                    <a:prstGeom prst="rect">
                                      <a:avLst/>
                                    </a:prstGeom>
                                  </pic:spPr>
                                </pic:pic>
                              </a:graphicData>
                            </a:graphic>
                          </wp:inline>
                        </w:drawing>
                      </w:r>
                    </w:p>
                    <w:p w14:paraId="66399645" w14:textId="22F23E3A" w:rsidR="001E661F" w:rsidRDefault="00BC74D1" w:rsidP="0012223D">
                      <w:pPr>
                        <w:ind w:left="2340" w:firstLine="540"/>
                        <w:rPr>
                          <w:lang w:val="fr-FR"/>
                        </w:rPr>
                      </w:pPr>
                      <w:r>
                        <w:drawing>
                          <wp:inline distT="0" distB="0" distL="0" distR="0" wp14:anchorId="4249EC7F" wp14:editId="190F35BE">
                            <wp:extent cx="5486400" cy="3200400"/>
                            <wp:effectExtent l="0" t="0" r="0" b="0"/>
                            <wp:docPr id="172" name="Diagram 1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78" r:qs="rId179" r:cs="rId180"/>
                              </a:graphicData>
                            </a:graphic>
                          </wp:inline>
                        </w:drawing>
                      </w:r>
                    </w:p>
                    <w:p w14:paraId="1582A284" w14:textId="6D175CE1" w:rsidR="001E661F" w:rsidRDefault="001E661F" w:rsidP="001E661F">
                      <w:pPr>
                        <w:rPr>
                          <w:lang w:val="fr-FR"/>
                        </w:rPr>
                      </w:pPr>
                    </w:p>
                    <w:p w14:paraId="345318C7" w14:textId="72EA59A4" w:rsidR="00036F0C" w:rsidRDefault="00036F0C" w:rsidP="001E661F">
                      <w:pPr>
                        <w:rPr>
                          <w:lang w:val="fr-FR"/>
                        </w:rPr>
                      </w:pPr>
                    </w:p>
                    <w:p w14:paraId="237DD022" w14:textId="24D235C2" w:rsidR="00036F0C" w:rsidRPr="001E661F" w:rsidRDefault="00556D4C" w:rsidP="001E661F">
                      <w:pPr>
                        <w:rPr>
                          <w:lang w:val="fr-FR"/>
                        </w:rPr>
                      </w:pPr>
                      <w:r>
                        <w:t xml:space="preserve">                               </w:t>
                      </w:r>
                      <w:r w:rsidR="00CD4C12">
                        <w:t xml:space="preserve">              </w:t>
                      </w:r>
                      <w:r w:rsidR="006E4EB3">
                        <w:t xml:space="preserve"> </w:t>
                      </w:r>
                    </w:p>
                    <w:p w14:paraId="0D07CE9D" w14:textId="765A5BC9" w:rsidR="00A32A84" w:rsidRDefault="00A32A84" w:rsidP="001843CA">
                      <w:pPr>
                        <w:jc w:val="center"/>
                      </w:pPr>
                    </w:p>
                  </w:txbxContent>
                </v:textbox>
              </v:shape>
            </w:pict>
          </mc:Fallback>
        </mc:AlternateContent>
      </w:r>
    </w:p>
    <w:p w14:paraId="6B64C60C" w14:textId="77777777" w:rsidR="00B551B1" w:rsidRDefault="00B551B1" w:rsidP="00B551B1">
      <w:pPr>
        <w:rPr>
          <w:rFonts w:eastAsia="Times New Roman"/>
          <w:b/>
          <w:kern w:val="28"/>
          <w:lang w:val="es-ES"/>
        </w:rPr>
      </w:pPr>
    </w:p>
    <w:p w14:paraId="4C28A11D" w14:textId="6B6F1C44" w:rsidR="00B42527" w:rsidRPr="004B637F" w:rsidRDefault="008B3A68" w:rsidP="004B637F">
      <w:pPr>
        <w:spacing w:after="0" w:line="240" w:lineRule="auto"/>
        <w:jc w:val="both"/>
        <w:rPr>
          <w:rFonts w:eastAsia="Times New Roman"/>
          <w:b/>
          <w:kern w:val="28"/>
          <w:lang w:val="es-ES"/>
        </w:rPr>
        <w:sectPr w:rsidR="00B42527" w:rsidRPr="004B637F" w:rsidSect="00FC6649">
          <w:headerReference w:type="default" r:id="rId183"/>
          <w:pgSz w:w="15840" w:h="12240" w:orient="landscape" w:code="1"/>
          <w:pgMar w:top="1699" w:right="2160" w:bottom="1570" w:left="1296" w:header="144" w:footer="720" w:gutter="0"/>
          <w:cols w:space="720"/>
          <w:docGrid w:linePitch="360"/>
        </w:sectPr>
      </w:pPr>
      <w:r>
        <mc:AlternateContent>
          <mc:Choice Requires="wps">
            <w:drawing>
              <wp:anchor distT="0" distB="0" distL="114300" distR="114300" simplePos="0" relativeHeight="251651072" behindDoc="0" locked="0" layoutInCell="1" allowOverlap="1" wp14:anchorId="3C2EB42E" wp14:editId="248F8CAF">
                <wp:simplePos x="0" y="0"/>
                <wp:positionH relativeFrom="column">
                  <wp:posOffset>2919095</wp:posOffset>
                </wp:positionH>
                <wp:positionV relativeFrom="paragraph">
                  <wp:posOffset>775411</wp:posOffset>
                </wp:positionV>
                <wp:extent cx="2647507" cy="1647648"/>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647507" cy="1647648"/>
                        </a:xfrm>
                        <a:prstGeom prst="rect">
                          <a:avLst/>
                        </a:prstGeom>
                        <a:noFill/>
                        <a:ln w="6350">
                          <a:noFill/>
                        </a:ln>
                      </wps:spPr>
                      <wps:txbx>
                        <w:txbxContent>
                          <w:p w14:paraId="2F3B227A" w14:textId="2DE4EF8B" w:rsidR="00036F0C" w:rsidRDefault="00036F0C" w:rsidP="00036F0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EB42E" id="Text Box 37" o:spid="_x0000_s1039" type="#_x0000_t202" style="position:absolute;left:0;text-align:left;margin-left:229.85pt;margin-top:61.05pt;width:208.45pt;height:12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" filled="f" stroked="f" strokeweight=".5pt">
                <v:textbox>
                  <w:txbxContent>
                    <w:p w14:paraId="2F3B227A" w14:textId="2DE4EF8B" w:rsidR="00036F0C" w:rsidRDefault="00036F0C" w:rsidP="00036F0C">
                      <w:pPr>
                        <w:jc w:val="center"/>
                      </w:pPr>
                    </w:p>
                  </w:txbxContent>
                </v:textbox>
              </v:shape>
            </w:pict>
          </mc:Fallback>
        </mc:AlternateContent>
      </w:r>
      <w:r w:rsidR="00DA75E3">
        <mc:AlternateContent>
          <mc:Choice Requires="wps">
            <w:drawing>
              <wp:anchor distT="0" distB="0" distL="114300" distR="114300" simplePos="0" relativeHeight="251654144" behindDoc="0" locked="0" layoutInCell="1" allowOverlap="1" wp14:anchorId="2A4F4EDD" wp14:editId="05160A08">
                <wp:simplePos x="0" y="0"/>
                <wp:positionH relativeFrom="column">
                  <wp:posOffset>5695552</wp:posOffset>
                </wp:positionH>
                <wp:positionV relativeFrom="paragraph">
                  <wp:posOffset>2435860</wp:posOffset>
                </wp:positionV>
                <wp:extent cx="3200400" cy="15525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200400" cy="1552575"/>
                        </a:xfrm>
                        <a:prstGeom prst="rect">
                          <a:avLst/>
                        </a:prstGeom>
                        <a:noFill/>
                        <a:ln w="6350">
                          <a:noFill/>
                        </a:ln>
                      </wps:spPr>
                      <wps:txbx>
                        <w:txbxContent>
                          <w:p w14:paraId="46EC3D1F" w14:textId="04202398" w:rsidR="00DA75E3" w:rsidRDefault="00CD4C12" w:rsidP="00CD4C12">
                            <w:pPr>
                              <w:jc w:val="center"/>
                            </w:pPr>
                            <w:r>
                              <w:rPr>
                                <w:b/>
                                <w:bCs/>
                                <w:sz w:val="40"/>
                                <w:szCs w:val="40"/>
                                <w:lang w:val="es-US"/>
                              </w:rPr>
                              <w:drawing>
                                <wp:inline distT="0" distB="0" distL="0" distR="0" wp14:anchorId="0FA37490" wp14:editId="0CBB6174">
                                  <wp:extent cx="540689" cy="540689"/>
                                  <wp:effectExtent l="0" t="0" r="0" b="0"/>
                                  <wp:docPr id="179" name="Graphic 179" descr="Gave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Gavel with solid fill"/>
                                          <pic:cNvPicPr/>
                                        </pic:nvPicPr>
                                        <pic:blipFill>
                                          <a:blip r:embed="rId184">
                                            <a:extLst>
                                              <a:ext uri="{28A0092B-C50C-407E-A947-70E740481C1C}">
                                                <a14:useLocalDpi xmlns:a14="http://schemas.microsoft.com/office/drawing/2010/main" val="0"/>
                                              </a:ext>
                                              <a:ext uri="{96DAC541-7B7A-43D3-8B79-37D633B846F1}">
                                                <asvg:svgBlip xmlns:asvg="http://schemas.microsoft.com/office/drawing/2016/SVG/main" r:embed="rId185"/>
                                              </a:ext>
                                            </a:extLst>
                                          </a:blip>
                                          <a:stretch>
                                            <a:fillRect/>
                                          </a:stretch>
                                        </pic:blipFill>
                                        <pic:spPr>
                                          <a:xfrm>
                                            <a:off x="0" y="0"/>
                                            <a:ext cx="549781" cy="549781"/>
                                          </a:xfrm>
                                          <a:prstGeom prst="rect">
                                            <a:avLst/>
                                          </a:prstGeom>
                                        </pic:spPr>
                                      </pic:pic>
                                    </a:graphicData>
                                  </a:graphic>
                                </wp:inline>
                              </w:drawing>
                            </w:r>
                          </w:p>
                          <w:p w14:paraId="754471D0" w14:textId="778E6E65" w:rsidR="00CD4C12" w:rsidRPr="00CD4C12" w:rsidRDefault="00CD4C12" w:rsidP="00CD4C12">
                            <w:pPr>
                              <w:spacing w:after="0"/>
                              <w:jc w:val="center"/>
                              <w:rPr>
                                <w:b/>
                                <w:bCs/>
                                <w:color w:val="FFFFFF" w:themeColor="background1"/>
                                <w:sz w:val="40"/>
                                <w:szCs w:val="40"/>
                                <w:lang w:val="es-US"/>
                              </w:rPr>
                            </w:pPr>
                            <w:r w:rsidRPr="00CD4C12">
                              <w:rPr>
                                <w:b/>
                                <w:bCs/>
                                <w:color w:val="FFFFFF" w:themeColor="background1"/>
                                <w:sz w:val="40"/>
                                <w:szCs w:val="40"/>
                                <w:lang w:val="es-US"/>
                              </w:rPr>
                              <w:t xml:space="preserve">RESOLUCIONES </w:t>
                            </w:r>
                          </w:p>
                          <w:p w14:paraId="5DCF40EE" w14:textId="77777777" w:rsidR="00CD4C12" w:rsidRPr="00CD4C12" w:rsidRDefault="00CD4C12" w:rsidP="00CD4C12">
                            <w:pPr>
                              <w:spacing w:after="0"/>
                              <w:jc w:val="center"/>
                              <w:rPr>
                                <w:b/>
                                <w:bCs/>
                                <w:color w:val="FFFFFF" w:themeColor="background1"/>
                                <w:sz w:val="40"/>
                                <w:szCs w:val="40"/>
                                <w:lang w:val="es-US"/>
                              </w:rPr>
                            </w:pPr>
                            <w:r w:rsidRPr="00CD4C12">
                              <w:rPr>
                                <w:b/>
                                <w:bCs/>
                                <w:color w:val="FFFFFF" w:themeColor="background1"/>
                                <w:sz w:val="40"/>
                                <w:szCs w:val="40"/>
                                <w:lang w:val="es-US"/>
                              </w:rPr>
                              <w:t>APROBADAS</w:t>
                            </w:r>
                          </w:p>
                          <w:p w14:paraId="60021E5D" w14:textId="77777777" w:rsidR="00CD4C12" w:rsidRDefault="00CD4C12" w:rsidP="00CD4C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F4EDD" id="Text Box 41" o:spid="_x0000_s1040" type="#_x0000_t202" style="position:absolute;left:0;text-align:left;margin-left:448.45pt;margin-top:191.8pt;width:252pt;height:12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" filled="f" stroked="f" strokeweight=".5pt">
                <v:textbox>
                  <w:txbxContent>
                    <w:p w14:paraId="46EC3D1F" w14:textId="04202398" w:rsidR="00DA75E3" w:rsidRDefault="00CD4C12" w:rsidP="00CD4C12">
                      <w:pPr>
                        <w:jc w:val="center"/>
                      </w:pPr>
                      <w:r>
                        <w:rPr>
                          <w:b/>
                          <w:bCs/>
                          <w:sz w:val="40"/>
                          <w:szCs w:val="40"/>
                          <w:lang w:val="es-US"/>
                        </w:rPr>
                        <w:drawing>
                          <wp:inline distT="0" distB="0" distL="0" distR="0" wp14:anchorId="0FA37490" wp14:editId="0CBB6174">
                            <wp:extent cx="540689" cy="540689"/>
                            <wp:effectExtent l="0" t="0" r="0" b="0"/>
                            <wp:docPr id="179" name="Graphic 179" descr="Gave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Gavel with solid fill"/>
                                    <pic:cNvPicPr/>
                                  </pic:nvPicPr>
                                  <pic:blipFill>
                                    <a:blip r:embed="rId184">
                                      <a:extLst>
                                        <a:ext uri="{28A0092B-C50C-407E-A947-70E740481C1C}">
                                          <a14:useLocalDpi xmlns:a14="http://schemas.microsoft.com/office/drawing/2010/main" val="0"/>
                                        </a:ext>
                                        <a:ext uri="{96DAC541-7B7A-43D3-8B79-37D633B846F1}">
                                          <asvg:svgBlip xmlns:asvg="http://schemas.microsoft.com/office/drawing/2016/SVG/main" r:embed="rId185"/>
                                        </a:ext>
                                      </a:extLst>
                                    </a:blip>
                                    <a:stretch>
                                      <a:fillRect/>
                                    </a:stretch>
                                  </pic:blipFill>
                                  <pic:spPr>
                                    <a:xfrm>
                                      <a:off x="0" y="0"/>
                                      <a:ext cx="549781" cy="549781"/>
                                    </a:xfrm>
                                    <a:prstGeom prst="rect">
                                      <a:avLst/>
                                    </a:prstGeom>
                                  </pic:spPr>
                                </pic:pic>
                              </a:graphicData>
                            </a:graphic>
                          </wp:inline>
                        </w:drawing>
                      </w:r>
                    </w:p>
                    <w:p w14:paraId="754471D0" w14:textId="778E6E65" w:rsidR="00CD4C12" w:rsidRPr="00CD4C12" w:rsidRDefault="00CD4C12" w:rsidP="00CD4C12">
                      <w:pPr>
                        <w:spacing w:after="0"/>
                        <w:jc w:val="center"/>
                        <w:rPr>
                          <w:b/>
                          <w:bCs/>
                          <w:color w:val="FFFFFF" w:themeColor="background1"/>
                          <w:sz w:val="40"/>
                          <w:szCs w:val="40"/>
                          <w:lang w:val="es-US"/>
                        </w:rPr>
                      </w:pPr>
                      <w:r w:rsidRPr="00CD4C12">
                        <w:rPr>
                          <w:b/>
                          <w:bCs/>
                          <w:color w:val="FFFFFF" w:themeColor="background1"/>
                          <w:sz w:val="40"/>
                          <w:szCs w:val="40"/>
                          <w:lang w:val="es-US"/>
                        </w:rPr>
                        <w:t xml:space="preserve">RESOLUCIONES </w:t>
                      </w:r>
                    </w:p>
                    <w:p w14:paraId="5DCF40EE" w14:textId="77777777" w:rsidR="00CD4C12" w:rsidRPr="00CD4C12" w:rsidRDefault="00CD4C12" w:rsidP="00CD4C12">
                      <w:pPr>
                        <w:spacing w:after="0"/>
                        <w:jc w:val="center"/>
                        <w:rPr>
                          <w:b/>
                          <w:bCs/>
                          <w:color w:val="FFFFFF" w:themeColor="background1"/>
                          <w:sz w:val="40"/>
                          <w:szCs w:val="40"/>
                          <w:lang w:val="es-US"/>
                        </w:rPr>
                      </w:pPr>
                      <w:r w:rsidRPr="00CD4C12">
                        <w:rPr>
                          <w:b/>
                          <w:bCs/>
                          <w:color w:val="FFFFFF" w:themeColor="background1"/>
                          <w:sz w:val="40"/>
                          <w:szCs w:val="40"/>
                          <w:lang w:val="es-US"/>
                        </w:rPr>
                        <w:t>APROBADAS</w:t>
                      </w:r>
                    </w:p>
                    <w:p w14:paraId="60021E5D" w14:textId="77777777" w:rsidR="00CD4C12" w:rsidRDefault="00CD4C12" w:rsidP="00CD4C12">
                      <w:pPr>
                        <w:jc w:val="center"/>
                      </w:pPr>
                    </w:p>
                  </w:txbxContent>
                </v:textbox>
              </v:shape>
            </w:pict>
          </mc:Fallback>
        </mc:AlternateContent>
      </w:r>
      <w:r w:rsidR="00DC6CFA">
        <mc:AlternateContent>
          <mc:Choice Requires="wps">
            <w:drawing>
              <wp:anchor distT="0" distB="0" distL="114300" distR="114300" simplePos="0" relativeHeight="251653120" behindDoc="0" locked="0" layoutInCell="1" allowOverlap="1" wp14:anchorId="0693AB37" wp14:editId="1F532CA3">
                <wp:simplePos x="0" y="0"/>
                <wp:positionH relativeFrom="column">
                  <wp:posOffset>-83820</wp:posOffset>
                </wp:positionH>
                <wp:positionV relativeFrom="paragraph">
                  <wp:posOffset>2419378</wp:posOffset>
                </wp:positionV>
                <wp:extent cx="2305879" cy="134377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05879" cy="1343770"/>
                        </a:xfrm>
                        <a:prstGeom prst="rect">
                          <a:avLst/>
                        </a:prstGeom>
                        <a:noFill/>
                        <a:ln w="6350">
                          <a:noFill/>
                        </a:ln>
                      </wps:spPr>
                      <wps:txbx>
                        <w:txbxContent>
                          <w:p w14:paraId="29AFA2D9" w14:textId="0A990AF7" w:rsidR="00DC6CFA" w:rsidRDefault="009D16F6" w:rsidP="00DC6CFA">
                            <w:pPr>
                              <w:spacing w:after="0"/>
                              <w:jc w:val="center"/>
                              <w:rPr>
                                <w:b/>
                                <w:bCs/>
                                <w:sz w:val="40"/>
                                <w:szCs w:val="40"/>
                                <w:lang w:val="es-US"/>
                              </w:rPr>
                            </w:pPr>
                            <w:r>
                              <w:rPr>
                                <w:b/>
                                <w:bCs/>
                                <w:sz w:val="40"/>
                                <w:szCs w:val="40"/>
                                <w:lang w:val="es-US"/>
                              </w:rPr>
                              <w:drawing>
                                <wp:inline distT="0" distB="0" distL="0" distR="0" wp14:anchorId="2C466C17" wp14:editId="64B16307">
                                  <wp:extent cx="540689" cy="540689"/>
                                  <wp:effectExtent l="0" t="0" r="0" b="0"/>
                                  <wp:docPr id="180" name="Graphic 180" descr="Gave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Gavel with solid fill"/>
                                          <pic:cNvPicPr/>
                                        </pic:nvPicPr>
                                        <pic:blipFill>
                                          <a:blip r:embed="rId184">
                                            <a:extLst>
                                              <a:ext uri="{28A0092B-C50C-407E-A947-70E740481C1C}">
                                                <a14:useLocalDpi xmlns:a14="http://schemas.microsoft.com/office/drawing/2010/main" val="0"/>
                                              </a:ext>
                                              <a:ext uri="{96DAC541-7B7A-43D3-8B79-37D633B846F1}">
                                                <asvg:svgBlip xmlns:asvg="http://schemas.microsoft.com/office/drawing/2016/SVG/main" r:embed="rId185"/>
                                              </a:ext>
                                            </a:extLst>
                                          </a:blip>
                                          <a:stretch>
                                            <a:fillRect/>
                                          </a:stretch>
                                        </pic:blipFill>
                                        <pic:spPr>
                                          <a:xfrm>
                                            <a:off x="0" y="0"/>
                                            <a:ext cx="549781" cy="549781"/>
                                          </a:xfrm>
                                          <a:prstGeom prst="rect">
                                            <a:avLst/>
                                          </a:prstGeom>
                                        </pic:spPr>
                                      </pic:pic>
                                    </a:graphicData>
                                  </a:graphic>
                                </wp:inline>
                              </w:drawing>
                            </w:r>
                          </w:p>
                          <w:p w14:paraId="1A39A0E9" w14:textId="1F520C54" w:rsidR="00DC6CFA" w:rsidRPr="00CD4C12" w:rsidRDefault="00DC6CFA" w:rsidP="00DC6CFA">
                            <w:pPr>
                              <w:spacing w:after="0"/>
                              <w:jc w:val="center"/>
                              <w:rPr>
                                <w:b/>
                                <w:bCs/>
                                <w:color w:val="FFFFFF" w:themeColor="background1"/>
                                <w:sz w:val="40"/>
                                <w:szCs w:val="40"/>
                                <w:lang w:val="es-US"/>
                              </w:rPr>
                            </w:pPr>
                            <w:r w:rsidRPr="00CD4C12">
                              <w:rPr>
                                <w:b/>
                                <w:bCs/>
                                <w:color w:val="FFFFFF" w:themeColor="background1"/>
                                <w:sz w:val="40"/>
                                <w:szCs w:val="40"/>
                                <w:lang w:val="es-US"/>
                              </w:rPr>
                              <w:t>DECLARACIONES</w:t>
                            </w:r>
                          </w:p>
                          <w:p w14:paraId="3E58FF37" w14:textId="1A1BFFAB" w:rsidR="00DC6CFA" w:rsidRPr="00CD4C12" w:rsidRDefault="00DC6CFA" w:rsidP="00DC6CFA">
                            <w:pPr>
                              <w:spacing w:after="0"/>
                              <w:jc w:val="center"/>
                              <w:rPr>
                                <w:b/>
                                <w:bCs/>
                                <w:color w:val="FFFFFF" w:themeColor="background1"/>
                                <w:sz w:val="40"/>
                                <w:szCs w:val="40"/>
                                <w:lang w:val="es-US"/>
                              </w:rPr>
                            </w:pPr>
                            <w:r w:rsidRPr="00CD4C12">
                              <w:rPr>
                                <w:b/>
                                <w:bCs/>
                                <w:color w:val="FFFFFF" w:themeColor="background1"/>
                                <w:sz w:val="40"/>
                                <w:szCs w:val="40"/>
                                <w:lang w:val="es-US"/>
                              </w:rPr>
                              <w:t>APROBADAS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93AB37" id="Text Box 38" o:spid="_x0000_s1041" type="#_x0000_t202" style="position:absolute;left:0;text-align:left;margin-left:-6.6pt;margin-top:190.5pt;width:181.55pt;height:105.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" filled="f" stroked="f" strokeweight=".5pt">
                <v:textbox>
                  <w:txbxContent>
                    <w:p w14:paraId="29AFA2D9" w14:textId="0A990AF7" w:rsidR="00DC6CFA" w:rsidRDefault="009D16F6" w:rsidP="00DC6CFA">
                      <w:pPr>
                        <w:spacing w:after="0"/>
                        <w:jc w:val="center"/>
                        <w:rPr>
                          <w:b/>
                          <w:bCs/>
                          <w:sz w:val="40"/>
                          <w:szCs w:val="40"/>
                          <w:lang w:val="es-US"/>
                        </w:rPr>
                      </w:pPr>
                      <w:r>
                        <w:rPr>
                          <w:b/>
                          <w:bCs/>
                          <w:sz w:val="40"/>
                          <w:szCs w:val="40"/>
                          <w:lang w:val="es-US"/>
                        </w:rPr>
                        <w:drawing>
                          <wp:inline distT="0" distB="0" distL="0" distR="0" wp14:anchorId="2C466C17" wp14:editId="64B16307">
                            <wp:extent cx="540689" cy="540689"/>
                            <wp:effectExtent l="0" t="0" r="0" b="0"/>
                            <wp:docPr id="180" name="Graphic 180" descr="Gave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Gavel with solid fill"/>
                                    <pic:cNvPicPr/>
                                  </pic:nvPicPr>
                                  <pic:blipFill>
                                    <a:blip r:embed="rId184">
                                      <a:extLst>
                                        <a:ext uri="{28A0092B-C50C-407E-A947-70E740481C1C}">
                                          <a14:useLocalDpi xmlns:a14="http://schemas.microsoft.com/office/drawing/2010/main" val="0"/>
                                        </a:ext>
                                        <a:ext uri="{96DAC541-7B7A-43D3-8B79-37D633B846F1}">
                                          <asvg:svgBlip xmlns:asvg="http://schemas.microsoft.com/office/drawing/2016/SVG/main" r:embed="rId185"/>
                                        </a:ext>
                                      </a:extLst>
                                    </a:blip>
                                    <a:stretch>
                                      <a:fillRect/>
                                    </a:stretch>
                                  </pic:blipFill>
                                  <pic:spPr>
                                    <a:xfrm>
                                      <a:off x="0" y="0"/>
                                      <a:ext cx="549781" cy="549781"/>
                                    </a:xfrm>
                                    <a:prstGeom prst="rect">
                                      <a:avLst/>
                                    </a:prstGeom>
                                  </pic:spPr>
                                </pic:pic>
                              </a:graphicData>
                            </a:graphic>
                          </wp:inline>
                        </w:drawing>
                      </w:r>
                    </w:p>
                    <w:p w14:paraId="1A39A0E9" w14:textId="1F520C54" w:rsidR="00DC6CFA" w:rsidRPr="00CD4C12" w:rsidRDefault="00DC6CFA" w:rsidP="00DC6CFA">
                      <w:pPr>
                        <w:spacing w:after="0"/>
                        <w:jc w:val="center"/>
                        <w:rPr>
                          <w:b/>
                          <w:bCs/>
                          <w:color w:val="FFFFFF" w:themeColor="background1"/>
                          <w:sz w:val="40"/>
                          <w:szCs w:val="40"/>
                          <w:lang w:val="es-US"/>
                        </w:rPr>
                      </w:pPr>
                      <w:r w:rsidRPr="00CD4C12">
                        <w:rPr>
                          <w:b/>
                          <w:bCs/>
                          <w:color w:val="FFFFFF" w:themeColor="background1"/>
                          <w:sz w:val="40"/>
                          <w:szCs w:val="40"/>
                          <w:lang w:val="es-US"/>
                        </w:rPr>
                        <w:t>DECLARACIONES</w:t>
                      </w:r>
                    </w:p>
                    <w:p w14:paraId="3E58FF37" w14:textId="1A1BFFAB" w:rsidR="00DC6CFA" w:rsidRPr="00CD4C12" w:rsidRDefault="00DC6CFA" w:rsidP="00DC6CFA">
                      <w:pPr>
                        <w:spacing w:after="0"/>
                        <w:jc w:val="center"/>
                        <w:rPr>
                          <w:b/>
                          <w:bCs/>
                          <w:color w:val="FFFFFF" w:themeColor="background1"/>
                          <w:sz w:val="40"/>
                          <w:szCs w:val="40"/>
                          <w:lang w:val="es-US"/>
                        </w:rPr>
                      </w:pPr>
                      <w:r w:rsidRPr="00CD4C12">
                        <w:rPr>
                          <w:b/>
                          <w:bCs/>
                          <w:color w:val="FFFFFF" w:themeColor="background1"/>
                          <w:sz w:val="40"/>
                          <w:szCs w:val="40"/>
                          <w:lang w:val="es-US"/>
                        </w:rPr>
                        <w:t>APROBADAS</w:t>
                      </w:r>
                    </w:p>
                  </w:txbxContent>
                </v:textbox>
              </v:shape>
            </w:pict>
          </mc:Fallback>
        </mc:AlternateContent>
      </w:r>
    </w:p>
    <w:p w14:paraId="4DB9C122" w14:textId="0D20851D" w:rsidR="005F78EE" w:rsidRPr="008F70D1" w:rsidRDefault="00DD0DB2" w:rsidP="001843CA">
      <w:pPr>
        <w:pStyle w:val="Heading1"/>
        <w:rPr>
          <w:color w:val="ED7D31"/>
          <w:lang w:val="es-US"/>
        </w:rPr>
      </w:pPr>
      <w:bookmarkStart w:id="584" w:name="_CAPÍTULO_III"/>
      <w:bookmarkStart w:id="585" w:name="_Toc86771994"/>
      <w:bookmarkStart w:id="586" w:name="_Toc86868134"/>
      <w:bookmarkEnd w:id="584"/>
      <w:r w:rsidRPr="000067CE">
        <w:rPr>
          <w:color w:val="ED7D31"/>
          <w:lang w:val="es-US"/>
        </w:rPr>
        <w:lastRenderedPageBreak/>
        <w:t>CAPÍTULO</w:t>
      </w:r>
      <w:r w:rsidR="008E3054" w:rsidRPr="000067CE">
        <w:rPr>
          <w:color w:val="ED7D31"/>
          <w:lang w:val="es-US"/>
        </w:rPr>
        <w:t xml:space="preserve"> </w:t>
      </w:r>
      <w:r w:rsidRPr="000067CE">
        <w:rPr>
          <w:color w:val="ED7D31"/>
          <w:lang w:val="es-US"/>
        </w:rPr>
        <w:t>III</w:t>
      </w:r>
      <w:bookmarkEnd w:id="568"/>
      <w:bookmarkEnd w:id="585"/>
      <w:bookmarkEnd w:id="586"/>
      <w:r w:rsidR="00257EAF" w:rsidRPr="008F70D1">
        <w:rPr>
          <w:color w:val="ED7D31"/>
          <w:lang w:val="es-US"/>
        </w:rPr>
        <w:t xml:space="preserve"> </w:t>
      </w:r>
    </w:p>
    <w:p w14:paraId="0596E889" w14:textId="191572CB" w:rsidR="00DD0DB2" w:rsidRPr="00414EB7" w:rsidRDefault="00DD0DB2" w:rsidP="00414EB7">
      <w:pPr>
        <w:pStyle w:val="Heading2"/>
        <w:rPr>
          <w:color w:val="ED7D31"/>
          <w:lang w:val="es-ES"/>
        </w:rPr>
      </w:pPr>
      <w:bookmarkStart w:id="587" w:name="_Toc483474012"/>
      <w:bookmarkStart w:id="588" w:name="_Toc86771995"/>
      <w:bookmarkStart w:id="589" w:name="_Toc86868135"/>
      <w:r w:rsidRPr="008F70D1">
        <w:rPr>
          <w:color w:val="ED7D31"/>
          <w:lang w:val="es-ES"/>
        </w:rPr>
        <w:t>DECLARACIONES Y RESOLUCIONES APROBADAS</w:t>
      </w:r>
      <w:bookmarkEnd w:id="563"/>
      <w:bookmarkEnd w:id="564"/>
      <w:r w:rsidRPr="008F70D1">
        <w:rPr>
          <w:color w:val="ED7D31"/>
          <w:lang w:val="es-ES"/>
        </w:rPr>
        <w:t xml:space="preserve"> POR EL CONSEJO</w:t>
      </w:r>
      <w:bookmarkEnd w:id="569"/>
      <w:bookmarkEnd w:id="587"/>
      <w:bookmarkEnd w:id="588"/>
      <w:r w:rsidR="00414EB7">
        <w:rPr>
          <w:color w:val="ED7D31"/>
          <w:lang w:val="es-ES"/>
        </w:rPr>
        <w:t xml:space="preserve"> </w:t>
      </w:r>
      <w:r w:rsidRPr="00414EB7">
        <w:rPr>
          <w:color w:val="ED7D31"/>
          <w:lang w:val="es-ES"/>
        </w:rPr>
        <w:t>(</w:t>
      </w:r>
      <w:r w:rsidR="004122B5" w:rsidRPr="00414EB7">
        <w:rPr>
          <w:color w:val="ED7D31"/>
          <w:lang w:val="es-ES"/>
        </w:rPr>
        <w:t xml:space="preserve"> Noviembre</w:t>
      </w:r>
      <w:r w:rsidRPr="00414EB7">
        <w:rPr>
          <w:color w:val="ED7D31"/>
          <w:lang w:val="es-ES"/>
        </w:rPr>
        <w:t xml:space="preserve"> 20</w:t>
      </w:r>
      <w:r w:rsidR="004122B5" w:rsidRPr="00414EB7">
        <w:rPr>
          <w:color w:val="ED7D31"/>
          <w:lang w:val="es-ES"/>
        </w:rPr>
        <w:t>20</w:t>
      </w:r>
      <w:r w:rsidRPr="00414EB7">
        <w:rPr>
          <w:color w:val="ED7D31"/>
          <w:lang w:val="es-ES"/>
        </w:rPr>
        <w:t xml:space="preserve"> a </w:t>
      </w:r>
      <w:r w:rsidR="004122B5" w:rsidRPr="00414EB7">
        <w:rPr>
          <w:color w:val="ED7D31"/>
          <w:lang w:val="es-ES"/>
        </w:rPr>
        <w:t>Noviembre</w:t>
      </w:r>
      <w:r w:rsidRPr="00414EB7">
        <w:rPr>
          <w:color w:val="ED7D31"/>
          <w:lang w:val="es-ES"/>
        </w:rPr>
        <w:t xml:space="preserve"> 20</w:t>
      </w:r>
      <w:r w:rsidR="005F78EE" w:rsidRPr="00414EB7">
        <w:rPr>
          <w:color w:val="ED7D31"/>
          <w:lang w:val="es-ES"/>
        </w:rPr>
        <w:t>2</w:t>
      </w:r>
      <w:r w:rsidR="004122B5" w:rsidRPr="00414EB7">
        <w:rPr>
          <w:color w:val="ED7D31"/>
          <w:lang w:val="es-ES"/>
        </w:rPr>
        <w:t>1</w:t>
      </w:r>
      <w:r w:rsidRPr="00414EB7">
        <w:rPr>
          <w:color w:val="ED7D31"/>
          <w:lang w:val="es-ES"/>
        </w:rPr>
        <w:t>)</w:t>
      </w:r>
      <w:bookmarkEnd w:id="589"/>
    </w:p>
    <w:p w14:paraId="09637E87" w14:textId="77777777" w:rsidR="00DD0DB2" w:rsidRPr="002937E4" w:rsidRDefault="00DD0DB2" w:rsidP="001C7389">
      <w:pPr>
        <w:spacing w:after="0" w:line="240" w:lineRule="auto"/>
        <w:jc w:val="both"/>
        <w:rPr>
          <w:lang w:val="es-ES"/>
        </w:rPr>
      </w:pPr>
    </w:p>
    <w:p w14:paraId="48F9C1B5" w14:textId="77777777" w:rsidR="00DD0DB2" w:rsidRPr="002937E4" w:rsidRDefault="00DD0DB2" w:rsidP="001A7FC1">
      <w:pPr>
        <w:spacing w:after="0" w:line="240" w:lineRule="auto"/>
        <w:ind w:firstLine="720"/>
        <w:jc w:val="both"/>
        <w:rPr>
          <w:lang w:val="es-ES"/>
        </w:rPr>
      </w:pPr>
      <w:r w:rsidRPr="002937E4">
        <w:rPr>
          <w:lang w:val="es-ES"/>
        </w:rPr>
        <w:t xml:space="preserve">Los textos completos de las declaraciones y resoluciones aprobadas por el Consejo Permanente durante el período que cubre este </w:t>
      </w:r>
      <w:r w:rsidR="00DF70A4" w:rsidRPr="002937E4">
        <w:rPr>
          <w:lang w:val="es-ES"/>
        </w:rPr>
        <w:t>informe</w:t>
      </w:r>
      <w:r w:rsidRPr="002937E4">
        <w:rPr>
          <w:lang w:val="es-ES"/>
        </w:rPr>
        <w:t xml:space="preserve"> </w:t>
      </w:r>
      <w:r w:rsidR="00210DFB" w:rsidRPr="002937E4">
        <w:rPr>
          <w:lang w:val="es-ES"/>
        </w:rPr>
        <w:t>se encuentran en los siguientes documentos</w:t>
      </w:r>
      <w:r w:rsidRPr="002937E4">
        <w:rPr>
          <w:lang w:val="es-ES"/>
        </w:rPr>
        <w:t>:</w:t>
      </w:r>
    </w:p>
    <w:p w14:paraId="30890D3A" w14:textId="77777777" w:rsidR="00DD0DB2" w:rsidRPr="002937E4" w:rsidRDefault="00DD0DB2" w:rsidP="001C7389">
      <w:pPr>
        <w:pStyle w:val="NormalWeb"/>
        <w:spacing w:before="0" w:beforeAutospacing="0" w:after="0" w:afterAutospacing="0"/>
        <w:jc w:val="both"/>
        <w:rPr>
          <w:szCs w:val="22"/>
          <w:lang w:val="es-ES"/>
        </w:rPr>
      </w:pPr>
    </w:p>
    <w:p w14:paraId="222BCDE3" w14:textId="5EA769A8" w:rsidR="00DD0DB2" w:rsidRDefault="00DD0DB2" w:rsidP="002429A2">
      <w:pPr>
        <w:spacing w:after="0" w:line="240" w:lineRule="auto"/>
        <w:ind w:firstLine="720"/>
        <w:jc w:val="both"/>
        <w:rPr>
          <w:b/>
          <w:u w:val="single"/>
          <w:lang w:val="es-ES"/>
        </w:rPr>
      </w:pPr>
      <w:bookmarkStart w:id="590" w:name="_Toc263167521"/>
      <w:bookmarkEnd w:id="590"/>
      <w:r w:rsidRPr="002937E4">
        <w:rPr>
          <w:b/>
          <w:u w:val="single"/>
          <w:lang w:val="es-ES"/>
        </w:rPr>
        <w:t>20</w:t>
      </w:r>
      <w:r w:rsidR="005F78EE">
        <w:rPr>
          <w:b/>
          <w:u w:val="single"/>
          <w:lang w:val="es-ES"/>
        </w:rPr>
        <w:t>20</w:t>
      </w:r>
    </w:p>
    <w:p w14:paraId="578D2FEA" w14:textId="77777777" w:rsidR="00975CC8" w:rsidRPr="002937E4" w:rsidRDefault="00975CC8" w:rsidP="002429A2">
      <w:pPr>
        <w:spacing w:after="0" w:line="240" w:lineRule="auto"/>
        <w:ind w:firstLine="720"/>
        <w:jc w:val="both"/>
        <w:rPr>
          <w:b/>
          <w:u w:val="single"/>
          <w:lang w:val="es-ES"/>
        </w:rPr>
      </w:pPr>
    </w:p>
    <w:tbl>
      <w:tblPr>
        <w:tblW w:w="10507" w:type="dxa"/>
        <w:jc w:val="center"/>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ook w:val="04A0" w:firstRow="1" w:lastRow="0" w:firstColumn="1" w:lastColumn="0" w:noHBand="0" w:noVBand="1"/>
      </w:tblPr>
      <w:tblGrid>
        <w:gridCol w:w="2860"/>
        <w:gridCol w:w="7647"/>
      </w:tblGrid>
      <w:tr w:rsidR="002409C7" w:rsidRPr="002937E4" w:rsidDel="00987C1D" w14:paraId="123ED46C" w14:textId="77777777" w:rsidTr="002429A2">
        <w:trPr>
          <w:trHeight w:val="15"/>
          <w:jc w:val="center"/>
        </w:trPr>
        <w:tc>
          <w:tcPr>
            <w:tcW w:w="2860" w:type="dxa"/>
            <w:shd w:val="clear" w:color="auto" w:fill="FFFFFF"/>
          </w:tcPr>
          <w:p w14:paraId="0586433A" w14:textId="77777777" w:rsidR="000A6B0B" w:rsidRPr="00053B18" w:rsidRDefault="000A6B0B" w:rsidP="00053B18">
            <w:pPr>
              <w:spacing w:after="0" w:line="240" w:lineRule="auto"/>
              <w:jc w:val="both"/>
              <w:rPr>
                <w:rFonts w:eastAsia="Times New Roman"/>
                <w:b/>
              </w:rPr>
            </w:pPr>
            <w:r w:rsidRPr="00053B18">
              <w:rPr>
                <w:rFonts w:eastAsia="Times New Roman"/>
                <w:b/>
              </w:rPr>
              <w:t xml:space="preserve">CLASIFICACIÓN </w:t>
            </w:r>
          </w:p>
        </w:tc>
        <w:tc>
          <w:tcPr>
            <w:tcW w:w="7647" w:type="dxa"/>
            <w:shd w:val="clear" w:color="auto" w:fill="FFFFFF"/>
          </w:tcPr>
          <w:p w14:paraId="0ACDBFAC" w14:textId="77777777" w:rsidR="000A6B0B" w:rsidRPr="00053B18" w:rsidRDefault="000A6B0B" w:rsidP="00053B18">
            <w:pPr>
              <w:spacing w:after="0" w:line="240" w:lineRule="auto"/>
              <w:jc w:val="center"/>
              <w:rPr>
                <w:rFonts w:eastAsia="Times New Roman"/>
                <w:b/>
              </w:rPr>
            </w:pPr>
            <w:r w:rsidRPr="00053B18">
              <w:rPr>
                <w:rFonts w:eastAsia="Times New Roman"/>
                <w:b/>
              </w:rPr>
              <w:t>DESCRIPCIÓN</w:t>
            </w:r>
          </w:p>
        </w:tc>
      </w:tr>
      <w:tr w:rsidR="002545ED" w:rsidRPr="002937E4" w:rsidDel="00987C1D" w14:paraId="7CCE0549" w14:textId="77777777" w:rsidTr="002429A2">
        <w:trPr>
          <w:trHeight w:val="15"/>
          <w:jc w:val="center"/>
        </w:trPr>
        <w:tc>
          <w:tcPr>
            <w:tcW w:w="2860" w:type="dxa"/>
            <w:shd w:val="clear" w:color="auto" w:fill="auto"/>
          </w:tcPr>
          <w:p w14:paraId="0F67E9C9" w14:textId="600A8654" w:rsidR="002545ED" w:rsidRPr="00734A43" w:rsidRDefault="00B30052" w:rsidP="003301F2">
            <w:pPr>
              <w:numPr>
                <w:ilvl w:val="0"/>
                <w:numId w:val="23"/>
              </w:numPr>
              <w:spacing w:after="0" w:line="240" w:lineRule="auto"/>
              <w:jc w:val="both"/>
              <w:rPr>
                <w:rFonts w:eastAsia="Times New Roman"/>
                <w:color w:val="0000FF"/>
                <w:u w:val="single"/>
              </w:rPr>
            </w:pPr>
            <w:hyperlink r:id="rId186" w:history="1">
              <w:r w:rsidR="008859FE" w:rsidRPr="008859FE">
                <w:rPr>
                  <w:rStyle w:val="Hyperlink"/>
                </w:rPr>
                <w:t>CP/DEC. 73/20</w:t>
              </w:r>
            </w:hyperlink>
          </w:p>
        </w:tc>
        <w:tc>
          <w:tcPr>
            <w:tcW w:w="7647" w:type="dxa"/>
            <w:shd w:val="clear" w:color="auto" w:fill="auto"/>
          </w:tcPr>
          <w:p w14:paraId="2080807D" w14:textId="5CBB2509" w:rsidR="002545ED" w:rsidRDefault="00C71199" w:rsidP="00D67823">
            <w:pPr>
              <w:spacing w:after="0" w:line="240" w:lineRule="auto"/>
              <w:jc w:val="both"/>
              <w:rPr>
                <w:rFonts w:eastAsia="Times New Roman"/>
              </w:rPr>
            </w:pPr>
            <w:r w:rsidRPr="00C71199">
              <w:rPr>
                <w:rFonts w:eastAsia="Times New Roman"/>
              </w:rPr>
              <w:t>Solidaridad Con los Pueblos y Gobiernos del Hemisferio que Han Sufrido Desastres Naturales (aprobada por el Consejo Permanente en la Sesión Ordinaria Virtual Celebrada el 18 de noviembre de 2020)</w:t>
            </w:r>
          </w:p>
        </w:tc>
      </w:tr>
      <w:tr w:rsidR="00734A43" w:rsidRPr="002937E4" w:rsidDel="00987C1D" w14:paraId="0C11CA89" w14:textId="77777777" w:rsidTr="002429A2">
        <w:trPr>
          <w:trHeight w:val="15"/>
          <w:jc w:val="center"/>
        </w:trPr>
        <w:tc>
          <w:tcPr>
            <w:tcW w:w="2860" w:type="dxa"/>
            <w:shd w:val="clear" w:color="auto" w:fill="auto"/>
          </w:tcPr>
          <w:p w14:paraId="06ADC579" w14:textId="1288B38C" w:rsidR="00734A43" w:rsidRPr="00734A43" w:rsidRDefault="00B30052" w:rsidP="003301F2">
            <w:pPr>
              <w:numPr>
                <w:ilvl w:val="0"/>
                <w:numId w:val="23"/>
              </w:numPr>
              <w:spacing w:after="0" w:line="240" w:lineRule="auto"/>
              <w:jc w:val="both"/>
              <w:rPr>
                <w:rFonts w:eastAsia="Times New Roman"/>
                <w:color w:val="0000FF"/>
                <w:u w:val="single"/>
              </w:rPr>
            </w:pPr>
            <w:hyperlink r:id="rId187" w:history="1">
              <w:r w:rsidR="00C71199" w:rsidRPr="00C71199">
                <w:rPr>
                  <w:rStyle w:val="Hyperlink"/>
                </w:rPr>
                <w:t>CP/DEC. 74/20</w:t>
              </w:r>
            </w:hyperlink>
          </w:p>
        </w:tc>
        <w:tc>
          <w:tcPr>
            <w:tcW w:w="7647" w:type="dxa"/>
            <w:shd w:val="clear" w:color="auto" w:fill="auto"/>
          </w:tcPr>
          <w:p w14:paraId="537D617D" w14:textId="01000E46" w:rsidR="00734A43" w:rsidRPr="00626FDE" w:rsidRDefault="00C71199" w:rsidP="00D67823">
            <w:pPr>
              <w:spacing w:after="0" w:line="240" w:lineRule="auto"/>
              <w:jc w:val="both"/>
              <w:rPr>
                <w:rFonts w:eastAsia="Times New Roman"/>
              </w:rPr>
            </w:pPr>
            <w:r>
              <w:rPr>
                <w:rFonts w:eastAsia="Times New Roman"/>
              </w:rPr>
              <w:t>R</w:t>
            </w:r>
            <w:r w:rsidRPr="00C71199">
              <w:rPr>
                <w:rFonts w:eastAsia="Times New Roman"/>
              </w:rPr>
              <w:t xml:space="preserve">econocimiento de la batalla de la </w:t>
            </w:r>
            <w:r>
              <w:rPr>
                <w:rFonts w:eastAsia="Times New Roman"/>
              </w:rPr>
              <w:t>P</w:t>
            </w:r>
            <w:r w:rsidRPr="00C71199">
              <w:rPr>
                <w:rFonts w:eastAsia="Times New Roman"/>
              </w:rPr>
              <w:t xml:space="preserve">ampa de la </w:t>
            </w:r>
            <w:r>
              <w:rPr>
                <w:rFonts w:eastAsia="Times New Roman"/>
              </w:rPr>
              <w:t>Q</w:t>
            </w:r>
            <w:r w:rsidRPr="00C71199">
              <w:rPr>
                <w:rFonts w:eastAsia="Times New Roman"/>
              </w:rPr>
              <w:t xml:space="preserve">uinua en </w:t>
            </w:r>
            <w:r>
              <w:rPr>
                <w:rFonts w:eastAsia="Times New Roman"/>
              </w:rPr>
              <w:t>A</w:t>
            </w:r>
            <w:r w:rsidRPr="00C71199">
              <w:rPr>
                <w:rFonts w:eastAsia="Times New Roman"/>
              </w:rPr>
              <w:t xml:space="preserve">yacucho como un hito histórico fundamental para la independencia del </w:t>
            </w:r>
            <w:r>
              <w:rPr>
                <w:rFonts w:eastAsia="Times New Roman"/>
              </w:rPr>
              <w:t>P</w:t>
            </w:r>
            <w:r w:rsidRPr="00C71199">
              <w:rPr>
                <w:rFonts w:eastAsia="Times New Roman"/>
              </w:rPr>
              <w:t xml:space="preserve">erú y de las </w:t>
            </w:r>
            <w:r>
              <w:rPr>
                <w:rFonts w:eastAsia="Times New Roman"/>
              </w:rPr>
              <w:t>A</w:t>
            </w:r>
            <w:r w:rsidRPr="00C71199">
              <w:rPr>
                <w:rFonts w:eastAsia="Times New Roman"/>
              </w:rPr>
              <w:t xml:space="preserve">méricas (aprobada por el </w:t>
            </w:r>
            <w:r>
              <w:rPr>
                <w:rFonts w:eastAsia="Times New Roman"/>
              </w:rPr>
              <w:t>C</w:t>
            </w:r>
            <w:r w:rsidRPr="00C71199">
              <w:rPr>
                <w:rFonts w:eastAsia="Times New Roman"/>
              </w:rPr>
              <w:t xml:space="preserve">onsejo </w:t>
            </w:r>
            <w:r>
              <w:rPr>
                <w:rFonts w:eastAsia="Times New Roman"/>
              </w:rPr>
              <w:t>P</w:t>
            </w:r>
            <w:r w:rsidRPr="00C71199">
              <w:rPr>
                <w:rFonts w:eastAsia="Times New Roman"/>
              </w:rPr>
              <w:t>ermanente en la sesión ordinaria virtual celebrada el 16 de diciembre de 2020)</w:t>
            </w:r>
          </w:p>
        </w:tc>
      </w:tr>
      <w:tr w:rsidR="00626FDE" w:rsidRPr="002937E4" w:rsidDel="00987C1D" w14:paraId="75D411F6" w14:textId="77777777" w:rsidTr="002429A2">
        <w:trPr>
          <w:trHeight w:val="15"/>
          <w:jc w:val="center"/>
        </w:trPr>
        <w:tc>
          <w:tcPr>
            <w:tcW w:w="2860" w:type="dxa"/>
            <w:shd w:val="clear" w:color="auto" w:fill="auto"/>
          </w:tcPr>
          <w:p w14:paraId="2193A03F" w14:textId="7A30331F" w:rsidR="00626FDE" w:rsidRPr="00626FDE" w:rsidRDefault="00B30052" w:rsidP="003301F2">
            <w:pPr>
              <w:numPr>
                <w:ilvl w:val="0"/>
                <w:numId w:val="23"/>
              </w:numPr>
              <w:spacing w:after="0" w:line="240" w:lineRule="auto"/>
              <w:jc w:val="both"/>
              <w:rPr>
                <w:rFonts w:eastAsia="Times New Roman"/>
                <w:color w:val="0000FF"/>
                <w:u w:val="single"/>
              </w:rPr>
            </w:pPr>
            <w:hyperlink r:id="rId188" w:history="1">
              <w:r w:rsidR="00397413" w:rsidRPr="00397413">
                <w:rPr>
                  <w:rStyle w:val="Hyperlink"/>
                </w:rPr>
                <w:t>CP/RES. 1162/20</w:t>
              </w:r>
            </w:hyperlink>
          </w:p>
        </w:tc>
        <w:tc>
          <w:tcPr>
            <w:tcW w:w="7647" w:type="dxa"/>
            <w:shd w:val="clear" w:color="auto" w:fill="auto"/>
          </w:tcPr>
          <w:p w14:paraId="37774663" w14:textId="20905970" w:rsidR="00626FDE" w:rsidRPr="00626FDE" w:rsidRDefault="003A5BF4" w:rsidP="00D67823">
            <w:pPr>
              <w:jc w:val="both"/>
            </w:pPr>
            <w:r w:rsidRPr="003A5BF4">
              <w:t>Lugar y Fecha de la Vigésima Reunión Ordinaria del Comité Consultivo de la Convención Interamericana Contra la Fabricación y el Tráfico Ilícitos de Armas de Fuego, Municiones, Explosivos y Otros Materiales Relacionados (cifta), Convocada por la Resolución AG/RES. 2950 (l-o/20) (aprobada por el Consejo Permanente en la Sesión Ordinaria Virtual Celebrada el 18 de noviembre de 2020</w:t>
            </w:r>
          </w:p>
        </w:tc>
      </w:tr>
      <w:tr w:rsidR="002409C7" w:rsidRPr="002937E4" w:rsidDel="00987C1D" w14:paraId="0A4B4097" w14:textId="77777777" w:rsidTr="002429A2">
        <w:trPr>
          <w:trHeight w:val="15"/>
          <w:jc w:val="center"/>
        </w:trPr>
        <w:tc>
          <w:tcPr>
            <w:tcW w:w="2860" w:type="dxa"/>
            <w:shd w:val="clear" w:color="auto" w:fill="auto"/>
          </w:tcPr>
          <w:p w14:paraId="63C20DF0" w14:textId="5CC3D4AF" w:rsidR="000A6B0B" w:rsidRPr="00053B18" w:rsidRDefault="00B30052" w:rsidP="003301F2">
            <w:pPr>
              <w:numPr>
                <w:ilvl w:val="0"/>
                <w:numId w:val="23"/>
              </w:numPr>
              <w:spacing w:after="0" w:line="240" w:lineRule="auto"/>
              <w:jc w:val="both"/>
              <w:rPr>
                <w:rFonts w:eastAsia="Times New Roman"/>
              </w:rPr>
            </w:pPr>
            <w:hyperlink r:id="rId189" w:history="1">
              <w:r w:rsidR="003A5BF4" w:rsidRPr="00D67823">
                <w:rPr>
                  <w:rStyle w:val="Hyperlink"/>
                </w:rPr>
                <w:t>CP/RES. 1163/20</w:t>
              </w:r>
            </w:hyperlink>
          </w:p>
        </w:tc>
        <w:tc>
          <w:tcPr>
            <w:tcW w:w="7647" w:type="dxa"/>
            <w:shd w:val="clear" w:color="auto" w:fill="auto"/>
          </w:tcPr>
          <w:p w14:paraId="269DAEE5" w14:textId="4454F056" w:rsidR="000A6B0B" w:rsidRPr="00D67823" w:rsidRDefault="006A338F" w:rsidP="00D67823">
            <w:pPr>
              <w:spacing w:after="0"/>
              <w:jc w:val="both"/>
            </w:pPr>
            <w:r>
              <w:t>A</w:t>
            </w:r>
            <w:r w:rsidRPr="00D67823">
              <w:t xml:space="preserve">probación de la distribución de recursos por subprograma para 2021, de conformidad con la </w:t>
            </w:r>
            <w:r w:rsidR="0001382B" w:rsidRPr="00D67823">
              <w:t xml:space="preserve">resolución AG/RES. 2957 (L-O/20) </w:t>
            </w:r>
            <w:r w:rsidRPr="00D67823">
              <w:t>“</w:t>
            </w:r>
            <w:r w:rsidR="0001382B">
              <w:t>P</w:t>
            </w:r>
            <w:r w:rsidRPr="00D67823">
              <w:t>rograma</w:t>
            </w:r>
            <w:r w:rsidR="0001382B">
              <w:t xml:space="preserve"> P</w:t>
            </w:r>
            <w:r w:rsidRPr="00D67823">
              <w:t xml:space="preserve">resupuesto de la </w:t>
            </w:r>
            <w:r w:rsidR="0001382B">
              <w:t>O</w:t>
            </w:r>
            <w:r w:rsidRPr="00D67823">
              <w:t xml:space="preserve">rganización para 2021” (aprobada por el </w:t>
            </w:r>
            <w:r w:rsidR="0001382B">
              <w:t>C</w:t>
            </w:r>
            <w:r w:rsidRPr="00D67823">
              <w:t>onsejo permanente en la sesión ordinaria virtual</w:t>
            </w:r>
            <w:r w:rsidR="0001382B">
              <w:t xml:space="preserve"> </w:t>
            </w:r>
            <w:r w:rsidRPr="00D67823">
              <w:t>celebrada el 2 de diciembre de 2020)</w:t>
            </w:r>
          </w:p>
        </w:tc>
      </w:tr>
      <w:tr w:rsidR="002409C7" w:rsidRPr="0088398D" w:rsidDel="00987C1D" w14:paraId="32F8B8F6" w14:textId="77777777" w:rsidTr="002429A2">
        <w:trPr>
          <w:trHeight w:val="15"/>
          <w:jc w:val="center"/>
        </w:trPr>
        <w:tc>
          <w:tcPr>
            <w:tcW w:w="2860" w:type="dxa"/>
            <w:shd w:val="clear" w:color="auto" w:fill="auto"/>
          </w:tcPr>
          <w:p w14:paraId="03F99995" w14:textId="0994F0AE" w:rsidR="000A6B0B" w:rsidRPr="00053B18" w:rsidRDefault="00B30052" w:rsidP="003301F2">
            <w:pPr>
              <w:numPr>
                <w:ilvl w:val="0"/>
                <w:numId w:val="23"/>
              </w:numPr>
              <w:spacing w:after="0" w:line="240" w:lineRule="auto"/>
              <w:jc w:val="both"/>
              <w:rPr>
                <w:rFonts w:eastAsia="Times New Roman"/>
              </w:rPr>
            </w:pPr>
            <w:hyperlink r:id="rId190" w:history="1">
              <w:r w:rsidR="002C708E" w:rsidRPr="002C708E">
                <w:rPr>
                  <w:rStyle w:val="Hyperlink"/>
                </w:rPr>
                <w:t>CP/RES. 1164/20 rev. 1</w:t>
              </w:r>
            </w:hyperlink>
          </w:p>
        </w:tc>
        <w:tc>
          <w:tcPr>
            <w:tcW w:w="7647" w:type="dxa"/>
            <w:shd w:val="clear" w:color="auto" w:fill="auto"/>
          </w:tcPr>
          <w:p w14:paraId="3692B49C" w14:textId="5B7EEE5F" w:rsidR="0081640B" w:rsidRPr="00D67823" w:rsidRDefault="0081640B" w:rsidP="00D67823">
            <w:pPr>
              <w:jc w:val="both"/>
            </w:pPr>
            <w:r>
              <w:t>R</w:t>
            </w:r>
            <w:r w:rsidRPr="00D67823">
              <w:t xml:space="preserve">echazo de las elecciones parlamentarias celebradas el 6 de diciembre en </w:t>
            </w:r>
            <w:r>
              <w:t>V</w:t>
            </w:r>
            <w:r w:rsidRPr="00D67823">
              <w:t>enezuela (Aprobada por el Consejo Permanente en la sesión extraordinaria virtual</w:t>
            </w:r>
            <w:r>
              <w:t xml:space="preserve"> </w:t>
            </w:r>
            <w:r w:rsidRPr="00D67823">
              <w:t>celebrada el 9 de diciembre de 2020)</w:t>
            </w:r>
          </w:p>
          <w:p w14:paraId="19858980" w14:textId="47AA0E1D" w:rsidR="000A6B0B" w:rsidRPr="001843CA" w:rsidRDefault="000A6B0B" w:rsidP="00D67823">
            <w:pPr>
              <w:spacing w:after="0" w:line="240" w:lineRule="auto"/>
              <w:jc w:val="both"/>
              <w:rPr>
                <w:rFonts w:eastAsia="Times New Roman"/>
                <w:lang w:val="es-ES"/>
              </w:rPr>
            </w:pPr>
          </w:p>
        </w:tc>
      </w:tr>
    </w:tbl>
    <w:p w14:paraId="637C1D25" w14:textId="77777777" w:rsidR="00511327" w:rsidRPr="007E1ABD" w:rsidRDefault="00511327" w:rsidP="00D67823">
      <w:pPr>
        <w:spacing w:after="0" w:line="240" w:lineRule="auto"/>
        <w:jc w:val="both"/>
        <w:rPr>
          <w:b/>
          <w:u w:val="single"/>
          <w:lang w:val="es-US"/>
        </w:rPr>
      </w:pPr>
    </w:p>
    <w:p w14:paraId="2B771000" w14:textId="5E7414B3" w:rsidR="0074275F" w:rsidRDefault="0074275F" w:rsidP="00D67823">
      <w:pPr>
        <w:spacing w:after="0" w:line="240" w:lineRule="auto"/>
        <w:jc w:val="both"/>
        <w:rPr>
          <w:b/>
          <w:u w:val="single"/>
          <w:lang w:val="es-US"/>
        </w:rPr>
      </w:pPr>
    </w:p>
    <w:p w14:paraId="264AF810" w14:textId="77777777" w:rsidR="00975CC8" w:rsidRPr="007E1ABD" w:rsidRDefault="00975CC8" w:rsidP="00D67823">
      <w:pPr>
        <w:spacing w:after="0" w:line="240" w:lineRule="auto"/>
        <w:jc w:val="both"/>
        <w:rPr>
          <w:b/>
          <w:u w:val="single"/>
          <w:lang w:val="es-US"/>
        </w:rPr>
      </w:pPr>
    </w:p>
    <w:p w14:paraId="4B9EEE34" w14:textId="251B39E8" w:rsidR="00DD0DB2" w:rsidRDefault="00DD0DB2" w:rsidP="002429A2">
      <w:pPr>
        <w:spacing w:after="0" w:line="240" w:lineRule="auto"/>
        <w:ind w:firstLine="720"/>
        <w:jc w:val="both"/>
        <w:rPr>
          <w:b/>
          <w:u w:val="single"/>
          <w:lang w:val="es-ES"/>
        </w:rPr>
      </w:pPr>
      <w:r w:rsidRPr="002937E4">
        <w:rPr>
          <w:b/>
          <w:u w:val="single"/>
          <w:lang w:val="es-ES"/>
        </w:rPr>
        <w:lastRenderedPageBreak/>
        <w:t>20</w:t>
      </w:r>
      <w:r w:rsidR="004122B5">
        <w:rPr>
          <w:b/>
          <w:u w:val="single"/>
          <w:lang w:val="es-ES"/>
        </w:rPr>
        <w:t>21</w:t>
      </w:r>
    </w:p>
    <w:p w14:paraId="208946AF" w14:textId="77777777" w:rsidR="00975CC8" w:rsidRPr="002429A2" w:rsidRDefault="00975CC8" w:rsidP="002429A2">
      <w:pPr>
        <w:spacing w:after="0" w:line="240" w:lineRule="auto"/>
        <w:ind w:firstLine="720"/>
        <w:jc w:val="both"/>
        <w:rPr>
          <w:b/>
          <w:u w:val="single"/>
          <w:lang w:val="es-ES"/>
        </w:rPr>
      </w:pPr>
    </w:p>
    <w:tbl>
      <w:tblPr>
        <w:tblW w:w="10327" w:type="dxa"/>
        <w:jc w:val="center"/>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ook w:val="04A0" w:firstRow="1" w:lastRow="0" w:firstColumn="1" w:lastColumn="0" w:noHBand="0" w:noVBand="1"/>
      </w:tblPr>
      <w:tblGrid>
        <w:gridCol w:w="2497"/>
        <w:gridCol w:w="7830"/>
      </w:tblGrid>
      <w:tr w:rsidR="00653C2B" w:rsidRPr="007E1ABD" w14:paraId="7225098E" w14:textId="77777777" w:rsidTr="002429A2">
        <w:trPr>
          <w:trHeight w:val="15"/>
          <w:jc w:val="center"/>
        </w:trPr>
        <w:tc>
          <w:tcPr>
            <w:tcW w:w="2497" w:type="dxa"/>
            <w:shd w:val="clear" w:color="auto" w:fill="auto"/>
          </w:tcPr>
          <w:p w14:paraId="2B251E41" w14:textId="0E364E1B" w:rsidR="00653C2B" w:rsidRPr="00053B18" w:rsidRDefault="00B30052" w:rsidP="003301F2">
            <w:pPr>
              <w:numPr>
                <w:ilvl w:val="0"/>
                <w:numId w:val="23"/>
              </w:numPr>
              <w:jc w:val="both"/>
              <w:rPr>
                <w:rFonts w:eastAsia="Times New Roman"/>
              </w:rPr>
            </w:pPr>
            <w:hyperlink r:id="rId191" w:history="1">
              <w:r w:rsidR="00F54D24" w:rsidRPr="00F54D24">
                <w:rPr>
                  <w:rStyle w:val="Hyperlink"/>
                </w:rPr>
                <w:t>CP/DEC. 75/21</w:t>
              </w:r>
            </w:hyperlink>
          </w:p>
        </w:tc>
        <w:tc>
          <w:tcPr>
            <w:tcW w:w="7830" w:type="dxa"/>
            <w:shd w:val="clear" w:color="auto" w:fill="auto"/>
          </w:tcPr>
          <w:p w14:paraId="4A066387" w14:textId="20C1D518" w:rsidR="00653C2B" w:rsidRPr="00901480" w:rsidDel="00653C2B" w:rsidRDefault="00330900" w:rsidP="00D67823">
            <w:pPr>
              <w:jc w:val="both"/>
            </w:pPr>
            <w:r>
              <w:t>C</w:t>
            </w:r>
            <w:r w:rsidRPr="00D67823">
              <w:t xml:space="preserve">ondena del asesinato del </w:t>
            </w:r>
            <w:r>
              <w:t>P</w:t>
            </w:r>
            <w:r w:rsidRPr="00D67823">
              <w:t xml:space="preserve">residente de </w:t>
            </w:r>
            <w:r>
              <w:t>H</w:t>
            </w:r>
            <w:r w:rsidRPr="00D67823">
              <w:t>aití y apoyo a las instituciones democráticas y al diálogo</w:t>
            </w:r>
            <w:r>
              <w:t xml:space="preserve"> </w:t>
            </w:r>
            <w:r w:rsidR="007F2064" w:rsidRPr="00D67823">
              <w:t>(Aprobada por el Consejo Permanente en la sesión extraordinaria virtual</w:t>
            </w:r>
            <w:r>
              <w:t xml:space="preserve"> </w:t>
            </w:r>
            <w:r w:rsidR="007F2064" w:rsidRPr="00D67823">
              <w:t>celebrada el 7 de julio de 2021)</w:t>
            </w:r>
          </w:p>
        </w:tc>
      </w:tr>
      <w:tr w:rsidR="00653C2B" w:rsidRPr="002937E4" w14:paraId="7F3A3098" w14:textId="77777777" w:rsidTr="002429A2">
        <w:trPr>
          <w:trHeight w:val="15"/>
          <w:jc w:val="center"/>
        </w:trPr>
        <w:tc>
          <w:tcPr>
            <w:tcW w:w="2497" w:type="dxa"/>
            <w:shd w:val="clear" w:color="auto" w:fill="auto"/>
          </w:tcPr>
          <w:p w14:paraId="11EC92C9" w14:textId="6D3458AE" w:rsidR="00653C2B" w:rsidRPr="00053B18" w:rsidRDefault="00B30052" w:rsidP="003301F2">
            <w:pPr>
              <w:numPr>
                <w:ilvl w:val="0"/>
                <w:numId w:val="23"/>
              </w:numPr>
              <w:jc w:val="both"/>
              <w:rPr>
                <w:rFonts w:eastAsia="Times New Roman"/>
              </w:rPr>
            </w:pPr>
            <w:hyperlink r:id="rId192" w:history="1">
              <w:r w:rsidR="00553668" w:rsidRPr="00553668">
                <w:rPr>
                  <w:rStyle w:val="Hyperlink"/>
                </w:rPr>
                <w:t>CP/RES. 1165/21</w:t>
              </w:r>
            </w:hyperlink>
          </w:p>
        </w:tc>
        <w:tc>
          <w:tcPr>
            <w:tcW w:w="7830" w:type="dxa"/>
            <w:shd w:val="clear" w:color="auto" w:fill="auto"/>
          </w:tcPr>
          <w:p w14:paraId="3BC7E8C9" w14:textId="6559A327" w:rsidR="00653C2B" w:rsidRPr="00D67823" w:rsidDel="00653C2B" w:rsidRDefault="00D23214" w:rsidP="002429A2">
            <w:r>
              <w:t>L</w:t>
            </w:r>
            <w:r w:rsidRPr="00D67823">
              <w:t>a distribución equitativa de vacunas contra la COVID-19(Aprobada por el Consejo Permanente en la sesión ordinaria virtual</w:t>
            </w:r>
            <w:r w:rsidR="002429A2">
              <w:t xml:space="preserve"> </w:t>
            </w:r>
            <w:r w:rsidRPr="00D67823">
              <w:t>celebrada el 17 de febrero de 2021)</w:t>
            </w:r>
          </w:p>
        </w:tc>
      </w:tr>
      <w:tr w:rsidR="00653C2B" w:rsidRPr="002937E4" w14:paraId="4EA343D7" w14:textId="77777777" w:rsidTr="002429A2">
        <w:trPr>
          <w:trHeight w:val="15"/>
          <w:jc w:val="center"/>
        </w:trPr>
        <w:tc>
          <w:tcPr>
            <w:tcW w:w="2497" w:type="dxa"/>
            <w:shd w:val="clear" w:color="auto" w:fill="auto"/>
          </w:tcPr>
          <w:p w14:paraId="766745A8" w14:textId="0A3547E9" w:rsidR="00653C2B" w:rsidRPr="00053B18" w:rsidRDefault="00B30052" w:rsidP="003301F2">
            <w:pPr>
              <w:numPr>
                <w:ilvl w:val="0"/>
                <w:numId w:val="23"/>
              </w:numPr>
              <w:jc w:val="both"/>
              <w:rPr>
                <w:rFonts w:eastAsia="Times New Roman"/>
              </w:rPr>
            </w:pPr>
            <w:hyperlink r:id="rId193" w:history="1">
              <w:r w:rsidR="003332B7" w:rsidRPr="003332B7">
                <w:rPr>
                  <w:rStyle w:val="Hyperlink"/>
                </w:rPr>
                <w:t>CP/RES. 1166/21</w:t>
              </w:r>
            </w:hyperlink>
          </w:p>
        </w:tc>
        <w:tc>
          <w:tcPr>
            <w:tcW w:w="7830" w:type="dxa"/>
            <w:shd w:val="clear" w:color="auto" w:fill="auto"/>
          </w:tcPr>
          <w:p w14:paraId="72E82368" w14:textId="5CD8758A" w:rsidR="00653C2B" w:rsidRPr="00053B18" w:rsidDel="00653C2B" w:rsidRDefault="008E7554" w:rsidP="00D67823">
            <w:pPr>
              <w:tabs>
                <w:tab w:val="left" w:pos="810"/>
              </w:tabs>
              <w:jc w:val="both"/>
              <w:rPr>
                <w:rFonts w:eastAsia="Times New Roman"/>
              </w:rPr>
            </w:pPr>
            <w:r>
              <w:rPr>
                <w:rFonts w:eastAsia="Times New Roman"/>
              </w:rPr>
              <w:t>F</w:t>
            </w:r>
            <w:r w:rsidRPr="008E7554">
              <w:rPr>
                <w:rFonts w:eastAsia="Times New Roman"/>
              </w:rPr>
              <w:t xml:space="preserve">echa de la tercera </w:t>
            </w:r>
            <w:r>
              <w:rPr>
                <w:rFonts w:eastAsia="Times New Roman"/>
              </w:rPr>
              <w:t>R</w:t>
            </w:r>
            <w:r w:rsidRPr="008E7554">
              <w:rPr>
                <w:rFonts w:eastAsia="Times New Roman"/>
              </w:rPr>
              <w:t xml:space="preserve">eunión del </w:t>
            </w:r>
            <w:r>
              <w:rPr>
                <w:rFonts w:eastAsia="Times New Roman"/>
              </w:rPr>
              <w:t>G</w:t>
            </w:r>
            <w:r w:rsidRPr="008E7554">
              <w:rPr>
                <w:rFonts w:eastAsia="Times New Roman"/>
              </w:rPr>
              <w:t xml:space="preserve">rupo </w:t>
            </w:r>
            <w:r>
              <w:rPr>
                <w:rFonts w:eastAsia="Times New Roman"/>
              </w:rPr>
              <w:t>T</w:t>
            </w:r>
            <w:r w:rsidRPr="008E7554">
              <w:rPr>
                <w:rFonts w:eastAsia="Times New Roman"/>
              </w:rPr>
              <w:t xml:space="preserve">écnico </w:t>
            </w:r>
            <w:r>
              <w:rPr>
                <w:rFonts w:eastAsia="Times New Roman"/>
              </w:rPr>
              <w:t>S</w:t>
            </w:r>
            <w:r w:rsidRPr="008E7554">
              <w:rPr>
                <w:rFonts w:eastAsia="Times New Roman"/>
              </w:rPr>
              <w:t xml:space="preserve">ubsidiario sobre </w:t>
            </w:r>
            <w:r>
              <w:rPr>
                <w:rFonts w:eastAsia="Times New Roman"/>
              </w:rPr>
              <w:t>G</w:t>
            </w:r>
            <w:r w:rsidRPr="008E7554">
              <w:rPr>
                <w:rFonts w:eastAsia="Times New Roman"/>
              </w:rPr>
              <w:t xml:space="preserve">estión de la </w:t>
            </w:r>
            <w:r>
              <w:rPr>
                <w:rFonts w:eastAsia="Times New Roman"/>
              </w:rPr>
              <w:t>P</w:t>
            </w:r>
            <w:r w:rsidRPr="008E7554">
              <w:rPr>
                <w:rFonts w:eastAsia="Times New Roman"/>
              </w:rPr>
              <w:t>olicía del proceso MISPA, convocada por la resolución AG/RES. 2950 (L-O/20) (Aprobada por el Consejo Permanente en la sesión ordinaria virtual celebrada el 17 de febrero de 2021)</w:t>
            </w:r>
          </w:p>
        </w:tc>
      </w:tr>
      <w:tr w:rsidR="00653C2B" w:rsidRPr="001843CA" w14:paraId="6C431EF4" w14:textId="77777777" w:rsidTr="002429A2">
        <w:trPr>
          <w:trHeight w:val="15"/>
          <w:jc w:val="center"/>
        </w:trPr>
        <w:tc>
          <w:tcPr>
            <w:tcW w:w="2497" w:type="dxa"/>
            <w:shd w:val="clear" w:color="auto" w:fill="auto"/>
          </w:tcPr>
          <w:p w14:paraId="686E8112" w14:textId="772212DC" w:rsidR="00653C2B" w:rsidRPr="00053B18" w:rsidRDefault="00B30052" w:rsidP="003301F2">
            <w:pPr>
              <w:numPr>
                <w:ilvl w:val="0"/>
                <w:numId w:val="23"/>
              </w:numPr>
              <w:jc w:val="both"/>
              <w:rPr>
                <w:rFonts w:eastAsia="Times New Roman"/>
              </w:rPr>
            </w:pPr>
            <w:hyperlink r:id="rId194" w:history="1">
              <w:r w:rsidR="00364C98" w:rsidRPr="00364C98">
                <w:rPr>
                  <w:rStyle w:val="Hyperlink"/>
                </w:rPr>
                <w:t>CP/RES. 1167/21</w:t>
              </w:r>
            </w:hyperlink>
          </w:p>
        </w:tc>
        <w:tc>
          <w:tcPr>
            <w:tcW w:w="7830" w:type="dxa"/>
            <w:shd w:val="clear" w:color="auto" w:fill="auto"/>
          </w:tcPr>
          <w:p w14:paraId="1FC539B2" w14:textId="0054B5C9" w:rsidR="00653C2B" w:rsidRPr="00D67823" w:rsidDel="00653C2B" w:rsidRDefault="00364C98" w:rsidP="00D67823">
            <w:pPr>
              <w:tabs>
                <w:tab w:val="left" w:pos="810"/>
              </w:tabs>
              <w:spacing w:after="0"/>
              <w:jc w:val="both"/>
              <w:rPr>
                <w:rFonts w:eastAsia="Times New Roman"/>
                <w:lang w:val="es-US"/>
              </w:rPr>
            </w:pPr>
            <w:r>
              <w:rPr>
                <w:rFonts w:eastAsia="Times New Roman"/>
              </w:rPr>
              <w:t>C</w:t>
            </w:r>
            <w:r w:rsidRPr="00364C98">
              <w:rPr>
                <w:rFonts w:eastAsia="Times New Roman"/>
              </w:rPr>
              <w:t xml:space="preserve">onvocatoria a la </w:t>
            </w:r>
            <w:r>
              <w:rPr>
                <w:rFonts w:eastAsia="Times New Roman"/>
              </w:rPr>
              <w:t>d</w:t>
            </w:r>
            <w:r w:rsidRPr="00364C98">
              <w:rPr>
                <w:rFonts w:eastAsia="Times New Roman"/>
              </w:rPr>
              <w:t xml:space="preserve">écimo primera </w:t>
            </w:r>
            <w:r>
              <w:rPr>
                <w:rFonts w:eastAsia="Times New Roman"/>
              </w:rPr>
              <w:t>R</w:t>
            </w:r>
            <w:r w:rsidRPr="00364C98">
              <w:rPr>
                <w:rFonts w:eastAsia="Times New Roman"/>
              </w:rPr>
              <w:t xml:space="preserve">eunión de </w:t>
            </w:r>
            <w:r>
              <w:rPr>
                <w:rFonts w:eastAsia="Times New Roman"/>
              </w:rPr>
              <w:t>M</w:t>
            </w:r>
            <w:r w:rsidRPr="00364C98">
              <w:rPr>
                <w:rFonts w:eastAsia="Times New Roman"/>
              </w:rPr>
              <w:t xml:space="preserve">inistros de </w:t>
            </w:r>
            <w:r>
              <w:rPr>
                <w:rFonts w:eastAsia="Times New Roman"/>
              </w:rPr>
              <w:t>J</w:t>
            </w:r>
            <w:r w:rsidRPr="00364C98">
              <w:rPr>
                <w:rFonts w:eastAsia="Times New Roman"/>
              </w:rPr>
              <w:t xml:space="preserve">usticia u otros </w:t>
            </w:r>
            <w:r>
              <w:rPr>
                <w:rFonts w:eastAsia="Times New Roman"/>
              </w:rPr>
              <w:t>M</w:t>
            </w:r>
            <w:r w:rsidRPr="00364C98">
              <w:rPr>
                <w:rFonts w:eastAsia="Times New Roman"/>
              </w:rPr>
              <w:t xml:space="preserve">inistros, </w:t>
            </w:r>
            <w:r>
              <w:rPr>
                <w:rFonts w:eastAsia="Times New Roman"/>
              </w:rPr>
              <w:t>P</w:t>
            </w:r>
            <w:r w:rsidRPr="00364C98">
              <w:rPr>
                <w:rFonts w:eastAsia="Times New Roman"/>
              </w:rPr>
              <w:t xml:space="preserve">rocuradores o </w:t>
            </w:r>
            <w:r>
              <w:rPr>
                <w:rFonts w:eastAsia="Times New Roman"/>
              </w:rPr>
              <w:t>F</w:t>
            </w:r>
            <w:r w:rsidRPr="00364C98">
              <w:rPr>
                <w:rFonts w:eastAsia="Times New Roman"/>
              </w:rPr>
              <w:t xml:space="preserve">iscales </w:t>
            </w:r>
            <w:r>
              <w:rPr>
                <w:rFonts w:eastAsia="Times New Roman"/>
              </w:rPr>
              <w:t>G</w:t>
            </w:r>
            <w:r w:rsidRPr="00364C98">
              <w:rPr>
                <w:rFonts w:eastAsia="Times New Roman"/>
              </w:rPr>
              <w:t xml:space="preserve">enerales de las </w:t>
            </w:r>
            <w:r>
              <w:rPr>
                <w:rFonts w:eastAsia="Times New Roman"/>
              </w:rPr>
              <w:t>A</w:t>
            </w:r>
            <w:r w:rsidRPr="00364C98">
              <w:rPr>
                <w:rFonts w:eastAsia="Times New Roman"/>
              </w:rPr>
              <w:t>méricas (REMJA-XI) (Aprobada por el Consejo Permanente en la sesión ordinaria virtual celebrada el 17 de febrero de 2021)</w:t>
            </w:r>
          </w:p>
        </w:tc>
      </w:tr>
      <w:tr w:rsidR="00653C2B" w:rsidRPr="0088398D" w14:paraId="28BCAFBD" w14:textId="77777777" w:rsidTr="002429A2">
        <w:trPr>
          <w:trHeight w:val="15"/>
          <w:jc w:val="center"/>
        </w:trPr>
        <w:tc>
          <w:tcPr>
            <w:tcW w:w="2497" w:type="dxa"/>
            <w:shd w:val="clear" w:color="auto" w:fill="auto"/>
          </w:tcPr>
          <w:p w14:paraId="660766CE" w14:textId="4CCE9811" w:rsidR="00653C2B" w:rsidRPr="00053B18" w:rsidRDefault="00B30052" w:rsidP="003301F2">
            <w:pPr>
              <w:numPr>
                <w:ilvl w:val="0"/>
                <w:numId w:val="23"/>
              </w:numPr>
              <w:jc w:val="both"/>
              <w:rPr>
                <w:rFonts w:eastAsia="Times New Roman"/>
              </w:rPr>
            </w:pPr>
            <w:hyperlink r:id="rId195" w:history="1">
              <w:r w:rsidR="002F697B" w:rsidRPr="002F697B">
                <w:rPr>
                  <w:rStyle w:val="Hyperlink"/>
                  <w:rFonts w:eastAsia="Times New Roman"/>
                </w:rPr>
                <w:t>CP/RES. 1168/21</w:t>
              </w:r>
            </w:hyperlink>
          </w:p>
        </w:tc>
        <w:tc>
          <w:tcPr>
            <w:tcW w:w="7830" w:type="dxa"/>
            <w:shd w:val="clear" w:color="auto" w:fill="auto"/>
          </w:tcPr>
          <w:p w14:paraId="44FFE9E4" w14:textId="7473684D" w:rsidR="00653C2B" w:rsidRPr="00D67823" w:rsidDel="00653C2B" w:rsidRDefault="001334BC" w:rsidP="00D67823">
            <w:pPr>
              <w:jc w:val="both"/>
            </w:pPr>
            <w:r>
              <w:t>L</w:t>
            </w:r>
            <w:r w:rsidR="00AD36DF" w:rsidRPr="00D67823">
              <w:t xml:space="preserve">a situación en </w:t>
            </w:r>
            <w:r w:rsidR="00AD36DF">
              <w:t>H</w:t>
            </w:r>
            <w:r w:rsidR="00AD36DF" w:rsidRPr="00D67823">
              <w:t>aití</w:t>
            </w:r>
            <w:r w:rsidR="00AD36DF">
              <w:t xml:space="preserve"> </w:t>
            </w:r>
            <w:r w:rsidR="00D42082" w:rsidRPr="00D67823">
              <w:t>(Aprobada por el Consejo Permanente en la sesión ordinaria virtual</w:t>
            </w:r>
            <w:r w:rsidR="00D42082">
              <w:t xml:space="preserve"> </w:t>
            </w:r>
            <w:r w:rsidR="00D42082" w:rsidRPr="00D67823">
              <w:t>celebrada el 17 de marzo de 2021)</w:t>
            </w:r>
          </w:p>
        </w:tc>
      </w:tr>
      <w:tr w:rsidR="00653C2B" w:rsidRPr="002937E4" w14:paraId="6D80845D" w14:textId="77777777" w:rsidTr="002429A2">
        <w:trPr>
          <w:trHeight w:val="15"/>
          <w:jc w:val="center"/>
        </w:trPr>
        <w:tc>
          <w:tcPr>
            <w:tcW w:w="2497" w:type="dxa"/>
            <w:shd w:val="clear" w:color="auto" w:fill="auto"/>
          </w:tcPr>
          <w:p w14:paraId="69AEAC51" w14:textId="0A75589F" w:rsidR="00653C2B" w:rsidRPr="00053B18" w:rsidRDefault="00B30052" w:rsidP="003301F2">
            <w:pPr>
              <w:numPr>
                <w:ilvl w:val="0"/>
                <w:numId w:val="23"/>
              </w:numPr>
              <w:jc w:val="both"/>
              <w:rPr>
                <w:rFonts w:eastAsia="Times New Roman"/>
              </w:rPr>
            </w:pPr>
            <w:hyperlink r:id="rId196" w:history="1">
              <w:r w:rsidR="00A3026B" w:rsidRPr="00A3026B">
                <w:rPr>
                  <w:rStyle w:val="Hyperlink"/>
                  <w:rFonts w:eastAsia="Times New Roman"/>
                </w:rPr>
                <w:t>CP/RES. 1169/21</w:t>
              </w:r>
            </w:hyperlink>
          </w:p>
        </w:tc>
        <w:tc>
          <w:tcPr>
            <w:tcW w:w="7830" w:type="dxa"/>
            <w:shd w:val="clear" w:color="auto" w:fill="auto"/>
          </w:tcPr>
          <w:p w14:paraId="6D158447" w14:textId="65DABDAC" w:rsidR="00653C2B" w:rsidRPr="00D67823" w:rsidDel="00653C2B" w:rsidRDefault="001F62A2" w:rsidP="00D67823">
            <w:pPr>
              <w:jc w:val="both"/>
            </w:pPr>
            <w:r>
              <w:t>S</w:t>
            </w:r>
            <w:r w:rsidRPr="00D67823">
              <w:t xml:space="preserve">olidaridad y apoyo al </w:t>
            </w:r>
            <w:r>
              <w:t>P</w:t>
            </w:r>
            <w:r w:rsidRPr="00D67823">
              <w:t xml:space="preserve">ueblo y al </w:t>
            </w:r>
            <w:r>
              <w:t>G</w:t>
            </w:r>
            <w:r w:rsidRPr="00D67823">
              <w:t>obierno</w:t>
            </w:r>
            <w:r>
              <w:t xml:space="preserve"> </w:t>
            </w:r>
            <w:r w:rsidRPr="00D67823">
              <w:t xml:space="preserve">de </w:t>
            </w:r>
            <w:r>
              <w:t>S</w:t>
            </w:r>
            <w:r w:rsidRPr="00D67823">
              <w:t xml:space="preserve">an </w:t>
            </w:r>
            <w:r>
              <w:t>V</w:t>
            </w:r>
            <w:r w:rsidRPr="00D67823">
              <w:t xml:space="preserve">icente y las </w:t>
            </w:r>
            <w:r>
              <w:t>G</w:t>
            </w:r>
            <w:r w:rsidRPr="00D67823">
              <w:t>ranadinas</w:t>
            </w:r>
            <w:r>
              <w:t xml:space="preserve"> </w:t>
            </w:r>
            <w:r w:rsidR="001334BC" w:rsidRPr="00D67823">
              <w:t>(Aprobada por el Consejo Permanente en la sesión ordinaria virtual</w:t>
            </w:r>
            <w:r>
              <w:t xml:space="preserve"> </w:t>
            </w:r>
            <w:r w:rsidR="001334BC" w:rsidRPr="00D67823">
              <w:t>celebrada el 14 de abril de 2021)</w:t>
            </w:r>
          </w:p>
        </w:tc>
      </w:tr>
      <w:tr w:rsidR="00DD0DB2" w:rsidRPr="001843CA" w14:paraId="1AE5080E" w14:textId="77777777" w:rsidTr="002429A2">
        <w:trPr>
          <w:trHeight w:val="15"/>
          <w:jc w:val="center"/>
        </w:trPr>
        <w:tc>
          <w:tcPr>
            <w:tcW w:w="2497" w:type="dxa"/>
            <w:shd w:val="clear" w:color="auto" w:fill="auto"/>
          </w:tcPr>
          <w:p w14:paraId="7662C544" w14:textId="13AB59D0" w:rsidR="00DD0DB2" w:rsidRPr="00053B18" w:rsidRDefault="00B30052" w:rsidP="003301F2">
            <w:pPr>
              <w:numPr>
                <w:ilvl w:val="0"/>
                <w:numId w:val="23"/>
              </w:numPr>
              <w:jc w:val="both"/>
              <w:rPr>
                <w:rFonts w:eastAsia="Times New Roman"/>
                <w:color w:val="0000FF"/>
                <w:u w:val="single"/>
              </w:rPr>
            </w:pPr>
            <w:hyperlink r:id="rId197" w:history="1">
              <w:r w:rsidR="005909F3" w:rsidRPr="005909F3">
                <w:rPr>
                  <w:rStyle w:val="Hyperlink"/>
                </w:rPr>
                <w:t>CP/RES. 1170/21</w:t>
              </w:r>
            </w:hyperlink>
          </w:p>
        </w:tc>
        <w:tc>
          <w:tcPr>
            <w:tcW w:w="7830" w:type="dxa"/>
            <w:shd w:val="clear" w:color="auto" w:fill="auto"/>
          </w:tcPr>
          <w:p w14:paraId="53D12E2B" w14:textId="7E134A42" w:rsidR="00DD0DB2" w:rsidRPr="00D67823" w:rsidRDefault="00FD71A2" w:rsidP="00D67823">
            <w:pPr>
              <w:tabs>
                <w:tab w:val="left" w:pos="810"/>
              </w:tabs>
              <w:spacing w:after="0"/>
              <w:jc w:val="both"/>
              <w:rPr>
                <w:rFonts w:eastAsia="Times New Roman"/>
                <w:lang w:val="es-US"/>
              </w:rPr>
            </w:pPr>
            <w:r>
              <w:rPr>
                <w:rFonts w:eastAsia="Times New Roman"/>
              </w:rPr>
              <w:t>l</w:t>
            </w:r>
            <w:r w:rsidRPr="00EA7720">
              <w:rPr>
                <w:rFonts w:eastAsia="Times New Roman"/>
              </w:rPr>
              <w:t xml:space="preserve">ugar y fecha de la </w:t>
            </w:r>
            <w:r>
              <w:rPr>
                <w:rFonts w:eastAsia="Times New Roman"/>
              </w:rPr>
              <w:t>S</w:t>
            </w:r>
            <w:r w:rsidRPr="00EA7720">
              <w:rPr>
                <w:rFonts w:eastAsia="Times New Roman"/>
              </w:rPr>
              <w:t xml:space="preserve">exta </w:t>
            </w:r>
            <w:r>
              <w:rPr>
                <w:rFonts w:eastAsia="Times New Roman"/>
              </w:rPr>
              <w:t>R</w:t>
            </w:r>
            <w:r w:rsidRPr="00EA7720">
              <w:rPr>
                <w:rFonts w:eastAsia="Times New Roman"/>
              </w:rPr>
              <w:t xml:space="preserve">eunión de </w:t>
            </w:r>
            <w:r>
              <w:rPr>
                <w:rFonts w:eastAsia="Times New Roman"/>
              </w:rPr>
              <w:t>A</w:t>
            </w:r>
            <w:r w:rsidRPr="00EA7720">
              <w:rPr>
                <w:rFonts w:eastAsia="Times New Roman"/>
              </w:rPr>
              <w:t xml:space="preserve">utoridades </w:t>
            </w:r>
            <w:r>
              <w:rPr>
                <w:rFonts w:eastAsia="Times New Roman"/>
              </w:rPr>
              <w:t>N</w:t>
            </w:r>
            <w:r w:rsidRPr="00EA7720">
              <w:rPr>
                <w:rFonts w:eastAsia="Times New Roman"/>
              </w:rPr>
              <w:t xml:space="preserve">acionales en materia de </w:t>
            </w:r>
            <w:r>
              <w:rPr>
                <w:rFonts w:eastAsia="Times New Roman"/>
              </w:rPr>
              <w:t>T</w:t>
            </w:r>
            <w:r w:rsidRPr="00EA7720">
              <w:rPr>
                <w:rFonts w:eastAsia="Times New Roman"/>
              </w:rPr>
              <w:t xml:space="preserve">rata de </w:t>
            </w:r>
            <w:r>
              <w:rPr>
                <w:rFonts w:eastAsia="Times New Roman"/>
              </w:rPr>
              <w:t>P</w:t>
            </w:r>
            <w:r w:rsidRPr="00EA7720">
              <w:rPr>
                <w:rFonts w:eastAsia="Times New Roman"/>
              </w:rPr>
              <w:t xml:space="preserve">ersonas, convocada por la resolución </w:t>
            </w:r>
            <w:r w:rsidR="00EA7720" w:rsidRPr="00EA7720">
              <w:rPr>
                <w:rFonts w:eastAsia="Times New Roman"/>
              </w:rPr>
              <w:t>AG/RES. 2950 (L-O/20) (Aprobada por el Consejo Permanente en la sesión ordinaria virtual celebrada el 14 de abril de 2021)</w:t>
            </w:r>
          </w:p>
        </w:tc>
      </w:tr>
      <w:tr w:rsidR="00511327" w:rsidRPr="007E1ABD" w14:paraId="79EB0281" w14:textId="77777777" w:rsidTr="002429A2">
        <w:trPr>
          <w:trHeight w:val="15"/>
          <w:jc w:val="center"/>
        </w:trPr>
        <w:tc>
          <w:tcPr>
            <w:tcW w:w="2497" w:type="dxa"/>
            <w:shd w:val="clear" w:color="auto" w:fill="auto"/>
          </w:tcPr>
          <w:p w14:paraId="5F72D228" w14:textId="4514C355" w:rsidR="00DD0DB2" w:rsidRPr="00053B18" w:rsidRDefault="00B30052" w:rsidP="003301F2">
            <w:pPr>
              <w:numPr>
                <w:ilvl w:val="0"/>
                <w:numId w:val="23"/>
              </w:numPr>
              <w:jc w:val="both"/>
              <w:rPr>
                <w:rFonts w:eastAsia="Times New Roman"/>
              </w:rPr>
            </w:pPr>
            <w:hyperlink r:id="rId198" w:history="1">
              <w:r w:rsidR="00857A43" w:rsidRPr="00857A43">
                <w:rPr>
                  <w:rStyle w:val="Hyperlink"/>
                </w:rPr>
                <w:t>CP/RES. 1171/21</w:t>
              </w:r>
            </w:hyperlink>
          </w:p>
        </w:tc>
        <w:tc>
          <w:tcPr>
            <w:tcW w:w="7830" w:type="dxa"/>
            <w:shd w:val="clear" w:color="auto" w:fill="auto"/>
          </w:tcPr>
          <w:p w14:paraId="244804C0" w14:textId="03D993F9" w:rsidR="00DD0DB2" w:rsidRPr="001843CA" w:rsidRDefault="00857A43" w:rsidP="00D67823">
            <w:pPr>
              <w:spacing w:after="0"/>
              <w:jc w:val="both"/>
              <w:rPr>
                <w:rFonts w:eastAsia="Times New Roman"/>
                <w:lang w:val="es-ES"/>
              </w:rPr>
            </w:pPr>
            <w:r>
              <w:rPr>
                <w:rFonts w:eastAsia="Times New Roman"/>
              </w:rPr>
              <w:t>F</w:t>
            </w:r>
            <w:r w:rsidRPr="00857A43">
              <w:rPr>
                <w:rFonts w:eastAsia="Times New Roman"/>
              </w:rPr>
              <w:t xml:space="preserve">echa de la primera </w:t>
            </w:r>
            <w:r>
              <w:rPr>
                <w:rFonts w:eastAsia="Times New Roman"/>
              </w:rPr>
              <w:t>R</w:t>
            </w:r>
            <w:r w:rsidRPr="00857A43">
              <w:rPr>
                <w:rFonts w:eastAsia="Times New Roman"/>
              </w:rPr>
              <w:t xml:space="preserve">eunión del </w:t>
            </w:r>
            <w:r>
              <w:rPr>
                <w:rFonts w:eastAsia="Times New Roman"/>
              </w:rPr>
              <w:t>G</w:t>
            </w:r>
            <w:r w:rsidRPr="00857A43">
              <w:rPr>
                <w:rFonts w:eastAsia="Times New Roman"/>
              </w:rPr>
              <w:t xml:space="preserve">rupo </w:t>
            </w:r>
            <w:r>
              <w:rPr>
                <w:rFonts w:eastAsia="Times New Roman"/>
              </w:rPr>
              <w:t>T</w:t>
            </w:r>
            <w:r w:rsidRPr="00857A43">
              <w:rPr>
                <w:rFonts w:eastAsia="Times New Roman"/>
              </w:rPr>
              <w:t xml:space="preserve">écnico </w:t>
            </w:r>
            <w:r>
              <w:rPr>
                <w:rFonts w:eastAsia="Times New Roman"/>
              </w:rPr>
              <w:t>S</w:t>
            </w:r>
            <w:r w:rsidRPr="00857A43">
              <w:rPr>
                <w:rFonts w:eastAsia="Times New Roman"/>
              </w:rPr>
              <w:t xml:space="preserve">ubsidiario sobre </w:t>
            </w:r>
            <w:r>
              <w:rPr>
                <w:rFonts w:eastAsia="Times New Roman"/>
              </w:rPr>
              <w:t>S</w:t>
            </w:r>
            <w:r w:rsidRPr="00857A43">
              <w:rPr>
                <w:rFonts w:eastAsia="Times New Roman"/>
              </w:rPr>
              <w:t xml:space="preserve">ervicios de </w:t>
            </w:r>
            <w:r>
              <w:rPr>
                <w:rFonts w:eastAsia="Times New Roman"/>
              </w:rPr>
              <w:t>E</w:t>
            </w:r>
            <w:r w:rsidRPr="00857A43">
              <w:rPr>
                <w:rFonts w:eastAsia="Times New Roman"/>
              </w:rPr>
              <w:t xml:space="preserve">mergencia y </w:t>
            </w:r>
            <w:r>
              <w:rPr>
                <w:rFonts w:eastAsia="Times New Roman"/>
              </w:rPr>
              <w:t>S</w:t>
            </w:r>
            <w:r w:rsidRPr="00857A43">
              <w:rPr>
                <w:rFonts w:eastAsia="Times New Roman"/>
              </w:rPr>
              <w:t xml:space="preserve">eguridad del </w:t>
            </w:r>
            <w:r>
              <w:rPr>
                <w:rFonts w:eastAsia="Times New Roman"/>
              </w:rPr>
              <w:t>P</w:t>
            </w:r>
            <w:r w:rsidRPr="00857A43">
              <w:rPr>
                <w:rFonts w:eastAsia="Times New Roman"/>
              </w:rPr>
              <w:t>roceso MISPA, convocada por la resolución AG/RES. 2950 (L-O/20) (Aprobada por el Consejo Permanente en la sesión ordinaria virtual celebrada el 14 de abril de 2021)</w:t>
            </w:r>
          </w:p>
        </w:tc>
      </w:tr>
      <w:tr w:rsidR="00511327" w:rsidRPr="002937E4" w14:paraId="2895E710" w14:textId="77777777" w:rsidTr="002429A2">
        <w:trPr>
          <w:trHeight w:val="15"/>
          <w:jc w:val="center"/>
        </w:trPr>
        <w:tc>
          <w:tcPr>
            <w:tcW w:w="2497" w:type="dxa"/>
            <w:shd w:val="clear" w:color="auto" w:fill="auto"/>
          </w:tcPr>
          <w:p w14:paraId="47CBF703" w14:textId="103A4303" w:rsidR="00DD0DB2" w:rsidRPr="00053B18" w:rsidRDefault="00B30052" w:rsidP="003301F2">
            <w:pPr>
              <w:numPr>
                <w:ilvl w:val="0"/>
                <w:numId w:val="23"/>
              </w:numPr>
              <w:jc w:val="both"/>
              <w:rPr>
                <w:rFonts w:eastAsia="Times New Roman"/>
                <w:color w:val="0000FF"/>
                <w:u w:val="single"/>
              </w:rPr>
            </w:pPr>
            <w:hyperlink r:id="rId199" w:history="1">
              <w:r w:rsidR="00F173CB" w:rsidRPr="00F173CB">
                <w:rPr>
                  <w:rStyle w:val="Hyperlink"/>
                  <w:rFonts w:eastAsia="Times New Roman"/>
                </w:rPr>
                <w:t>CP/RES. 1172/21 rev. 1</w:t>
              </w:r>
            </w:hyperlink>
          </w:p>
        </w:tc>
        <w:tc>
          <w:tcPr>
            <w:tcW w:w="7830" w:type="dxa"/>
            <w:shd w:val="clear" w:color="auto" w:fill="auto"/>
          </w:tcPr>
          <w:p w14:paraId="76D01A82" w14:textId="20305BF2" w:rsidR="00DD0DB2" w:rsidRPr="00053B18" w:rsidRDefault="00F173CB" w:rsidP="00D67823">
            <w:pPr>
              <w:jc w:val="both"/>
              <w:rPr>
                <w:rFonts w:eastAsia="Times New Roman"/>
                <w:lang w:val="es-AR"/>
              </w:rPr>
            </w:pPr>
            <w:r>
              <w:rPr>
                <w:rFonts w:eastAsia="Times New Roman"/>
              </w:rPr>
              <w:t>F</w:t>
            </w:r>
            <w:r w:rsidRPr="00F173CB">
              <w:rPr>
                <w:rFonts w:eastAsia="Times New Roman"/>
              </w:rPr>
              <w:t xml:space="preserve">echa y sede del </w:t>
            </w:r>
            <w:r w:rsidR="001C2852">
              <w:rPr>
                <w:rFonts w:eastAsia="Times New Roman"/>
              </w:rPr>
              <w:t>q</w:t>
            </w:r>
            <w:r w:rsidRPr="00F173CB">
              <w:rPr>
                <w:rFonts w:eastAsia="Times New Roman"/>
              </w:rPr>
              <w:t xml:space="preserve">uincuagésimo </w:t>
            </w:r>
            <w:r w:rsidR="001C2852">
              <w:rPr>
                <w:rFonts w:eastAsia="Times New Roman"/>
              </w:rPr>
              <w:t>p</w:t>
            </w:r>
            <w:r w:rsidRPr="00F173CB">
              <w:rPr>
                <w:rFonts w:eastAsia="Times New Roman"/>
              </w:rPr>
              <w:t xml:space="preserve">rimer período ordinario de sesiones de la </w:t>
            </w:r>
            <w:r w:rsidR="001C2852">
              <w:rPr>
                <w:rFonts w:eastAsia="Times New Roman"/>
              </w:rPr>
              <w:t>A</w:t>
            </w:r>
            <w:r w:rsidRPr="00F173CB">
              <w:rPr>
                <w:rFonts w:eastAsia="Times New Roman"/>
              </w:rPr>
              <w:t xml:space="preserve">samblea </w:t>
            </w:r>
            <w:r w:rsidR="001C2852">
              <w:rPr>
                <w:rFonts w:eastAsia="Times New Roman"/>
              </w:rPr>
              <w:t>G</w:t>
            </w:r>
            <w:r w:rsidRPr="00F173CB">
              <w:rPr>
                <w:rFonts w:eastAsia="Times New Roman"/>
              </w:rPr>
              <w:t>eneral (Aprobada por el Consejo Permanente en la sesión ordinaria virtual celebrada el 28 de abril de 2021)</w:t>
            </w:r>
          </w:p>
        </w:tc>
      </w:tr>
      <w:tr w:rsidR="00511327" w:rsidRPr="007E1ABD" w14:paraId="6079014B" w14:textId="77777777" w:rsidTr="002429A2">
        <w:trPr>
          <w:trHeight w:val="15"/>
          <w:jc w:val="center"/>
        </w:trPr>
        <w:tc>
          <w:tcPr>
            <w:tcW w:w="2497" w:type="dxa"/>
            <w:shd w:val="clear" w:color="auto" w:fill="auto"/>
          </w:tcPr>
          <w:p w14:paraId="19CE11C7" w14:textId="7A44184B" w:rsidR="00DD0DB2" w:rsidRPr="00053B18" w:rsidRDefault="00B30052" w:rsidP="003301F2">
            <w:pPr>
              <w:numPr>
                <w:ilvl w:val="0"/>
                <w:numId w:val="23"/>
              </w:numPr>
              <w:jc w:val="both"/>
              <w:rPr>
                <w:rFonts w:eastAsia="Times New Roman"/>
              </w:rPr>
            </w:pPr>
            <w:hyperlink r:id="rId200" w:history="1">
              <w:r w:rsidR="00FE720D" w:rsidRPr="00FE720D">
                <w:rPr>
                  <w:rStyle w:val="Hyperlink"/>
                </w:rPr>
                <w:t>CP/RES. 1173/21</w:t>
              </w:r>
            </w:hyperlink>
          </w:p>
        </w:tc>
        <w:tc>
          <w:tcPr>
            <w:tcW w:w="7830" w:type="dxa"/>
            <w:shd w:val="clear" w:color="auto" w:fill="auto"/>
          </w:tcPr>
          <w:p w14:paraId="118CC547" w14:textId="3A4E4155" w:rsidR="00DD0DB2" w:rsidRPr="007E1ABD" w:rsidRDefault="00FE720D" w:rsidP="00D67823">
            <w:pPr>
              <w:jc w:val="both"/>
              <w:rPr>
                <w:rFonts w:eastAsia="Times New Roman"/>
                <w:lang w:val="es-US"/>
              </w:rPr>
            </w:pPr>
            <w:r>
              <w:rPr>
                <w:rFonts w:eastAsia="Times New Roman"/>
              </w:rPr>
              <w:t>F</w:t>
            </w:r>
            <w:r w:rsidRPr="00FE720D">
              <w:rPr>
                <w:rFonts w:eastAsia="Times New Roman"/>
              </w:rPr>
              <w:t xml:space="preserve">echa de la tercera </w:t>
            </w:r>
            <w:r>
              <w:rPr>
                <w:rFonts w:eastAsia="Times New Roman"/>
              </w:rPr>
              <w:t>R</w:t>
            </w:r>
            <w:r w:rsidRPr="00FE720D">
              <w:rPr>
                <w:rFonts w:eastAsia="Times New Roman"/>
              </w:rPr>
              <w:t xml:space="preserve">eunión de </w:t>
            </w:r>
            <w:r>
              <w:rPr>
                <w:rFonts w:eastAsia="Times New Roman"/>
              </w:rPr>
              <w:t>A</w:t>
            </w:r>
            <w:r w:rsidRPr="00FE720D">
              <w:rPr>
                <w:rFonts w:eastAsia="Times New Roman"/>
              </w:rPr>
              <w:t xml:space="preserve">utoridades </w:t>
            </w:r>
            <w:r>
              <w:rPr>
                <w:rFonts w:eastAsia="Times New Roman"/>
              </w:rPr>
              <w:t>N</w:t>
            </w:r>
            <w:r w:rsidRPr="00FE720D">
              <w:rPr>
                <w:rFonts w:eastAsia="Times New Roman"/>
              </w:rPr>
              <w:t xml:space="preserve">acionales en </w:t>
            </w:r>
            <w:r>
              <w:rPr>
                <w:rFonts w:eastAsia="Times New Roman"/>
              </w:rPr>
              <w:t>M</w:t>
            </w:r>
            <w:r w:rsidRPr="00FE720D">
              <w:rPr>
                <w:rFonts w:eastAsia="Times New Roman"/>
              </w:rPr>
              <w:t xml:space="preserve">ateria de </w:t>
            </w:r>
            <w:r>
              <w:rPr>
                <w:rFonts w:eastAsia="Times New Roman"/>
              </w:rPr>
              <w:t>D</w:t>
            </w:r>
            <w:r w:rsidRPr="00FE720D">
              <w:rPr>
                <w:rFonts w:eastAsia="Times New Roman"/>
              </w:rPr>
              <w:t xml:space="preserve">elincuencia </w:t>
            </w:r>
            <w:r>
              <w:rPr>
                <w:rFonts w:eastAsia="Times New Roman"/>
              </w:rPr>
              <w:t>O</w:t>
            </w:r>
            <w:r w:rsidRPr="00FE720D">
              <w:rPr>
                <w:rFonts w:eastAsia="Times New Roman"/>
              </w:rPr>
              <w:t xml:space="preserve">rganizada </w:t>
            </w:r>
            <w:r>
              <w:rPr>
                <w:rFonts w:eastAsia="Times New Roman"/>
              </w:rPr>
              <w:t>T</w:t>
            </w:r>
            <w:r w:rsidRPr="00FE720D">
              <w:rPr>
                <w:rFonts w:eastAsia="Times New Roman"/>
              </w:rPr>
              <w:t>ransnacional, convocada conforme a la resolución AG/RES. 2950 (L-O/20) (Aprobada por el Consejo Permanente en la sesión ordinaria virtual celebrada el 28 de abril de 2021)</w:t>
            </w:r>
          </w:p>
        </w:tc>
      </w:tr>
      <w:tr w:rsidR="00511327" w:rsidRPr="002937E4" w14:paraId="286F50AC" w14:textId="77777777" w:rsidTr="002429A2">
        <w:trPr>
          <w:trHeight w:val="1037"/>
          <w:jc w:val="center"/>
        </w:trPr>
        <w:tc>
          <w:tcPr>
            <w:tcW w:w="2497" w:type="dxa"/>
            <w:shd w:val="clear" w:color="auto" w:fill="auto"/>
          </w:tcPr>
          <w:p w14:paraId="1D33858C" w14:textId="672D3BE2" w:rsidR="00DD0DB2" w:rsidRPr="00053B18" w:rsidRDefault="00B30052" w:rsidP="003301F2">
            <w:pPr>
              <w:numPr>
                <w:ilvl w:val="0"/>
                <w:numId w:val="23"/>
              </w:numPr>
              <w:jc w:val="both"/>
              <w:rPr>
                <w:rFonts w:eastAsia="Times New Roman"/>
              </w:rPr>
            </w:pPr>
            <w:hyperlink r:id="rId201" w:history="1">
              <w:r w:rsidR="00621F2F" w:rsidRPr="00621F2F">
                <w:rPr>
                  <w:rStyle w:val="Hyperlink"/>
                  <w:rFonts w:eastAsia="Times New Roman"/>
                </w:rPr>
                <w:t>CP/RES. 1174/21</w:t>
              </w:r>
            </w:hyperlink>
          </w:p>
        </w:tc>
        <w:tc>
          <w:tcPr>
            <w:tcW w:w="7830" w:type="dxa"/>
            <w:shd w:val="clear" w:color="auto" w:fill="auto"/>
          </w:tcPr>
          <w:p w14:paraId="5C970388" w14:textId="529D244B" w:rsidR="00DD0DB2" w:rsidRPr="00053B18" w:rsidRDefault="00782C6A" w:rsidP="00D67823">
            <w:pPr>
              <w:jc w:val="both"/>
              <w:rPr>
                <w:rFonts w:eastAsia="Times New Roman"/>
              </w:rPr>
            </w:pPr>
            <w:r>
              <w:rPr>
                <w:rFonts w:eastAsia="Times New Roman"/>
              </w:rPr>
              <w:t>D</w:t>
            </w:r>
            <w:r w:rsidRPr="00621F2F">
              <w:rPr>
                <w:rFonts w:eastAsia="Times New Roman"/>
              </w:rPr>
              <w:t xml:space="preserve">esignación de una sala de la </w:t>
            </w:r>
            <w:r>
              <w:rPr>
                <w:rFonts w:eastAsia="Times New Roman"/>
              </w:rPr>
              <w:t>O</w:t>
            </w:r>
            <w:r w:rsidRPr="00621F2F">
              <w:rPr>
                <w:rFonts w:eastAsia="Times New Roman"/>
              </w:rPr>
              <w:t xml:space="preserve">rganización de los </w:t>
            </w:r>
            <w:r>
              <w:rPr>
                <w:rFonts w:eastAsia="Times New Roman"/>
              </w:rPr>
              <w:t>E</w:t>
            </w:r>
            <w:r w:rsidRPr="00621F2F">
              <w:rPr>
                <w:rFonts w:eastAsia="Times New Roman"/>
              </w:rPr>
              <w:t xml:space="preserve">stados </w:t>
            </w:r>
            <w:r>
              <w:rPr>
                <w:rFonts w:eastAsia="Times New Roman"/>
              </w:rPr>
              <w:t>A</w:t>
            </w:r>
            <w:r w:rsidRPr="00621F2F">
              <w:rPr>
                <w:rFonts w:eastAsia="Times New Roman"/>
              </w:rPr>
              <w:t xml:space="preserve">mericanos en </w:t>
            </w:r>
            <w:r>
              <w:rPr>
                <w:rFonts w:eastAsia="Times New Roman"/>
              </w:rPr>
              <w:t>H</w:t>
            </w:r>
            <w:r w:rsidRPr="00621F2F">
              <w:rPr>
                <w:rFonts w:eastAsia="Times New Roman"/>
              </w:rPr>
              <w:t xml:space="preserve">omenaje a la </w:t>
            </w:r>
            <w:r>
              <w:rPr>
                <w:rFonts w:eastAsia="Times New Roman"/>
              </w:rPr>
              <w:t>E</w:t>
            </w:r>
            <w:r w:rsidRPr="00621F2F">
              <w:rPr>
                <w:rFonts w:eastAsia="Times New Roman"/>
              </w:rPr>
              <w:t xml:space="preserve">mbajadora </w:t>
            </w:r>
            <w:r>
              <w:rPr>
                <w:rFonts w:eastAsia="Times New Roman"/>
              </w:rPr>
              <w:t>E</w:t>
            </w:r>
            <w:r w:rsidRPr="00621F2F">
              <w:rPr>
                <w:rFonts w:eastAsia="Times New Roman"/>
              </w:rPr>
              <w:t xml:space="preserve">lisa </w:t>
            </w:r>
            <w:r>
              <w:rPr>
                <w:rFonts w:eastAsia="Times New Roman"/>
              </w:rPr>
              <w:t>R</w:t>
            </w:r>
            <w:r w:rsidRPr="00621F2F">
              <w:rPr>
                <w:rFonts w:eastAsia="Times New Roman"/>
              </w:rPr>
              <w:t xml:space="preserve">uiz </w:t>
            </w:r>
            <w:r>
              <w:rPr>
                <w:rFonts w:eastAsia="Times New Roman"/>
              </w:rPr>
              <w:t>D</w:t>
            </w:r>
            <w:r w:rsidRPr="00621F2F">
              <w:rPr>
                <w:rFonts w:eastAsia="Times New Roman"/>
              </w:rPr>
              <w:t xml:space="preserve">íaz </w:t>
            </w:r>
            <w:r w:rsidR="00621F2F" w:rsidRPr="00621F2F">
              <w:rPr>
                <w:rFonts w:eastAsia="Times New Roman"/>
              </w:rPr>
              <w:t>(Aprobada por el Consejo Permanente en la sesión extraordinaria virtual celebrada el 26 de mayo de 2021)</w:t>
            </w:r>
          </w:p>
        </w:tc>
      </w:tr>
      <w:tr w:rsidR="00511327" w:rsidRPr="00D67823" w14:paraId="11457A93" w14:textId="77777777" w:rsidTr="002429A2">
        <w:trPr>
          <w:trHeight w:val="15"/>
          <w:jc w:val="center"/>
        </w:trPr>
        <w:tc>
          <w:tcPr>
            <w:tcW w:w="2497" w:type="dxa"/>
            <w:shd w:val="clear" w:color="auto" w:fill="auto"/>
          </w:tcPr>
          <w:p w14:paraId="5176AF46" w14:textId="71864322" w:rsidR="00DD0DB2" w:rsidRPr="00053B18" w:rsidRDefault="00B30052" w:rsidP="003301F2">
            <w:pPr>
              <w:numPr>
                <w:ilvl w:val="0"/>
                <w:numId w:val="23"/>
              </w:numPr>
              <w:jc w:val="both"/>
              <w:rPr>
                <w:rFonts w:eastAsia="Times New Roman"/>
              </w:rPr>
            </w:pPr>
            <w:hyperlink r:id="rId202" w:history="1">
              <w:r w:rsidR="00887339" w:rsidRPr="00887339">
                <w:rPr>
                  <w:rStyle w:val="Hyperlink"/>
                  <w:rFonts w:eastAsia="Times New Roman"/>
                </w:rPr>
                <w:t>CP/RES. 1175/21</w:t>
              </w:r>
            </w:hyperlink>
          </w:p>
        </w:tc>
        <w:tc>
          <w:tcPr>
            <w:tcW w:w="7830" w:type="dxa"/>
            <w:shd w:val="clear" w:color="auto" w:fill="auto"/>
          </w:tcPr>
          <w:p w14:paraId="512EF3A2" w14:textId="5FB06620" w:rsidR="00DD0DB2" w:rsidRPr="00D67823" w:rsidRDefault="00723C83" w:rsidP="00D67823">
            <w:pPr>
              <w:jc w:val="both"/>
              <w:rPr>
                <w:rFonts w:eastAsia="Times New Roman"/>
                <w:lang w:val="es-US"/>
              </w:rPr>
            </w:pPr>
            <w:r>
              <w:t>L</w:t>
            </w:r>
            <w:r w:rsidRPr="00D67823">
              <w:t xml:space="preserve">a situación en </w:t>
            </w:r>
            <w:r>
              <w:t>N</w:t>
            </w:r>
            <w:r w:rsidRPr="00D67823">
              <w:t>icaragua</w:t>
            </w:r>
            <w:r>
              <w:t xml:space="preserve"> </w:t>
            </w:r>
            <w:r w:rsidR="0062066A" w:rsidRPr="00D67823">
              <w:t>(Aprobada por el Consejo Permanente en la sesión extraordinaria virtual</w:t>
            </w:r>
            <w:r>
              <w:t xml:space="preserve"> </w:t>
            </w:r>
            <w:r w:rsidR="0062066A" w:rsidRPr="00D67823">
              <w:t>celebrada el 15 de junio de 2021)</w:t>
            </w:r>
          </w:p>
        </w:tc>
      </w:tr>
      <w:tr w:rsidR="00DD0DB2" w:rsidRPr="00D67823" w14:paraId="678C7D27" w14:textId="77777777" w:rsidTr="002429A2">
        <w:trPr>
          <w:trHeight w:val="405"/>
          <w:jc w:val="center"/>
        </w:trPr>
        <w:tc>
          <w:tcPr>
            <w:tcW w:w="2497" w:type="dxa"/>
            <w:shd w:val="clear" w:color="auto" w:fill="auto"/>
          </w:tcPr>
          <w:p w14:paraId="317C2262" w14:textId="0D4AB3FE" w:rsidR="00DD0DB2" w:rsidRPr="00D67823" w:rsidRDefault="00B30052" w:rsidP="003301F2">
            <w:pPr>
              <w:numPr>
                <w:ilvl w:val="0"/>
                <w:numId w:val="23"/>
              </w:numPr>
              <w:jc w:val="both"/>
              <w:rPr>
                <w:rFonts w:eastAsia="Times New Roman"/>
                <w:lang w:val="es-US"/>
              </w:rPr>
            </w:pPr>
            <w:hyperlink r:id="rId203" w:history="1">
              <w:r w:rsidR="00FD7249" w:rsidRPr="00FD7249">
                <w:rPr>
                  <w:rStyle w:val="Hyperlink"/>
                </w:rPr>
                <w:t>CP/RES. 1176/21</w:t>
              </w:r>
            </w:hyperlink>
          </w:p>
        </w:tc>
        <w:tc>
          <w:tcPr>
            <w:tcW w:w="7830" w:type="dxa"/>
            <w:shd w:val="clear" w:color="auto" w:fill="auto"/>
          </w:tcPr>
          <w:p w14:paraId="023FE04C" w14:textId="0B02E659" w:rsidR="00DD0DB2" w:rsidRPr="00D67823" w:rsidRDefault="00367CEC" w:rsidP="00D67823">
            <w:pPr>
              <w:jc w:val="both"/>
              <w:rPr>
                <w:rFonts w:eastAsia="Times New Roman"/>
                <w:lang w:val="es-US"/>
              </w:rPr>
            </w:pPr>
            <w:r>
              <w:t>R</w:t>
            </w:r>
            <w:r w:rsidRPr="00D67823">
              <w:t>educción de la tasa de recuperación de costos indirectos (RCI) para las contribuciones mayores de US$ 5 millones y apropiación extraordinaria para concluir el estudio sobre el RCI(Aprobada por el Consejo Permanente en la sesión ordinaria virtual</w:t>
            </w:r>
            <w:r w:rsidR="003026C2">
              <w:t xml:space="preserve"> </w:t>
            </w:r>
            <w:r w:rsidRPr="00D67823">
              <w:t>celebrada el 23 de junio de 2021)</w:t>
            </w:r>
          </w:p>
        </w:tc>
      </w:tr>
      <w:bookmarkStart w:id="591" w:name="_Toc294614613"/>
      <w:bookmarkStart w:id="592" w:name="_Toc453498509"/>
      <w:bookmarkStart w:id="593" w:name="_Toc483474013"/>
      <w:bookmarkEnd w:id="591"/>
      <w:tr w:rsidR="00224895" w:rsidRPr="00D67823" w14:paraId="17DC2B86" w14:textId="77777777" w:rsidTr="002429A2">
        <w:trPr>
          <w:trHeight w:val="855"/>
          <w:jc w:val="center"/>
        </w:trPr>
        <w:tc>
          <w:tcPr>
            <w:tcW w:w="2497" w:type="dxa"/>
            <w:shd w:val="clear" w:color="auto" w:fill="auto"/>
          </w:tcPr>
          <w:p w14:paraId="4DE2A334" w14:textId="59B2F02E" w:rsidR="00224895" w:rsidRPr="00FD7249" w:rsidRDefault="00392D5D" w:rsidP="003301F2">
            <w:pPr>
              <w:numPr>
                <w:ilvl w:val="0"/>
                <w:numId w:val="23"/>
              </w:numPr>
              <w:jc w:val="both"/>
            </w:pPr>
            <w:r w:rsidRPr="00392D5D">
              <w:fldChar w:fldCharType="begin"/>
            </w:r>
            <w:r w:rsidRPr="00392D5D">
              <w:instrText xml:space="preserve"> HYPERLINK "http://scm.oas.org/doc_public/spanish/hist_21/cp44303s03.docx" </w:instrText>
            </w:r>
            <w:r w:rsidRPr="00392D5D">
              <w:fldChar w:fldCharType="separate"/>
            </w:r>
            <w:r w:rsidRPr="00392D5D">
              <w:rPr>
                <w:rStyle w:val="Hyperlink"/>
              </w:rPr>
              <w:t>CP/RES. 1177/21</w:t>
            </w:r>
            <w:r w:rsidRPr="00392D5D">
              <w:fldChar w:fldCharType="end"/>
            </w:r>
          </w:p>
        </w:tc>
        <w:tc>
          <w:tcPr>
            <w:tcW w:w="7830" w:type="dxa"/>
            <w:shd w:val="clear" w:color="auto" w:fill="auto"/>
          </w:tcPr>
          <w:p w14:paraId="0A9BD8E3" w14:textId="2DCB58C0" w:rsidR="00224895" w:rsidRPr="00D67823" w:rsidRDefault="006C1A6E" w:rsidP="00D67823">
            <w:pPr>
              <w:jc w:val="both"/>
            </w:pPr>
            <w:r>
              <w:t>F</w:t>
            </w:r>
            <w:r w:rsidRPr="00D67823">
              <w:t xml:space="preserve">echa del vigésimo primer período ordinario de sesiones del </w:t>
            </w:r>
            <w:r>
              <w:t>C</w:t>
            </w:r>
            <w:r w:rsidRPr="00D67823">
              <w:t xml:space="preserve">omité </w:t>
            </w:r>
            <w:r>
              <w:t>I</w:t>
            </w:r>
            <w:r w:rsidRPr="00D67823">
              <w:t xml:space="preserve">nteramericano </w:t>
            </w:r>
            <w:r>
              <w:t>C</w:t>
            </w:r>
            <w:r w:rsidRPr="00D67823">
              <w:t xml:space="preserve">ontra el </w:t>
            </w:r>
            <w:r w:rsidR="00213A6A">
              <w:t>T</w:t>
            </w:r>
            <w:r w:rsidRPr="00D67823">
              <w:t>errorismo, convocado en virtud de la resolución AG/RES. 2950 (XLIX-O/20)</w:t>
            </w:r>
            <w:r w:rsidR="00213A6A">
              <w:t xml:space="preserve"> </w:t>
            </w:r>
            <w:r w:rsidRPr="00D67823">
              <w:t>(Aprobada por el Consejo Permanente en la sesión ordinaria virtualcelebrada el 30 de junio de 2021)</w:t>
            </w:r>
          </w:p>
        </w:tc>
      </w:tr>
      <w:tr w:rsidR="00213A6A" w:rsidRPr="00D67823" w14:paraId="58154098" w14:textId="77777777" w:rsidTr="002429A2">
        <w:trPr>
          <w:trHeight w:val="855"/>
          <w:jc w:val="center"/>
        </w:trPr>
        <w:tc>
          <w:tcPr>
            <w:tcW w:w="2497" w:type="dxa"/>
            <w:shd w:val="clear" w:color="auto" w:fill="auto"/>
          </w:tcPr>
          <w:p w14:paraId="6A384FE2" w14:textId="5FDE616C" w:rsidR="00213A6A" w:rsidRPr="00392D5D" w:rsidRDefault="00B30052" w:rsidP="003301F2">
            <w:pPr>
              <w:numPr>
                <w:ilvl w:val="0"/>
                <w:numId w:val="23"/>
              </w:numPr>
              <w:jc w:val="both"/>
            </w:pPr>
            <w:hyperlink r:id="rId204" w:history="1">
              <w:r w:rsidR="0013235D" w:rsidRPr="0013235D">
                <w:rPr>
                  <w:rStyle w:val="Hyperlink"/>
                </w:rPr>
                <w:t>CP/RES. 1178/21</w:t>
              </w:r>
            </w:hyperlink>
          </w:p>
        </w:tc>
        <w:tc>
          <w:tcPr>
            <w:tcW w:w="7830" w:type="dxa"/>
            <w:shd w:val="clear" w:color="auto" w:fill="auto"/>
          </w:tcPr>
          <w:p w14:paraId="0D5D871E" w14:textId="6DDECB30" w:rsidR="00213A6A" w:rsidRDefault="007D30F9" w:rsidP="00D67823">
            <w:pPr>
              <w:jc w:val="both"/>
            </w:pPr>
            <w:r>
              <w:t>Autorización para utilizar recursos del subfondo de reserva para la recuperación de costos indirectos (SRRCI) para financiar inversiones de capital y otros proyectos prioritarios (Aprobada por el Consejo Permanente en la sesión ordinaria virtualcelebrada el 30 de junio de 2021)</w:t>
            </w:r>
          </w:p>
        </w:tc>
      </w:tr>
      <w:tr w:rsidR="009662AE" w:rsidRPr="00D67823" w14:paraId="016D2619" w14:textId="77777777" w:rsidTr="002429A2">
        <w:trPr>
          <w:trHeight w:val="855"/>
          <w:jc w:val="center"/>
        </w:trPr>
        <w:tc>
          <w:tcPr>
            <w:tcW w:w="2497" w:type="dxa"/>
            <w:shd w:val="clear" w:color="auto" w:fill="auto"/>
          </w:tcPr>
          <w:p w14:paraId="1939D8DF" w14:textId="5240B2D2" w:rsidR="009662AE" w:rsidRPr="0013235D" w:rsidRDefault="00B30052" w:rsidP="003301F2">
            <w:pPr>
              <w:numPr>
                <w:ilvl w:val="0"/>
                <w:numId w:val="23"/>
              </w:numPr>
              <w:jc w:val="both"/>
            </w:pPr>
            <w:hyperlink r:id="rId205" w:history="1">
              <w:r w:rsidR="009662AE" w:rsidRPr="009662AE">
                <w:rPr>
                  <w:rStyle w:val="Hyperlink"/>
                </w:rPr>
                <w:t>CP/RES. 1179/21</w:t>
              </w:r>
            </w:hyperlink>
          </w:p>
        </w:tc>
        <w:tc>
          <w:tcPr>
            <w:tcW w:w="7830" w:type="dxa"/>
            <w:shd w:val="clear" w:color="auto" w:fill="auto"/>
          </w:tcPr>
          <w:p w14:paraId="5B41ABEA" w14:textId="3FE5E7A3" w:rsidR="009662AE" w:rsidRDefault="009662AE" w:rsidP="007D30F9">
            <w:pPr>
              <w:jc w:val="both"/>
            </w:pPr>
            <w:r>
              <w:t>L</w:t>
            </w:r>
            <w:r w:rsidRPr="009662AE">
              <w:t xml:space="preserve">ugar y fecha de la quinta </w:t>
            </w:r>
            <w:r>
              <w:t>C</w:t>
            </w:r>
            <w:r w:rsidRPr="009662AE">
              <w:t xml:space="preserve">onferencia de los </w:t>
            </w:r>
            <w:r>
              <w:t>E</w:t>
            </w:r>
            <w:r w:rsidRPr="009662AE">
              <w:t xml:space="preserve">stados partes de la </w:t>
            </w:r>
            <w:r>
              <w:t>C</w:t>
            </w:r>
            <w:r w:rsidRPr="009662AE">
              <w:t xml:space="preserve">onvención </w:t>
            </w:r>
            <w:r>
              <w:t>I</w:t>
            </w:r>
            <w:r w:rsidRPr="009662AE">
              <w:t xml:space="preserve">nteramericana </w:t>
            </w:r>
            <w:r>
              <w:t>C</w:t>
            </w:r>
            <w:r w:rsidRPr="009662AE">
              <w:t xml:space="preserve">ontra </w:t>
            </w:r>
            <w:r>
              <w:t>l</w:t>
            </w:r>
            <w:r w:rsidRPr="009662AE">
              <w:t xml:space="preserve">a </w:t>
            </w:r>
            <w:r>
              <w:t>F</w:t>
            </w:r>
            <w:r w:rsidRPr="009662AE">
              <w:t xml:space="preserve">abricación y el </w:t>
            </w:r>
            <w:r w:rsidR="00D20329">
              <w:t>T</w:t>
            </w:r>
            <w:r w:rsidRPr="009662AE">
              <w:t xml:space="preserve">ráfico </w:t>
            </w:r>
            <w:r w:rsidR="00D20329">
              <w:t>I</w:t>
            </w:r>
            <w:r w:rsidRPr="009662AE">
              <w:t xml:space="preserve">lícitos de </w:t>
            </w:r>
            <w:r w:rsidR="00D20329">
              <w:t>A</w:t>
            </w:r>
            <w:r w:rsidRPr="009662AE">
              <w:t xml:space="preserve">rmas de </w:t>
            </w:r>
            <w:r w:rsidR="00D20329">
              <w:t>F</w:t>
            </w:r>
            <w:r w:rsidRPr="009662AE">
              <w:t xml:space="preserve">uego, </w:t>
            </w:r>
            <w:r w:rsidR="005011D2">
              <w:t>M</w:t>
            </w:r>
            <w:r w:rsidRPr="009662AE">
              <w:t xml:space="preserve">uniciones, </w:t>
            </w:r>
            <w:r w:rsidR="005011D2">
              <w:t>E</w:t>
            </w:r>
            <w:r w:rsidRPr="009662AE">
              <w:t>xplosivos y otros materiales relacionados (</w:t>
            </w:r>
            <w:r w:rsidR="005011D2" w:rsidRPr="009662AE">
              <w:t>CIFTA</w:t>
            </w:r>
            <w:r w:rsidRPr="009662AE">
              <w:t xml:space="preserve">) y de la vigésimo primera reunión ordinaria del </w:t>
            </w:r>
            <w:r w:rsidR="005011D2">
              <w:t>C</w:t>
            </w:r>
            <w:r w:rsidRPr="009662AE">
              <w:t xml:space="preserve">omité </w:t>
            </w:r>
            <w:r w:rsidR="005011D2">
              <w:t>C</w:t>
            </w:r>
            <w:r w:rsidRPr="009662AE">
              <w:t xml:space="preserve">onsultivo de la </w:t>
            </w:r>
            <w:r w:rsidR="005011D2" w:rsidRPr="009662AE">
              <w:t xml:space="preserve">CIFTA </w:t>
            </w:r>
            <w:r w:rsidRPr="009662AE">
              <w:t>(Aprobada por el Consejo Permanente en la sesión ordinaria virtual celebrada el 21 de julio de 2021)</w:t>
            </w:r>
          </w:p>
        </w:tc>
      </w:tr>
      <w:tr w:rsidR="005011D2" w:rsidRPr="00D67823" w14:paraId="4EEAEDB2" w14:textId="77777777" w:rsidTr="002429A2">
        <w:trPr>
          <w:trHeight w:val="855"/>
          <w:jc w:val="center"/>
        </w:trPr>
        <w:tc>
          <w:tcPr>
            <w:tcW w:w="2497" w:type="dxa"/>
            <w:shd w:val="clear" w:color="auto" w:fill="auto"/>
          </w:tcPr>
          <w:p w14:paraId="757F3242" w14:textId="4ABF2795" w:rsidR="005011D2" w:rsidRPr="009662AE" w:rsidRDefault="00B30052" w:rsidP="003301F2">
            <w:pPr>
              <w:numPr>
                <w:ilvl w:val="0"/>
                <w:numId w:val="23"/>
              </w:numPr>
              <w:jc w:val="both"/>
            </w:pPr>
            <w:hyperlink r:id="rId206" w:history="1">
              <w:r w:rsidR="00C46837" w:rsidRPr="00C46837">
                <w:rPr>
                  <w:rStyle w:val="Hyperlink"/>
                </w:rPr>
                <w:t>CP/RES. 1180/21</w:t>
              </w:r>
            </w:hyperlink>
          </w:p>
        </w:tc>
        <w:tc>
          <w:tcPr>
            <w:tcW w:w="7830" w:type="dxa"/>
            <w:shd w:val="clear" w:color="auto" w:fill="auto"/>
          </w:tcPr>
          <w:p w14:paraId="2BB80D82" w14:textId="5090100B" w:rsidR="005011D2" w:rsidRDefault="00C46837" w:rsidP="007D30F9">
            <w:pPr>
              <w:jc w:val="both"/>
            </w:pPr>
            <w:r>
              <w:t>M</w:t>
            </w:r>
            <w:r w:rsidRPr="00C46837">
              <w:t xml:space="preserve">odalidad del quincuagésimo primer período ordinario de sesiones de la </w:t>
            </w:r>
            <w:r>
              <w:t>A</w:t>
            </w:r>
            <w:r w:rsidRPr="00C46837">
              <w:t xml:space="preserve">samblea </w:t>
            </w:r>
            <w:r>
              <w:t>G</w:t>
            </w:r>
            <w:r w:rsidRPr="00C46837">
              <w:t>eneral (Aprobada por el Consejo Permanente en la sesión ordinaria virtual celebrada el 15 de septiembre de 2021)</w:t>
            </w:r>
          </w:p>
        </w:tc>
      </w:tr>
      <w:tr w:rsidR="00C46837" w:rsidRPr="00D67823" w14:paraId="10350911" w14:textId="77777777" w:rsidTr="002429A2">
        <w:trPr>
          <w:trHeight w:val="855"/>
          <w:jc w:val="center"/>
        </w:trPr>
        <w:tc>
          <w:tcPr>
            <w:tcW w:w="2497" w:type="dxa"/>
            <w:shd w:val="clear" w:color="auto" w:fill="auto"/>
          </w:tcPr>
          <w:p w14:paraId="242EE168" w14:textId="2EA6CF78" w:rsidR="00C46837" w:rsidRPr="00C46837" w:rsidRDefault="00B30052" w:rsidP="003301F2">
            <w:pPr>
              <w:numPr>
                <w:ilvl w:val="0"/>
                <w:numId w:val="23"/>
              </w:numPr>
              <w:jc w:val="both"/>
            </w:pPr>
            <w:hyperlink r:id="rId207" w:history="1">
              <w:r w:rsidR="0043262D" w:rsidRPr="0043262D">
                <w:rPr>
                  <w:rStyle w:val="Hyperlink"/>
                </w:rPr>
                <w:t>CP/RES. 1181/21</w:t>
              </w:r>
            </w:hyperlink>
          </w:p>
        </w:tc>
        <w:tc>
          <w:tcPr>
            <w:tcW w:w="7830" w:type="dxa"/>
            <w:shd w:val="clear" w:color="auto" w:fill="auto"/>
          </w:tcPr>
          <w:p w14:paraId="358A2833" w14:textId="06BA18AD" w:rsidR="00C46837" w:rsidRDefault="0043262D" w:rsidP="007D30F9">
            <w:pPr>
              <w:jc w:val="both"/>
            </w:pPr>
            <w:r>
              <w:t>I</w:t>
            </w:r>
            <w:r w:rsidRPr="0043262D">
              <w:t xml:space="preserve">nvitaciones al quincuagésimo primer período ordinario de sesiones de la </w:t>
            </w:r>
            <w:r>
              <w:t>A</w:t>
            </w:r>
            <w:r w:rsidRPr="0043262D">
              <w:t xml:space="preserve">samblea </w:t>
            </w:r>
            <w:r>
              <w:t>G</w:t>
            </w:r>
            <w:r w:rsidRPr="0043262D">
              <w:t>eneal (Aprobada por el Consejo Permanente en la sesión ordinaria virtual celebrada el 6 de octubre de 2021)</w:t>
            </w:r>
          </w:p>
        </w:tc>
      </w:tr>
      <w:tr w:rsidR="00863B25" w:rsidRPr="00D67823" w14:paraId="53264B28" w14:textId="77777777" w:rsidTr="002429A2">
        <w:trPr>
          <w:trHeight w:val="560"/>
          <w:jc w:val="center"/>
        </w:trPr>
        <w:tc>
          <w:tcPr>
            <w:tcW w:w="2497" w:type="dxa"/>
            <w:shd w:val="clear" w:color="auto" w:fill="auto"/>
          </w:tcPr>
          <w:p w14:paraId="73F8FACC" w14:textId="292FCE1C" w:rsidR="00863B25" w:rsidRPr="0043262D" w:rsidRDefault="00B30052" w:rsidP="003301F2">
            <w:pPr>
              <w:numPr>
                <w:ilvl w:val="0"/>
                <w:numId w:val="23"/>
              </w:numPr>
              <w:jc w:val="both"/>
            </w:pPr>
            <w:hyperlink r:id="rId208" w:history="1">
              <w:r w:rsidR="00863B25" w:rsidRPr="00863B25">
                <w:rPr>
                  <w:rStyle w:val="Hyperlink"/>
                </w:rPr>
                <w:t>CP/RES. 1182/21</w:t>
              </w:r>
            </w:hyperlink>
          </w:p>
        </w:tc>
        <w:tc>
          <w:tcPr>
            <w:tcW w:w="7830" w:type="dxa"/>
            <w:shd w:val="clear" w:color="auto" w:fill="auto"/>
          </w:tcPr>
          <w:p w14:paraId="31BA4CEF" w14:textId="25A31D03" w:rsidR="00863B25" w:rsidRDefault="008B157A" w:rsidP="007D30F9">
            <w:pPr>
              <w:jc w:val="both"/>
            </w:pPr>
            <w:r>
              <w:t>L</w:t>
            </w:r>
            <w:r w:rsidR="00863B25" w:rsidRPr="00863B25">
              <w:t xml:space="preserve">a </w:t>
            </w:r>
            <w:r>
              <w:t>s</w:t>
            </w:r>
            <w:r w:rsidR="00863B25" w:rsidRPr="00863B25">
              <w:t xml:space="preserve">ituación en </w:t>
            </w:r>
            <w:r>
              <w:t>N</w:t>
            </w:r>
            <w:r w:rsidR="00863B25" w:rsidRPr="00863B25">
              <w:t>icaragua (Aprobada por el Consejo Permanente en la sesión ordinaria virtual celebrada el 20 de octubre de 2021)</w:t>
            </w:r>
          </w:p>
        </w:tc>
      </w:tr>
      <w:tr w:rsidR="008B157A" w:rsidRPr="00D67823" w14:paraId="5C38E372" w14:textId="77777777" w:rsidTr="002429A2">
        <w:trPr>
          <w:trHeight w:val="1325"/>
          <w:jc w:val="center"/>
        </w:trPr>
        <w:tc>
          <w:tcPr>
            <w:tcW w:w="2497" w:type="dxa"/>
            <w:shd w:val="clear" w:color="auto" w:fill="auto"/>
          </w:tcPr>
          <w:p w14:paraId="6BC7A727" w14:textId="7C32C945" w:rsidR="008B157A" w:rsidRPr="00863B25" w:rsidRDefault="00B30052" w:rsidP="003301F2">
            <w:pPr>
              <w:numPr>
                <w:ilvl w:val="0"/>
                <w:numId w:val="23"/>
              </w:numPr>
              <w:jc w:val="both"/>
            </w:pPr>
            <w:hyperlink r:id="rId209" w:history="1">
              <w:r w:rsidR="00145802" w:rsidRPr="00145802">
                <w:rPr>
                  <w:rStyle w:val="Hyperlink"/>
                </w:rPr>
                <w:t>CP/RES. 1183/21</w:t>
              </w:r>
            </w:hyperlink>
          </w:p>
        </w:tc>
        <w:tc>
          <w:tcPr>
            <w:tcW w:w="7830" w:type="dxa"/>
            <w:shd w:val="clear" w:color="auto" w:fill="auto"/>
          </w:tcPr>
          <w:p w14:paraId="6564846B" w14:textId="002C1FF1" w:rsidR="008B157A" w:rsidRDefault="00145802" w:rsidP="007D30F9">
            <w:pPr>
              <w:jc w:val="both"/>
            </w:pPr>
            <w:r>
              <w:t>I</w:t>
            </w:r>
            <w:r w:rsidRPr="00145802">
              <w:t xml:space="preserve">nvitaciones a las </w:t>
            </w:r>
            <w:r>
              <w:t>O</w:t>
            </w:r>
            <w:r w:rsidRPr="00145802">
              <w:t xml:space="preserve">rganizaciones de la </w:t>
            </w:r>
            <w:r>
              <w:t>S</w:t>
            </w:r>
            <w:r w:rsidRPr="00145802">
              <w:t xml:space="preserve">ociedad </w:t>
            </w:r>
            <w:r>
              <w:t>C</w:t>
            </w:r>
            <w:r w:rsidRPr="00145802">
              <w:t xml:space="preserve">ivil, los trabajadores, el sector privado y otros actores sociales al quincuagésimo primer periodo ordinario de sesiones de la </w:t>
            </w:r>
            <w:r>
              <w:t>A</w:t>
            </w:r>
            <w:r w:rsidRPr="00145802">
              <w:t xml:space="preserve">samblea </w:t>
            </w:r>
            <w:r>
              <w:t>G</w:t>
            </w:r>
            <w:r w:rsidRPr="00145802">
              <w:t>eneral (Aprobada por el Consejo Permanente en la sesión ordinaria virtual celebrada el 20 de octubre de 2021)</w:t>
            </w:r>
          </w:p>
        </w:tc>
      </w:tr>
      <w:tr w:rsidR="00901480" w:rsidRPr="00D67823" w14:paraId="44BD47A9" w14:textId="77777777" w:rsidTr="002429A2">
        <w:trPr>
          <w:trHeight w:val="855"/>
          <w:jc w:val="center"/>
        </w:trPr>
        <w:tc>
          <w:tcPr>
            <w:tcW w:w="2497" w:type="dxa"/>
            <w:shd w:val="clear" w:color="auto" w:fill="auto"/>
          </w:tcPr>
          <w:p w14:paraId="25A8F6B6" w14:textId="5FEC4629" w:rsidR="00901480" w:rsidRDefault="00B30052" w:rsidP="003301F2">
            <w:pPr>
              <w:numPr>
                <w:ilvl w:val="0"/>
                <w:numId w:val="23"/>
              </w:numPr>
              <w:jc w:val="both"/>
            </w:pPr>
            <w:hyperlink r:id="rId210" w:history="1">
              <w:r w:rsidR="00901480" w:rsidRPr="00901480">
                <w:rPr>
                  <w:rStyle w:val="Hyperlink"/>
                </w:rPr>
                <w:t>CP/RES. 1184/21</w:t>
              </w:r>
            </w:hyperlink>
          </w:p>
        </w:tc>
        <w:tc>
          <w:tcPr>
            <w:tcW w:w="7830" w:type="dxa"/>
            <w:shd w:val="clear" w:color="auto" w:fill="auto"/>
          </w:tcPr>
          <w:p w14:paraId="5E0D7138" w14:textId="2B987056" w:rsidR="00901480" w:rsidRDefault="00901480" w:rsidP="007D30F9">
            <w:pPr>
              <w:jc w:val="both"/>
            </w:pPr>
            <w:r w:rsidRPr="00901480">
              <w:t xml:space="preserve">CP/RES. 1184 (2347/21) - </w:t>
            </w:r>
            <w:r>
              <w:t>O</w:t>
            </w:r>
            <w:r w:rsidRPr="00901480">
              <w:t xml:space="preserve">torgamiento a la </w:t>
            </w:r>
            <w:r>
              <w:t>Re</w:t>
            </w:r>
            <w:r w:rsidRPr="00901480">
              <w:t xml:space="preserve">pública de </w:t>
            </w:r>
            <w:r>
              <w:t>U</w:t>
            </w:r>
            <w:r w:rsidRPr="00901480">
              <w:t xml:space="preserve">zbekistán de la condición de </w:t>
            </w:r>
            <w:r>
              <w:t>O</w:t>
            </w:r>
            <w:r w:rsidRPr="00901480">
              <w:t xml:space="preserve">bservador permanente ante la </w:t>
            </w:r>
            <w:r>
              <w:t>O</w:t>
            </w:r>
            <w:r w:rsidRPr="00901480">
              <w:t xml:space="preserve">rganización de los </w:t>
            </w:r>
            <w:r>
              <w:t>E</w:t>
            </w:r>
            <w:r w:rsidRPr="00901480">
              <w:t xml:space="preserve">stados </w:t>
            </w:r>
            <w:r>
              <w:t>A</w:t>
            </w:r>
            <w:r w:rsidRPr="00901480">
              <w:t>mericanos (Aprobada por el Consejo Permanente en la sesión ordinaria virtual celebrada el 3 de noviembre de 2021)</w:t>
            </w:r>
          </w:p>
        </w:tc>
      </w:tr>
      <w:tr w:rsidR="00901480" w:rsidRPr="00D67823" w14:paraId="41FCCAEA" w14:textId="77777777" w:rsidTr="002429A2">
        <w:trPr>
          <w:trHeight w:val="855"/>
          <w:jc w:val="center"/>
        </w:trPr>
        <w:tc>
          <w:tcPr>
            <w:tcW w:w="2497" w:type="dxa"/>
            <w:shd w:val="clear" w:color="auto" w:fill="auto"/>
          </w:tcPr>
          <w:p w14:paraId="2156B1FE" w14:textId="7C370F43" w:rsidR="00901480" w:rsidRDefault="00B30052" w:rsidP="003301F2">
            <w:pPr>
              <w:numPr>
                <w:ilvl w:val="0"/>
                <w:numId w:val="23"/>
              </w:numPr>
              <w:jc w:val="both"/>
            </w:pPr>
            <w:hyperlink r:id="rId211" w:history="1">
              <w:r w:rsidR="00901480" w:rsidRPr="00901480">
                <w:rPr>
                  <w:rStyle w:val="Hyperlink"/>
                </w:rPr>
                <w:t>CP/RES. 1185/21</w:t>
              </w:r>
            </w:hyperlink>
          </w:p>
        </w:tc>
        <w:tc>
          <w:tcPr>
            <w:tcW w:w="7830" w:type="dxa"/>
            <w:shd w:val="clear" w:color="auto" w:fill="auto"/>
          </w:tcPr>
          <w:p w14:paraId="15F70EBB" w14:textId="685A7A93" w:rsidR="00901480" w:rsidRDefault="00901480" w:rsidP="007D30F9">
            <w:pPr>
              <w:jc w:val="both"/>
            </w:pPr>
            <w:r w:rsidRPr="00901480">
              <w:t xml:space="preserve">CP/RES. 1185 (2347/21) - </w:t>
            </w:r>
            <w:r>
              <w:t>O</w:t>
            </w:r>
            <w:r w:rsidRPr="00901480">
              <w:t xml:space="preserve">torgamiento al </w:t>
            </w:r>
            <w:r>
              <w:t>C</w:t>
            </w:r>
            <w:r w:rsidRPr="00901480">
              <w:t xml:space="preserve">ommonwealth de </w:t>
            </w:r>
            <w:r>
              <w:t>A</w:t>
            </w:r>
            <w:r w:rsidRPr="00901480">
              <w:t xml:space="preserve">ustralia de la condición de </w:t>
            </w:r>
            <w:r>
              <w:t>O</w:t>
            </w:r>
            <w:r w:rsidRPr="00901480">
              <w:t xml:space="preserve">bservador </w:t>
            </w:r>
            <w:r>
              <w:t>P</w:t>
            </w:r>
            <w:r w:rsidRPr="00901480">
              <w:t xml:space="preserve">ermanente ante la </w:t>
            </w:r>
            <w:r>
              <w:t>O</w:t>
            </w:r>
            <w:r w:rsidRPr="00901480">
              <w:t xml:space="preserve">rganización de los </w:t>
            </w:r>
            <w:r>
              <w:t>E</w:t>
            </w:r>
            <w:r w:rsidRPr="00901480">
              <w:t xml:space="preserve">stados </w:t>
            </w:r>
            <w:r>
              <w:t>A</w:t>
            </w:r>
            <w:r w:rsidRPr="00901480">
              <w:t>mericanos (Aprobada por el Consejo Permanente en la sesión ordinaria virtual celebrada el 3 de noviembre de 2021)</w:t>
            </w:r>
          </w:p>
        </w:tc>
      </w:tr>
      <w:tr w:rsidR="00901480" w:rsidRPr="00D67823" w14:paraId="471F66D3" w14:textId="77777777" w:rsidTr="002429A2">
        <w:trPr>
          <w:trHeight w:val="497"/>
          <w:jc w:val="center"/>
        </w:trPr>
        <w:tc>
          <w:tcPr>
            <w:tcW w:w="2497" w:type="dxa"/>
            <w:shd w:val="clear" w:color="auto" w:fill="auto"/>
          </w:tcPr>
          <w:p w14:paraId="3BCF847C" w14:textId="4E9733BF" w:rsidR="00901480" w:rsidRDefault="00B30052" w:rsidP="003301F2">
            <w:pPr>
              <w:numPr>
                <w:ilvl w:val="0"/>
                <w:numId w:val="23"/>
              </w:numPr>
              <w:jc w:val="both"/>
            </w:pPr>
            <w:hyperlink r:id="rId212" w:history="1">
              <w:r w:rsidR="00901480" w:rsidRPr="00901480">
                <w:rPr>
                  <w:rStyle w:val="Hyperlink"/>
                </w:rPr>
                <w:t>CP/RES. 1186/21</w:t>
              </w:r>
            </w:hyperlink>
          </w:p>
        </w:tc>
        <w:tc>
          <w:tcPr>
            <w:tcW w:w="7830" w:type="dxa"/>
            <w:shd w:val="clear" w:color="auto" w:fill="auto"/>
          </w:tcPr>
          <w:p w14:paraId="231A6848" w14:textId="4E57306B" w:rsidR="00901480" w:rsidRDefault="00901480" w:rsidP="007D30F9">
            <w:pPr>
              <w:jc w:val="both"/>
            </w:pPr>
            <w:r w:rsidRPr="00901480">
              <w:t xml:space="preserve">CP/RES. 1186 (2347/21) - </w:t>
            </w:r>
            <w:r>
              <w:t>I</w:t>
            </w:r>
            <w:r w:rsidRPr="00901480">
              <w:t xml:space="preserve">nvitaciones a las </w:t>
            </w:r>
            <w:r>
              <w:t>O</w:t>
            </w:r>
            <w:r w:rsidRPr="00901480">
              <w:t xml:space="preserve">rganizaciones de la sociedad civil, los trabajadores, el sector privado y otros actores sociales al quincuagésimo primer período ordinario de sesiones de la </w:t>
            </w:r>
            <w:r w:rsidR="002429A2">
              <w:t>A</w:t>
            </w:r>
            <w:r w:rsidRPr="00901480">
              <w:t xml:space="preserve">samblea </w:t>
            </w:r>
            <w:r w:rsidR="002429A2">
              <w:t>G</w:t>
            </w:r>
            <w:r w:rsidRPr="00901480">
              <w:t>eneral (Aprobada por el Consejo Permanente en la sesión ordinaria virtual celebrada el 3 de noviembre de 2021)</w:t>
            </w:r>
          </w:p>
        </w:tc>
      </w:tr>
    </w:tbl>
    <w:p w14:paraId="4E309557" w14:textId="77777777" w:rsidR="00901480" w:rsidRDefault="00901480" w:rsidP="001843CA">
      <w:pPr>
        <w:spacing w:after="0"/>
        <w:rPr>
          <w:lang w:val="es-US"/>
        </w:rPr>
      </w:pPr>
    </w:p>
    <w:p w14:paraId="415A65C1" w14:textId="74ADF83D" w:rsidR="00192745" w:rsidRDefault="00192745" w:rsidP="001843CA">
      <w:pPr>
        <w:spacing w:after="0"/>
        <w:rPr>
          <w:lang w:val="es-US"/>
        </w:rPr>
      </w:pPr>
    </w:p>
    <w:p w14:paraId="51193000" w14:textId="7BD833BD" w:rsidR="002429A2" w:rsidRDefault="002429A2" w:rsidP="001843CA">
      <w:pPr>
        <w:spacing w:after="0"/>
        <w:rPr>
          <w:lang w:val="es-US"/>
        </w:rPr>
      </w:pPr>
    </w:p>
    <w:p w14:paraId="41167C7E" w14:textId="77777777" w:rsidR="002429A2" w:rsidRPr="00D67823" w:rsidRDefault="002429A2" w:rsidP="001843CA">
      <w:pPr>
        <w:spacing w:after="0"/>
        <w:rPr>
          <w:lang w:val="es-US"/>
        </w:rPr>
      </w:pPr>
    </w:p>
    <w:p w14:paraId="17550060" w14:textId="314EA0C9" w:rsidR="00165628" w:rsidRPr="0072121B" w:rsidRDefault="002C023D" w:rsidP="00B4417C">
      <w:pPr>
        <w:pStyle w:val="Caption"/>
        <w:spacing w:after="0"/>
        <w:ind w:left="720" w:firstLine="720"/>
        <w:jc w:val="center"/>
        <w:rPr>
          <w:color w:val="ED7D31"/>
          <w:sz w:val="18"/>
          <w:lang w:val="es-ES"/>
        </w:rPr>
      </w:pPr>
      <w:bookmarkStart w:id="594" w:name="GRAF7"/>
      <w:r>
        <w:lastRenderedPageBreak/>
        <w:t xml:space="preserve">Grafico </w:t>
      </w:r>
      <w:r w:rsidR="00B37282">
        <w:t>7</w:t>
      </w:r>
      <w:r>
        <w:t xml:space="preserve"> </w:t>
      </w:r>
      <w:r w:rsidRPr="0072121B">
        <w:rPr>
          <w:color w:val="ED7D31"/>
          <w:sz w:val="18"/>
          <w:lang w:val="es-ES"/>
        </w:rPr>
        <w:t>TOTAL DE REUNIONES Y RESOLUCIONES-DECLARACIONES  CONSIDERADAS</w:t>
      </w:r>
    </w:p>
    <w:p w14:paraId="02BAE34C" w14:textId="6F3C928F" w:rsidR="009E176E" w:rsidRDefault="002C023D" w:rsidP="00B4417C">
      <w:pPr>
        <w:pStyle w:val="Caption"/>
        <w:spacing w:after="0"/>
        <w:ind w:left="4320" w:firstLine="720"/>
        <w:rPr>
          <w:color w:val="ED7D31"/>
          <w:sz w:val="18"/>
          <w:lang w:val="es-ES"/>
        </w:rPr>
      </w:pPr>
      <w:r w:rsidRPr="0072121B">
        <w:rPr>
          <w:color w:val="ED7D31"/>
          <w:sz w:val="18"/>
          <w:lang w:val="es-ES"/>
        </w:rPr>
        <w:t>POR EL CONSEJO PERMANENTE 2008-2009 A 20</w:t>
      </w:r>
      <w:r w:rsidR="00457C58" w:rsidRPr="0072121B">
        <w:rPr>
          <w:color w:val="ED7D31"/>
          <w:sz w:val="18"/>
          <w:lang w:val="es-ES"/>
        </w:rPr>
        <w:t>20</w:t>
      </w:r>
      <w:r w:rsidRPr="0072121B">
        <w:rPr>
          <w:color w:val="ED7D31"/>
          <w:sz w:val="18"/>
          <w:lang w:val="es-ES"/>
        </w:rPr>
        <w:t>-202</w:t>
      </w:r>
      <w:r w:rsidR="00457C58" w:rsidRPr="0072121B">
        <w:rPr>
          <w:color w:val="ED7D31"/>
          <w:sz w:val="18"/>
          <w:lang w:val="es-ES"/>
        </w:rPr>
        <w:t>1</w:t>
      </w:r>
    </w:p>
    <w:bookmarkEnd w:id="594"/>
    <w:p w14:paraId="56AE97C0" w14:textId="2FE5D941" w:rsidR="002C023D" w:rsidRDefault="00975CC8" w:rsidP="0050544C">
      <w:pPr>
        <w:spacing w:after="0"/>
        <w:ind w:hanging="270"/>
        <w:jc w:val="center"/>
        <w:rPr>
          <w:b/>
          <w:iCs/>
          <w:color w:val="000099"/>
          <w:sz w:val="18"/>
          <w:szCs w:val="18"/>
          <w:lang w:val="es-ES"/>
        </w:rPr>
      </w:pPr>
      <w:r>
        <mc:AlternateContent>
          <mc:Choice Requires="wps">
            <w:drawing>
              <wp:anchor distT="0" distB="0" distL="114300" distR="114300" simplePos="0" relativeHeight="251667456" behindDoc="0" locked="0" layoutInCell="1" allowOverlap="1" wp14:anchorId="1A4270BC" wp14:editId="4D03D968">
                <wp:simplePos x="0" y="0"/>
                <wp:positionH relativeFrom="column">
                  <wp:posOffset>1644015</wp:posOffset>
                </wp:positionH>
                <wp:positionV relativeFrom="paragraph">
                  <wp:posOffset>2851150</wp:posOffset>
                </wp:positionV>
                <wp:extent cx="5657850" cy="34861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657850" cy="3486150"/>
                        </a:xfrm>
                        <a:prstGeom prst="rect">
                          <a:avLst/>
                        </a:prstGeom>
                        <a:noFill/>
                        <a:ln w="6350">
                          <a:noFill/>
                        </a:ln>
                      </wps:spPr>
                      <wps:txbx>
                        <w:txbxContent>
                          <w:p w14:paraId="652ED06B" w14:textId="4D8AAFAE" w:rsidR="0050544C" w:rsidRPr="0050544C" w:rsidRDefault="0050544C" w:rsidP="00B4417C">
                            <w:pPr>
                              <w:pStyle w:val="Caption"/>
                              <w:spacing w:after="0"/>
                              <w:ind w:hanging="540"/>
                              <w:jc w:val="center"/>
                              <w:rPr>
                                <w:color w:val="ED7D31"/>
                                <w:sz w:val="18"/>
                                <w:lang w:val="es-ES"/>
                              </w:rPr>
                            </w:pPr>
                            <w:bookmarkStart w:id="595" w:name="GRAF8"/>
                            <w:r w:rsidRPr="001843CA">
                              <w:rPr>
                                <w:lang w:val="es-ES"/>
                              </w:rPr>
                              <w:t xml:space="preserve">Grafico </w:t>
                            </w:r>
                            <w:r>
                              <w:rPr>
                                <w:lang w:val="es-ES"/>
                              </w:rPr>
                              <w:t>8</w:t>
                            </w:r>
                            <w:r w:rsidRPr="001843CA">
                              <w:rPr>
                                <w:lang w:val="es-ES"/>
                              </w:rPr>
                              <w:t xml:space="preserve"> :</w:t>
                            </w:r>
                            <w:r w:rsidRPr="001843CA">
                              <w:rPr>
                                <w:color w:val="000099"/>
                                <w:lang w:val="es-ES"/>
                              </w:rPr>
                              <w:t xml:space="preserve"> </w:t>
                            </w:r>
                            <w:r w:rsidRPr="00FE65F5">
                              <w:rPr>
                                <w:color w:val="ED7D31"/>
                                <w:sz w:val="18"/>
                                <w:lang w:val="es-ES"/>
                              </w:rPr>
                              <w:t>RESOLUCIONES Y DECLARACIONES ( 2008-2009 A 2020-2021)</w:t>
                            </w:r>
                          </w:p>
                          <w:bookmarkEnd w:id="595"/>
                          <w:p w14:paraId="6DA68615" w14:textId="277ABA33" w:rsidR="0050544C" w:rsidRPr="0050544C" w:rsidRDefault="0050544C" w:rsidP="00B4417C">
                            <w:pPr>
                              <w:spacing w:after="0"/>
                              <w:ind w:left="-1170" w:firstLine="450"/>
                              <w:rPr>
                                <w:lang w:val="es-ES"/>
                              </w:rPr>
                            </w:pPr>
                            <w:r>
                              <w:rPr>
                                <w:lang w:val="es-ES"/>
                              </w:rPr>
                              <w:t xml:space="preserve">         </w:t>
                            </w:r>
                            <w:r w:rsidR="00975CC8">
                              <w:drawing>
                                <wp:inline distT="0" distB="0" distL="0" distR="0" wp14:anchorId="2A46056E" wp14:editId="1CA2E2DC">
                                  <wp:extent cx="5468620" cy="3359150"/>
                                  <wp:effectExtent l="0" t="0" r="0" b="0"/>
                                  <wp:docPr id="116" name="Chart 11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270BC" id="Text Box 14" o:spid="_x0000_s1042" type="#_x0000_t202" style="position:absolute;left:0;text-align:left;margin-left:129.45pt;margin-top:224.5pt;width:445.5pt;height:2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" filled="f" stroked="f" strokeweight=".5pt">
                <v:textbox>
                  <w:txbxContent>
                    <w:p w14:paraId="652ED06B" w14:textId="4D8AAFAE" w:rsidR="0050544C" w:rsidRPr="0050544C" w:rsidRDefault="0050544C" w:rsidP="00B4417C">
                      <w:pPr>
                        <w:pStyle w:val="Caption"/>
                        <w:spacing w:after="0"/>
                        <w:ind w:hanging="540"/>
                        <w:jc w:val="center"/>
                        <w:rPr>
                          <w:color w:val="ED7D31"/>
                          <w:sz w:val="18"/>
                          <w:lang w:val="es-ES"/>
                        </w:rPr>
                      </w:pPr>
                      <w:bookmarkStart w:id="596" w:name="GRAF8"/>
                      <w:r w:rsidRPr="001843CA">
                        <w:rPr>
                          <w:lang w:val="es-ES"/>
                        </w:rPr>
                        <w:t xml:space="preserve">Grafico </w:t>
                      </w:r>
                      <w:r>
                        <w:rPr>
                          <w:lang w:val="es-ES"/>
                        </w:rPr>
                        <w:t>8</w:t>
                      </w:r>
                      <w:r w:rsidRPr="001843CA">
                        <w:rPr>
                          <w:lang w:val="es-ES"/>
                        </w:rPr>
                        <w:t xml:space="preserve"> :</w:t>
                      </w:r>
                      <w:r w:rsidRPr="001843CA">
                        <w:rPr>
                          <w:color w:val="000099"/>
                          <w:lang w:val="es-ES"/>
                        </w:rPr>
                        <w:t xml:space="preserve"> </w:t>
                      </w:r>
                      <w:r w:rsidRPr="00FE65F5">
                        <w:rPr>
                          <w:color w:val="ED7D31"/>
                          <w:sz w:val="18"/>
                          <w:lang w:val="es-ES"/>
                        </w:rPr>
                        <w:t>RESOLUCIONES Y DECLARACIONES ( 2008-2009 A 2020-2021)</w:t>
                      </w:r>
                    </w:p>
                    <w:bookmarkEnd w:id="596"/>
                    <w:p w14:paraId="6DA68615" w14:textId="277ABA33" w:rsidR="0050544C" w:rsidRPr="0050544C" w:rsidRDefault="0050544C" w:rsidP="00B4417C">
                      <w:pPr>
                        <w:spacing w:after="0"/>
                        <w:ind w:left="-1170" w:firstLine="450"/>
                        <w:rPr>
                          <w:lang w:val="es-ES"/>
                        </w:rPr>
                      </w:pPr>
                      <w:r>
                        <w:rPr>
                          <w:lang w:val="es-ES"/>
                        </w:rPr>
                        <w:t xml:space="preserve">         </w:t>
                      </w:r>
                      <w:r w:rsidR="00975CC8">
                        <w:drawing>
                          <wp:inline distT="0" distB="0" distL="0" distR="0" wp14:anchorId="2A46056E" wp14:editId="1CA2E2DC">
                            <wp:extent cx="5468620" cy="3359150"/>
                            <wp:effectExtent l="0" t="0" r="0" b="0"/>
                            <wp:docPr id="116" name="Chart 11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xbxContent>
                </v:textbox>
              </v:shape>
            </w:pict>
          </mc:Fallback>
        </mc:AlternateContent>
      </w:r>
      <w:r w:rsidR="00FE65F5">
        <w:rPr>
          <w:b/>
          <w:iCs/>
          <w:color w:val="000099"/>
          <w:sz w:val="18"/>
          <w:szCs w:val="18"/>
          <w:lang w:val="es-ES"/>
        </w:rPr>
        <w:t xml:space="preserve">     </w:t>
      </w:r>
      <w:r w:rsidR="00B4417C">
        <w:rPr>
          <w:b/>
          <w:iCs/>
          <w:color w:val="000099"/>
          <w:sz w:val="18"/>
          <w:szCs w:val="18"/>
          <w:lang w:val="es-ES"/>
        </w:rPr>
        <w:t xml:space="preserve">                                </w:t>
      </w:r>
      <w:r w:rsidR="00FE65F5">
        <w:rPr>
          <w:b/>
          <w:iCs/>
          <w:color w:val="000099"/>
          <w:sz w:val="18"/>
          <w:szCs w:val="18"/>
          <w:lang w:val="es-ES"/>
        </w:rPr>
        <w:t xml:space="preserve">         </w:t>
      </w:r>
    </w:p>
    <w:p w14:paraId="5DF10BE3" w14:textId="3E3DDC21" w:rsidR="00B4417C" w:rsidRDefault="00964FC8" w:rsidP="00964FC8">
      <w:pPr>
        <w:spacing w:after="0"/>
        <w:ind w:hanging="270"/>
        <w:jc w:val="center"/>
        <w:rPr>
          <w:b/>
          <w:iCs/>
          <w:color w:val="000099"/>
          <w:sz w:val="18"/>
          <w:szCs w:val="18"/>
          <w:lang w:val="es-ES"/>
        </w:rPr>
      </w:pPr>
      <w:r>
        <w:rPr>
          <w:b/>
          <w:iCs/>
          <w:color w:val="000099"/>
          <w:sz w:val="18"/>
          <w:szCs w:val="18"/>
          <w:lang w:val="es-ES"/>
        </w:rPr>
        <w:t xml:space="preserve">                                                </w:t>
      </w:r>
      <w:r w:rsidR="00250A9C">
        <w:drawing>
          <wp:inline distT="0" distB="0" distL="0" distR="0" wp14:anchorId="6F3A29AC" wp14:editId="4F8D37E9">
            <wp:extent cx="5266439" cy="2626242"/>
            <wp:effectExtent l="0" t="0" r="0" b="3175"/>
            <wp:docPr id="182" name="Chart 18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3EA46E2D" w14:textId="4259244B" w:rsidR="0050544C" w:rsidRPr="001843CA" w:rsidRDefault="0050544C" w:rsidP="0050544C">
      <w:pPr>
        <w:spacing w:after="0"/>
        <w:ind w:hanging="270"/>
        <w:jc w:val="center"/>
        <w:rPr>
          <w:b/>
          <w:iCs/>
          <w:color w:val="000099"/>
          <w:sz w:val="18"/>
          <w:szCs w:val="18"/>
          <w:lang w:val="es-ES"/>
        </w:rPr>
      </w:pPr>
    </w:p>
    <w:p w14:paraId="66F0FB10" w14:textId="3194B3CC" w:rsidR="006F6D12" w:rsidRDefault="006F6D12" w:rsidP="001843CA">
      <w:pPr>
        <w:tabs>
          <w:tab w:val="left" w:pos="5247"/>
        </w:tabs>
        <w:jc w:val="center"/>
        <w:rPr>
          <w:lang w:val="es-ES"/>
        </w:rPr>
        <w:sectPr w:rsidR="006F6D12" w:rsidSect="00165628">
          <w:headerReference w:type="default" r:id="rId215"/>
          <w:headerReference w:type="first" r:id="rId216"/>
          <w:pgSz w:w="15840" w:h="12240" w:orient="landscape" w:code="1"/>
          <w:pgMar w:top="1699" w:right="2160" w:bottom="1570" w:left="1296" w:header="144" w:footer="720" w:gutter="0"/>
          <w:cols w:space="720"/>
          <w:titlePg/>
          <w:docGrid w:linePitch="360"/>
        </w:sectPr>
      </w:pPr>
    </w:p>
    <w:p w14:paraId="45ADCD0C" w14:textId="29884261" w:rsidR="00722FB7" w:rsidRDefault="006F6D12" w:rsidP="001843CA">
      <w:pPr>
        <w:tabs>
          <w:tab w:val="left" w:pos="5247"/>
        </w:tabs>
        <w:jc w:val="center"/>
        <w:rPr>
          <w:lang w:val="es-ES"/>
        </w:rPr>
      </w:pPr>
      <w:r>
        <w:rPr>
          <w:lang w:val="es-ES"/>
        </w:rPr>
        <w:lastRenderedPageBreak/>
        <mc:AlternateContent>
          <mc:Choice Requires="wps">
            <w:drawing>
              <wp:anchor distT="0" distB="0" distL="114300" distR="114300" simplePos="0" relativeHeight="251664384" behindDoc="0" locked="0" layoutInCell="1" allowOverlap="1" wp14:anchorId="6B674CD1" wp14:editId="0D3E863A">
                <wp:simplePos x="0" y="0"/>
                <wp:positionH relativeFrom="column">
                  <wp:posOffset>-1104900</wp:posOffset>
                </wp:positionH>
                <wp:positionV relativeFrom="paragraph">
                  <wp:posOffset>-635000</wp:posOffset>
                </wp:positionV>
                <wp:extent cx="9516139" cy="7153275"/>
                <wp:effectExtent l="0" t="0" r="8890" b="9525"/>
                <wp:wrapNone/>
                <wp:docPr id="117" name="Text Box 117"/>
                <wp:cNvGraphicFramePr/>
                <a:graphic xmlns:a="http://schemas.openxmlformats.org/drawingml/2006/main">
                  <a:graphicData uri="http://schemas.microsoft.com/office/word/2010/wordprocessingShape">
                    <wps:wsp>
                      <wps:cNvSpPr txBox="1"/>
                      <wps:spPr>
                        <a:xfrm>
                          <a:off x="0" y="0"/>
                          <a:ext cx="9516139" cy="7153275"/>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6350">
                          <a:noFill/>
                        </a:ln>
                      </wps:spPr>
                      <wps:txbx>
                        <w:txbxContent>
                          <w:p w14:paraId="36511D79" w14:textId="77777777" w:rsidR="008E52D1" w:rsidRPr="008E52D1" w:rsidRDefault="008E52D1" w:rsidP="008E52D1">
                            <w:pPr>
                              <w:spacing w:after="0"/>
                              <w:jc w:val="center"/>
                              <w:rPr>
                                <w:rFonts w:cs="Aharoni"/>
                                <w:b/>
                                <w:color w:val="538135" w:themeColor="accent6" w:themeShade="BF"/>
                                <w:sz w:val="10"/>
                                <w:szCs w:val="10"/>
                                <w:lang w:val="es-US"/>
                                <w14:shadow w14:blurRad="38100" w14:dist="19050" w14:dir="2700000" w14:sx="100000" w14:sy="100000" w14:kx="0" w14:ky="0" w14:algn="tl">
                                  <w14:schemeClr w14:val="dk1">
                                    <w14:alpha w14:val="60000"/>
                                  </w14:schemeClr>
                                </w14:shadow>
                                <w14:textOutline w14:w="19050" w14:cap="flat" w14:cmpd="sng" w14:algn="ctr">
                                  <w14:solidFill>
                                    <w14:schemeClr w14:val="accent6">
                                      <w14:lumMod w14:val="75000"/>
                                    </w14:schemeClr>
                                  </w14:solidFill>
                                  <w14:prstDash w14:val="solid"/>
                                  <w14:round/>
                                </w14:textOutline>
                              </w:rPr>
                            </w:pPr>
                          </w:p>
                          <w:p w14:paraId="78CF8165" w14:textId="77777777" w:rsidR="001F290A" w:rsidRPr="00294444" w:rsidRDefault="00FE31CB" w:rsidP="001F290A">
                            <w:pPr>
                              <w:spacing w:after="0"/>
                              <w:jc w:val="center"/>
                              <w:rPr>
                                <w:rFonts w:cs="Aharoni"/>
                                <w:b/>
                                <w:color w:val="2E74B5" w:themeColor="accent5" w:themeShade="BF"/>
                                <w:sz w:val="96"/>
                                <w:szCs w:val="96"/>
                                <w:lang w:val="es-US"/>
                                <w14:shadow w14:blurRad="38100" w14:dist="19050" w14:dir="2700000" w14:sx="100000" w14:sy="100000" w14:kx="0" w14:ky="0" w14:algn="tl">
                                  <w14:schemeClr w14:val="dk1">
                                    <w14:alpha w14:val="60000"/>
                                  </w14:schemeClr>
                                </w14:shadow>
                                <w14:textOutline w14:w="19050" w14:cap="flat" w14:cmpd="sng" w14:algn="ctr">
                                  <w14:noFill/>
                                  <w14:prstDash w14:val="solid"/>
                                  <w14:round/>
                                </w14:textOutline>
                              </w:rPr>
                            </w:pPr>
                            <w:r w:rsidRPr="00294444">
                              <w:rPr>
                                <w:rFonts w:cs="Aharoni"/>
                                <w:b/>
                                <w:color w:val="2E74B5" w:themeColor="accent5" w:themeShade="BF"/>
                                <w:sz w:val="96"/>
                                <w:szCs w:val="96"/>
                                <w:lang w:val="es-US"/>
                                <w14:shadow w14:blurRad="38100" w14:dist="19050" w14:dir="2700000" w14:sx="100000" w14:sy="100000" w14:kx="0" w14:ky="0" w14:algn="tl">
                                  <w14:schemeClr w14:val="dk1">
                                    <w14:alpha w14:val="60000"/>
                                  </w14:schemeClr>
                                </w14:shadow>
                                <w14:textOutline w14:w="19050" w14:cap="flat" w14:cmpd="sng" w14:algn="ctr">
                                  <w14:noFill/>
                                  <w14:prstDash w14:val="solid"/>
                                  <w14:round/>
                                </w14:textOutline>
                              </w:rPr>
                              <w:t>RESULTADOS</w:t>
                            </w:r>
                          </w:p>
                          <w:p w14:paraId="66FAEE5F" w14:textId="77777777" w:rsidR="009A0AEB" w:rsidRPr="000F6373" w:rsidRDefault="009A0AEB" w:rsidP="000F6373">
                            <w:pPr>
                              <w:rPr>
                                <w:b/>
                                <w:bCs/>
                                <w:color w:val="FFFFFF" w:themeColor="background1"/>
                                <w:sz w:val="24"/>
                                <w:szCs w:val="24"/>
                                <w:lang w:val="es-US"/>
                              </w:rPr>
                            </w:pPr>
                          </w:p>
                          <w:p w14:paraId="2014CCA8" w14:textId="30181B7E" w:rsidR="002E1E4C" w:rsidRPr="002E1E4C" w:rsidRDefault="002E1E4C" w:rsidP="002E1E4C">
                            <w:pPr>
                              <w:ind w:firstLine="4500"/>
                              <w:jc w:val="center"/>
                              <w:rPr>
                                <w:b/>
                                <w:bCs/>
                                <w:sz w:val="72"/>
                                <w:szCs w:val="72"/>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74CD1" id="Text Box 117" o:spid="_x0000_s1043" type="#_x0000_t202" style="position:absolute;left:0;text-align:left;margin-left:-87pt;margin-top:-50pt;width:749.3pt;height:563.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" stroked="f" strokeweight=".5pt">
                <v:fill r:id="rId20" o:title="" recolor="t" rotate="t" type="frame"/>
                <v:textbox>
                  <w:txbxContent>
                    <w:p w14:paraId="36511D79" w14:textId="77777777" w:rsidR="008E52D1" w:rsidRPr="008E52D1" w:rsidRDefault="008E52D1" w:rsidP="008E52D1">
                      <w:pPr>
                        <w:spacing w:after="0"/>
                        <w:jc w:val="center"/>
                        <w:rPr>
                          <w:rFonts w:cs="Aharoni"/>
                          <w:b/>
                          <w:color w:val="538135" w:themeColor="accent6" w:themeShade="BF"/>
                          <w:sz w:val="10"/>
                          <w:szCs w:val="10"/>
                          <w:lang w:val="es-US"/>
                          <w14:shadow w14:blurRad="38100" w14:dist="19050" w14:dir="2700000" w14:sx="100000" w14:sy="100000" w14:kx="0" w14:ky="0" w14:algn="tl">
                            <w14:schemeClr w14:val="dk1">
                              <w14:alpha w14:val="60000"/>
                            </w14:schemeClr>
                          </w14:shadow>
                          <w14:textOutline w14:w="19050" w14:cap="flat" w14:cmpd="sng" w14:algn="ctr">
                            <w14:solidFill>
                              <w14:schemeClr w14:val="accent6">
                                <w14:lumMod w14:val="75000"/>
                              </w14:schemeClr>
                            </w14:solidFill>
                            <w14:prstDash w14:val="solid"/>
                            <w14:round/>
                          </w14:textOutline>
                        </w:rPr>
                      </w:pPr>
                    </w:p>
                    <w:p w14:paraId="78CF8165" w14:textId="77777777" w:rsidR="001F290A" w:rsidRPr="00294444" w:rsidRDefault="00FE31CB" w:rsidP="001F290A">
                      <w:pPr>
                        <w:spacing w:after="0"/>
                        <w:jc w:val="center"/>
                        <w:rPr>
                          <w:rFonts w:cs="Aharoni"/>
                          <w:b/>
                          <w:color w:val="2E74B5" w:themeColor="accent5" w:themeShade="BF"/>
                          <w:sz w:val="96"/>
                          <w:szCs w:val="96"/>
                          <w:lang w:val="es-US"/>
                          <w14:shadow w14:blurRad="38100" w14:dist="19050" w14:dir="2700000" w14:sx="100000" w14:sy="100000" w14:kx="0" w14:ky="0" w14:algn="tl">
                            <w14:schemeClr w14:val="dk1">
                              <w14:alpha w14:val="60000"/>
                            </w14:schemeClr>
                          </w14:shadow>
                          <w14:textOutline w14:w="19050" w14:cap="flat" w14:cmpd="sng" w14:algn="ctr">
                            <w14:noFill/>
                            <w14:prstDash w14:val="solid"/>
                            <w14:round/>
                          </w14:textOutline>
                        </w:rPr>
                      </w:pPr>
                      <w:r w:rsidRPr="00294444">
                        <w:rPr>
                          <w:rFonts w:cs="Aharoni"/>
                          <w:b/>
                          <w:color w:val="2E74B5" w:themeColor="accent5" w:themeShade="BF"/>
                          <w:sz w:val="96"/>
                          <w:szCs w:val="96"/>
                          <w:lang w:val="es-US"/>
                          <w14:shadow w14:blurRad="38100" w14:dist="19050" w14:dir="2700000" w14:sx="100000" w14:sy="100000" w14:kx="0" w14:ky="0" w14:algn="tl">
                            <w14:schemeClr w14:val="dk1">
                              <w14:alpha w14:val="60000"/>
                            </w14:schemeClr>
                          </w14:shadow>
                          <w14:textOutline w14:w="19050" w14:cap="flat" w14:cmpd="sng" w14:algn="ctr">
                            <w14:noFill/>
                            <w14:prstDash w14:val="solid"/>
                            <w14:round/>
                          </w14:textOutline>
                        </w:rPr>
                        <w:t>RESULTADOS</w:t>
                      </w:r>
                    </w:p>
                    <w:p w14:paraId="66FAEE5F" w14:textId="77777777" w:rsidR="009A0AEB" w:rsidRPr="000F6373" w:rsidRDefault="009A0AEB" w:rsidP="000F6373">
                      <w:pPr>
                        <w:rPr>
                          <w:b/>
                          <w:bCs/>
                          <w:color w:val="FFFFFF" w:themeColor="background1"/>
                          <w:sz w:val="24"/>
                          <w:szCs w:val="24"/>
                          <w:lang w:val="es-US"/>
                        </w:rPr>
                      </w:pPr>
                    </w:p>
                    <w:p w14:paraId="2014CCA8" w14:textId="30181B7E" w:rsidR="002E1E4C" w:rsidRPr="002E1E4C" w:rsidRDefault="002E1E4C" w:rsidP="002E1E4C">
                      <w:pPr>
                        <w:ind w:firstLine="4500"/>
                        <w:jc w:val="center"/>
                        <w:rPr>
                          <w:b/>
                          <w:bCs/>
                          <w:sz w:val="72"/>
                          <w:szCs w:val="72"/>
                          <w:lang w:val="es-US"/>
                        </w:rPr>
                      </w:pPr>
                    </w:p>
                  </w:txbxContent>
                </v:textbox>
              </v:shape>
            </w:pict>
          </mc:Fallback>
        </mc:AlternateContent>
      </w:r>
    </w:p>
    <w:p w14:paraId="5A448C45" w14:textId="0C3E1235" w:rsidR="006F6D12" w:rsidRDefault="001F290A" w:rsidP="001843CA">
      <w:pPr>
        <w:tabs>
          <w:tab w:val="left" w:pos="5247"/>
        </w:tabs>
        <w:jc w:val="center"/>
        <w:rPr>
          <w:lang w:val="es-ES"/>
        </w:rPr>
      </w:pPr>
      <w:r>
        <w:rPr>
          <w:lang w:val="es-ES"/>
        </w:rPr>
        <mc:AlternateContent>
          <mc:Choice Requires="wps">
            <w:drawing>
              <wp:anchor distT="0" distB="0" distL="114300" distR="114300" simplePos="0" relativeHeight="251668480" behindDoc="0" locked="0" layoutInCell="1" allowOverlap="1" wp14:anchorId="77E6F6F0" wp14:editId="3DC7C7DE">
                <wp:simplePos x="0" y="0"/>
                <wp:positionH relativeFrom="column">
                  <wp:posOffset>1828799</wp:posOffset>
                </wp:positionH>
                <wp:positionV relativeFrom="paragraph">
                  <wp:posOffset>108585</wp:posOffset>
                </wp:positionV>
                <wp:extent cx="3590925" cy="0"/>
                <wp:effectExtent l="0" t="19050" r="28575" b="19050"/>
                <wp:wrapNone/>
                <wp:docPr id="136" name="Straight Connector 136"/>
                <wp:cNvGraphicFramePr/>
                <a:graphic xmlns:a="http://schemas.openxmlformats.org/drawingml/2006/main">
                  <a:graphicData uri="http://schemas.microsoft.com/office/word/2010/wordprocessingShape">
                    <wps:wsp>
                      <wps:cNvCnPr/>
                      <wps:spPr>
                        <a:xfrm>
                          <a:off x="0" y="0"/>
                          <a:ext cx="3590925"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EE4331" id="Straight Connector 13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in,8.55pt" to="426.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" strokecolor="white [3212]" strokeweight="3pt">
                <v:stroke joinstyle="miter"/>
              </v:line>
            </w:pict>
          </mc:Fallback>
        </mc:AlternateContent>
      </w:r>
    </w:p>
    <w:p w14:paraId="555F75A1" w14:textId="444D407D" w:rsidR="006F6D12" w:rsidRDefault="00B255EA" w:rsidP="001843CA">
      <w:pPr>
        <w:tabs>
          <w:tab w:val="left" w:pos="5247"/>
        </w:tabs>
        <w:jc w:val="center"/>
        <w:rPr>
          <w:lang w:val="es-ES"/>
        </w:rPr>
      </w:pPr>
      <w:r>
        <w:rPr>
          <w:lang w:val="es-ES"/>
        </w:rPr>
        <mc:AlternateContent>
          <mc:Choice Requires="wps">
            <w:drawing>
              <wp:anchor distT="0" distB="0" distL="114300" distR="114300" simplePos="0" relativeHeight="251665408" behindDoc="0" locked="0" layoutInCell="1" allowOverlap="1" wp14:anchorId="7213B6F4" wp14:editId="3777DEA4">
                <wp:simplePos x="0" y="0"/>
                <wp:positionH relativeFrom="column">
                  <wp:posOffset>-561975</wp:posOffset>
                </wp:positionH>
                <wp:positionV relativeFrom="paragraph">
                  <wp:posOffset>156845</wp:posOffset>
                </wp:positionV>
                <wp:extent cx="2524125" cy="146685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2524125" cy="1466850"/>
                        </a:xfrm>
                        <a:prstGeom prst="rect">
                          <a:avLst/>
                        </a:prstGeom>
                        <a:noFill/>
                        <a:ln w="6350">
                          <a:noFill/>
                        </a:ln>
                      </wps:spPr>
                      <wps:txbx>
                        <w:txbxContent>
                          <w:p w14:paraId="220FEDA0" w14:textId="7640E9E8" w:rsidR="007943D0" w:rsidRPr="00FE31CB" w:rsidRDefault="00F75458" w:rsidP="00350FED">
                            <w:pPr>
                              <w:rPr>
                                <w:b/>
                                <w:bCs/>
                                <w:color w:val="00B050"/>
                                <w:sz w:val="180"/>
                                <w:szCs w:val="200"/>
                                <w:lang w:val="es-US"/>
                              </w:rPr>
                            </w:pPr>
                            <w:r>
                              <w:rPr>
                                <w:b/>
                                <w:bCs/>
                                <w:color w:val="FFFFFF" w:themeColor="background1"/>
                                <w:sz w:val="200"/>
                                <w:szCs w:val="220"/>
                                <w:lang w:val="es-US"/>
                              </w:rPr>
                              <w:t>+</w:t>
                            </w:r>
                            <w:r w:rsidR="007943D0" w:rsidRPr="0057724C">
                              <w:rPr>
                                <w:b/>
                                <w:bCs/>
                                <w:color w:val="FFFFFF" w:themeColor="background1"/>
                                <w:sz w:val="200"/>
                                <w:szCs w:val="220"/>
                                <w:lang w:val="es-US"/>
                              </w:rPr>
                              <w:t>1</w:t>
                            </w:r>
                            <w:r w:rsidR="00350FED" w:rsidRPr="0057724C">
                              <w:rPr>
                                <w:b/>
                                <w:bCs/>
                                <w:color w:val="FFFFFF" w:themeColor="background1"/>
                                <w:sz w:val="200"/>
                                <w:szCs w:val="220"/>
                                <w:lang w:val="es-US"/>
                              </w:rPr>
                              <w:t>51</w:t>
                            </w:r>
                            <w:r w:rsidR="00350FED">
                              <w:rPr>
                                <w:b/>
                                <w:bCs/>
                                <w:color w:val="00B050"/>
                                <w:sz w:val="180"/>
                                <w:szCs w:val="200"/>
                                <w:lang w:val="es-US"/>
                              </w:rPr>
                              <w:t xml:space="preserve"> 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B6F4" id="Text Box 121" o:spid="_x0000_s1044" type="#_x0000_t202" style="position:absolute;left:0;text-align:left;margin-left:-44.25pt;margin-top:12.35pt;width:198.75pt;height:1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" filled="f" stroked="f" strokeweight=".5pt">
                <v:textbox>
                  <w:txbxContent>
                    <w:p w14:paraId="220FEDA0" w14:textId="7640E9E8" w:rsidR="007943D0" w:rsidRPr="00FE31CB" w:rsidRDefault="00F75458" w:rsidP="00350FED">
                      <w:pPr>
                        <w:rPr>
                          <w:b/>
                          <w:bCs/>
                          <w:color w:val="00B050"/>
                          <w:sz w:val="180"/>
                          <w:szCs w:val="200"/>
                          <w:lang w:val="es-US"/>
                        </w:rPr>
                      </w:pPr>
                      <w:r>
                        <w:rPr>
                          <w:b/>
                          <w:bCs/>
                          <w:color w:val="FFFFFF" w:themeColor="background1"/>
                          <w:sz w:val="200"/>
                          <w:szCs w:val="220"/>
                          <w:lang w:val="es-US"/>
                        </w:rPr>
                        <w:t>+</w:t>
                      </w:r>
                      <w:r w:rsidR="007943D0" w:rsidRPr="0057724C">
                        <w:rPr>
                          <w:b/>
                          <w:bCs/>
                          <w:color w:val="FFFFFF" w:themeColor="background1"/>
                          <w:sz w:val="200"/>
                          <w:szCs w:val="220"/>
                          <w:lang w:val="es-US"/>
                        </w:rPr>
                        <w:t>1</w:t>
                      </w:r>
                      <w:r w:rsidR="00350FED" w:rsidRPr="0057724C">
                        <w:rPr>
                          <w:b/>
                          <w:bCs/>
                          <w:color w:val="FFFFFF" w:themeColor="background1"/>
                          <w:sz w:val="200"/>
                          <w:szCs w:val="220"/>
                          <w:lang w:val="es-US"/>
                        </w:rPr>
                        <w:t>51</w:t>
                      </w:r>
                      <w:r w:rsidR="00350FED">
                        <w:rPr>
                          <w:b/>
                          <w:bCs/>
                          <w:color w:val="00B050"/>
                          <w:sz w:val="180"/>
                          <w:szCs w:val="200"/>
                          <w:lang w:val="es-US"/>
                        </w:rPr>
                        <w:t xml:space="preserve"> re</w:t>
                      </w:r>
                    </w:p>
                  </w:txbxContent>
                </v:textbox>
              </v:shape>
            </w:pict>
          </mc:Fallback>
        </mc:AlternateContent>
      </w:r>
    </w:p>
    <w:p w14:paraId="43A1588A" w14:textId="381CAA17" w:rsidR="006F6D12" w:rsidRDefault="006F6D12" w:rsidP="001843CA">
      <w:pPr>
        <w:tabs>
          <w:tab w:val="left" w:pos="5247"/>
        </w:tabs>
        <w:jc w:val="center"/>
        <w:rPr>
          <w:lang w:val="es-ES"/>
        </w:rPr>
      </w:pPr>
    </w:p>
    <w:p w14:paraId="4D5B844C" w14:textId="2199A3A5" w:rsidR="006F6D12" w:rsidRDefault="00350FED" w:rsidP="001843CA">
      <w:pPr>
        <w:tabs>
          <w:tab w:val="left" w:pos="5247"/>
        </w:tabs>
        <w:jc w:val="center"/>
        <w:rPr>
          <w:lang w:val="es-ES"/>
        </w:rPr>
      </w:pPr>
      <w:r>
        <w:rPr>
          <w:lang w:val="es-ES"/>
        </w:rPr>
        <mc:AlternateContent>
          <mc:Choice Requires="wps">
            <w:drawing>
              <wp:anchor distT="0" distB="0" distL="114300" distR="114300" simplePos="0" relativeHeight="251669504" behindDoc="0" locked="0" layoutInCell="1" allowOverlap="1" wp14:anchorId="23A73FEF" wp14:editId="277D4C05">
                <wp:simplePos x="0" y="0"/>
                <wp:positionH relativeFrom="column">
                  <wp:posOffset>1895475</wp:posOffset>
                </wp:positionH>
                <wp:positionV relativeFrom="paragraph">
                  <wp:posOffset>91440</wp:posOffset>
                </wp:positionV>
                <wp:extent cx="5257800" cy="81915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5257800" cy="819150"/>
                        </a:xfrm>
                        <a:prstGeom prst="rect">
                          <a:avLst/>
                        </a:prstGeom>
                        <a:noFill/>
                        <a:ln w="6350">
                          <a:noFill/>
                        </a:ln>
                      </wps:spPr>
                      <wps:txbx>
                        <w:txbxContent>
                          <w:p w14:paraId="29125BEA" w14:textId="73AC5CCA" w:rsidR="00350FED" w:rsidRPr="00294444" w:rsidRDefault="00350FED" w:rsidP="00350FED">
                            <w:pPr>
                              <w:spacing w:line="240" w:lineRule="auto"/>
                              <w:rPr>
                                <w:b/>
                                <w:bCs/>
                                <w:color w:val="2E74B5" w:themeColor="accent5" w:themeShade="BF"/>
                                <w:sz w:val="40"/>
                                <w:szCs w:val="44"/>
                                <w:lang w:val="es-US"/>
                              </w:rPr>
                            </w:pPr>
                            <w:r w:rsidRPr="00294444">
                              <w:rPr>
                                <w:b/>
                                <w:bCs/>
                                <w:color w:val="2E74B5" w:themeColor="accent5" w:themeShade="BF"/>
                                <w:sz w:val="40"/>
                                <w:szCs w:val="44"/>
                                <w:lang w:val="es-US"/>
                              </w:rPr>
                              <w:t>Reuniones formales del Consejo Permanente y de sus organos subsidiarios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73FEF" id="Text Box 138" o:spid="_x0000_s1045" type="#_x0000_t202" style="position:absolute;left:0;text-align:left;margin-left:149.25pt;margin-top:7.2pt;width:414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" filled="f" stroked="f" strokeweight=".5pt">
                <v:textbox>
                  <w:txbxContent>
                    <w:p w14:paraId="29125BEA" w14:textId="73AC5CCA" w:rsidR="00350FED" w:rsidRPr="00294444" w:rsidRDefault="00350FED" w:rsidP="00350FED">
                      <w:pPr>
                        <w:spacing w:line="240" w:lineRule="auto"/>
                        <w:rPr>
                          <w:b/>
                          <w:bCs/>
                          <w:color w:val="2E74B5" w:themeColor="accent5" w:themeShade="BF"/>
                          <w:sz w:val="40"/>
                          <w:szCs w:val="44"/>
                          <w:lang w:val="es-US"/>
                        </w:rPr>
                      </w:pPr>
                      <w:r w:rsidRPr="00294444">
                        <w:rPr>
                          <w:b/>
                          <w:bCs/>
                          <w:color w:val="2E74B5" w:themeColor="accent5" w:themeShade="BF"/>
                          <w:sz w:val="40"/>
                          <w:szCs w:val="44"/>
                          <w:lang w:val="es-US"/>
                        </w:rPr>
                        <w:t>Reuniones formales del Consejo Permanente y de sus organos subsidiarios</w:t>
                      </w:r>
                    </w:p>
                  </w:txbxContent>
                </v:textbox>
              </v:shape>
            </w:pict>
          </mc:Fallback>
        </mc:AlternateContent>
      </w:r>
    </w:p>
    <w:p w14:paraId="5493C299" w14:textId="488B4317" w:rsidR="006F6D12" w:rsidRDefault="006F6D12" w:rsidP="001843CA">
      <w:pPr>
        <w:tabs>
          <w:tab w:val="left" w:pos="5247"/>
        </w:tabs>
        <w:jc w:val="center"/>
        <w:rPr>
          <w:lang w:val="es-ES"/>
        </w:rPr>
      </w:pPr>
    </w:p>
    <w:p w14:paraId="017C4E13" w14:textId="40958307" w:rsidR="006F6D12" w:rsidRDefault="006F6D12" w:rsidP="001843CA">
      <w:pPr>
        <w:tabs>
          <w:tab w:val="left" w:pos="5247"/>
        </w:tabs>
        <w:jc w:val="center"/>
        <w:rPr>
          <w:lang w:val="es-ES"/>
        </w:rPr>
      </w:pPr>
    </w:p>
    <w:p w14:paraId="631CB95D" w14:textId="45F99A8F" w:rsidR="006F6D12" w:rsidRDefault="00B255EA" w:rsidP="001843CA">
      <w:pPr>
        <w:tabs>
          <w:tab w:val="left" w:pos="5247"/>
        </w:tabs>
        <w:jc w:val="center"/>
        <w:rPr>
          <w:lang w:val="es-ES"/>
        </w:rPr>
      </w:pPr>
      <w:r>
        <w:rPr>
          <w:lang w:val="es-ES"/>
        </w:rPr>
        <mc:AlternateContent>
          <mc:Choice Requires="wps">
            <w:drawing>
              <wp:anchor distT="0" distB="0" distL="114300" distR="114300" simplePos="0" relativeHeight="251666432" behindDoc="0" locked="0" layoutInCell="1" allowOverlap="1" wp14:anchorId="5B0901FB" wp14:editId="2A78D032">
                <wp:simplePos x="0" y="0"/>
                <wp:positionH relativeFrom="column">
                  <wp:posOffset>3676650</wp:posOffset>
                </wp:positionH>
                <wp:positionV relativeFrom="paragraph">
                  <wp:posOffset>198120</wp:posOffset>
                </wp:positionV>
                <wp:extent cx="1743075" cy="174307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743075" cy="1743075"/>
                        </a:xfrm>
                        <a:prstGeom prst="rect">
                          <a:avLst/>
                        </a:prstGeom>
                        <a:noFill/>
                        <a:ln w="6350">
                          <a:noFill/>
                        </a:ln>
                      </wps:spPr>
                      <wps:txbx>
                        <w:txbxContent>
                          <w:p w14:paraId="5BF51828" w14:textId="50B8453A" w:rsidR="00E13024" w:rsidRPr="00002E9C" w:rsidRDefault="00312988" w:rsidP="00312988">
                            <w:pPr>
                              <w:jc w:val="center"/>
                              <w:rPr>
                                <w:b/>
                                <w:bCs/>
                                <w:color w:val="FFFFFF" w:themeColor="background1"/>
                                <w:sz w:val="200"/>
                                <w:szCs w:val="200"/>
                                <w:lang w:val="es-US"/>
                              </w:rPr>
                            </w:pPr>
                            <w:r w:rsidRPr="0057724C">
                              <w:rPr>
                                <w:b/>
                                <w:bCs/>
                                <w:color w:val="FFFFFF" w:themeColor="background1"/>
                                <w:sz w:val="220"/>
                                <w:szCs w:val="220"/>
                                <w:lang w:val="es-US"/>
                              </w:rPr>
                              <w:t>28</w:t>
                            </w:r>
                            <w:r>
                              <w:rPr>
                                <w:b/>
                                <w:bCs/>
                                <w:color w:val="FFFFFF" w:themeColor="background1"/>
                                <w:sz w:val="200"/>
                                <w:szCs w:val="200"/>
                                <w:lang w:val="es-US"/>
                              </w:rPr>
                              <w:t>888</w:t>
                            </w:r>
                            <w:r w:rsidR="00002E9C">
                              <w:rPr>
                                <w:b/>
                                <w:bCs/>
                                <w:color w:val="FFFFFF" w:themeColor="background1"/>
                                <w:sz w:val="200"/>
                                <w:szCs w:val="200"/>
                                <w:lang w:val="es-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901FB" id="Text Box 128" o:spid="_x0000_s1046" type="#_x0000_t202" style="position:absolute;left:0;text-align:left;margin-left:289.5pt;margin-top:15.6pt;width:137.25pt;height:13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" filled="f" stroked="f" strokeweight=".5pt">
                <v:textbox>
                  <w:txbxContent>
                    <w:p w14:paraId="5BF51828" w14:textId="50B8453A" w:rsidR="00E13024" w:rsidRPr="00002E9C" w:rsidRDefault="00312988" w:rsidP="00312988">
                      <w:pPr>
                        <w:jc w:val="center"/>
                        <w:rPr>
                          <w:b/>
                          <w:bCs/>
                          <w:color w:val="FFFFFF" w:themeColor="background1"/>
                          <w:sz w:val="200"/>
                          <w:szCs w:val="200"/>
                          <w:lang w:val="es-US"/>
                        </w:rPr>
                      </w:pPr>
                      <w:r w:rsidRPr="0057724C">
                        <w:rPr>
                          <w:b/>
                          <w:bCs/>
                          <w:color w:val="FFFFFF" w:themeColor="background1"/>
                          <w:sz w:val="220"/>
                          <w:szCs w:val="220"/>
                          <w:lang w:val="es-US"/>
                        </w:rPr>
                        <w:t>28</w:t>
                      </w:r>
                      <w:r>
                        <w:rPr>
                          <w:b/>
                          <w:bCs/>
                          <w:color w:val="FFFFFF" w:themeColor="background1"/>
                          <w:sz w:val="200"/>
                          <w:szCs w:val="200"/>
                          <w:lang w:val="es-US"/>
                        </w:rPr>
                        <w:t>888</w:t>
                      </w:r>
                      <w:r w:rsidR="00002E9C">
                        <w:rPr>
                          <w:b/>
                          <w:bCs/>
                          <w:color w:val="FFFFFF" w:themeColor="background1"/>
                          <w:sz w:val="200"/>
                          <w:szCs w:val="200"/>
                          <w:lang w:val="es-US"/>
                        </w:rPr>
                        <w:t>8</w:t>
                      </w:r>
                    </w:p>
                  </w:txbxContent>
                </v:textbox>
              </v:shape>
            </w:pict>
          </mc:Fallback>
        </mc:AlternateContent>
      </w:r>
      <w:r w:rsidR="0057724C">
        <w:rPr>
          <w:lang w:val="es-ES"/>
        </w:rPr>
        <mc:AlternateContent>
          <mc:Choice Requires="wps">
            <w:drawing>
              <wp:anchor distT="0" distB="0" distL="114300" distR="114300" simplePos="0" relativeHeight="251671552" behindDoc="0" locked="0" layoutInCell="1" allowOverlap="1" wp14:anchorId="3AC42CBC" wp14:editId="36BAE676">
                <wp:simplePos x="0" y="0"/>
                <wp:positionH relativeFrom="column">
                  <wp:posOffset>-295275</wp:posOffset>
                </wp:positionH>
                <wp:positionV relativeFrom="paragraph">
                  <wp:posOffset>121920</wp:posOffset>
                </wp:positionV>
                <wp:extent cx="990600" cy="1704975"/>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990600" cy="1704975"/>
                        </a:xfrm>
                        <a:prstGeom prst="rect">
                          <a:avLst/>
                        </a:prstGeom>
                        <a:noFill/>
                        <a:ln w="6350">
                          <a:noFill/>
                        </a:ln>
                      </wps:spPr>
                      <wps:txbx>
                        <w:txbxContent>
                          <w:p w14:paraId="6C5F6E87" w14:textId="7F663D29" w:rsidR="00312988" w:rsidRPr="0057724C" w:rsidRDefault="00312988">
                            <w:pPr>
                              <w:rPr>
                                <w:b/>
                                <w:bCs/>
                                <w:color w:val="FFFFFF" w:themeColor="background1"/>
                                <w:sz w:val="240"/>
                                <w:szCs w:val="240"/>
                                <w:lang w:val="es-US"/>
                              </w:rPr>
                            </w:pPr>
                            <w:r w:rsidRPr="0057724C">
                              <w:rPr>
                                <w:b/>
                                <w:bCs/>
                                <w:color w:val="FFFFFF" w:themeColor="background1"/>
                                <w:sz w:val="240"/>
                                <w:szCs w:val="240"/>
                                <w:lang w:val="es-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42CBC" id="Text Box 141" o:spid="_x0000_s1047" type="#_x0000_t202" style="position:absolute;left:0;text-align:left;margin-left:-23.25pt;margin-top:9.6pt;width:78pt;height:13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" filled="f" stroked="f" strokeweight=".5pt">
                <v:textbox>
                  <w:txbxContent>
                    <w:p w14:paraId="6C5F6E87" w14:textId="7F663D29" w:rsidR="00312988" w:rsidRPr="0057724C" w:rsidRDefault="00312988">
                      <w:pPr>
                        <w:rPr>
                          <w:b/>
                          <w:bCs/>
                          <w:color w:val="FFFFFF" w:themeColor="background1"/>
                          <w:sz w:val="240"/>
                          <w:szCs w:val="240"/>
                          <w:lang w:val="es-US"/>
                        </w:rPr>
                      </w:pPr>
                      <w:r w:rsidRPr="0057724C">
                        <w:rPr>
                          <w:b/>
                          <w:bCs/>
                          <w:color w:val="FFFFFF" w:themeColor="background1"/>
                          <w:sz w:val="240"/>
                          <w:szCs w:val="240"/>
                          <w:lang w:val="es-US"/>
                        </w:rPr>
                        <w:t>6</w:t>
                      </w:r>
                    </w:p>
                  </w:txbxContent>
                </v:textbox>
              </v:shape>
            </w:pict>
          </mc:Fallback>
        </mc:AlternateContent>
      </w:r>
    </w:p>
    <w:p w14:paraId="7D2F66CB" w14:textId="711ECF0A" w:rsidR="006F6D12" w:rsidRDefault="006F6D12" w:rsidP="001843CA">
      <w:pPr>
        <w:tabs>
          <w:tab w:val="left" w:pos="5247"/>
        </w:tabs>
        <w:jc w:val="center"/>
        <w:rPr>
          <w:lang w:val="es-ES"/>
        </w:rPr>
      </w:pPr>
    </w:p>
    <w:p w14:paraId="4B7E5222" w14:textId="5F094A75" w:rsidR="006F6D12" w:rsidRDefault="00F43FC4" w:rsidP="001843CA">
      <w:pPr>
        <w:tabs>
          <w:tab w:val="left" w:pos="5247"/>
        </w:tabs>
        <w:jc w:val="center"/>
        <w:rPr>
          <w:lang w:val="es-ES"/>
        </w:rPr>
      </w:pPr>
      <w:r>
        <w:rPr>
          <w:lang w:val="es-ES"/>
        </w:rPr>
        <mc:AlternateContent>
          <mc:Choice Requires="wps">
            <w:drawing>
              <wp:anchor distT="0" distB="0" distL="114300" distR="114300" simplePos="0" relativeHeight="251670528" behindDoc="0" locked="0" layoutInCell="1" allowOverlap="1" wp14:anchorId="49E4131A" wp14:editId="3A454A50">
                <wp:simplePos x="0" y="0"/>
                <wp:positionH relativeFrom="column">
                  <wp:posOffset>5419725</wp:posOffset>
                </wp:positionH>
                <wp:positionV relativeFrom="paragraph">
                  <wp:posOffset>75565</wp:posOffset>
                </wp:positionV>
                <wp:extent cx="2457450" cy="12192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2457450" cy="1219200"/>
                        </a:xfrm>
                        <a:prstGeom prst="rect">
                          <a:avLst/>
                        </a:prstGeom>
                        <a:noFill/>
                        <a:ln w="6350">
                          <a:noFill/>
                        </a:ln>
                      </wps:spPr>
                      <wps:txbx>
                        <w:txbxContent>
                          <w:p w14:paraId="04E7CEF9" w14:textId="037EEA57" w:rsidR="0057724C" w:rsidRPr="00294444" w:rsidRDefault="00312988" w:rsidP="0057724C">
                            <w:pPr>
                              <w:spacing w:after="0"/>
                              <w:rPr>
                                <w:b/>
                                <w:bCs/>
                                <w:color w:val="2E74B5" w:themeColor="accent5" w:themeShade="BF"/>
                                <w:sz w:val="40"/>
                                <w:szCs w:val="40"/>
                                <w:lang w:val="es-US"/>
                              </w:rPr>
                            </w:pPr>
                            <w:r w:rsidRPr="00294444">
                              <w:rPr>
                                <w:b/>
                                <w:bCs/>
                                <w:color w:val="2E74B5" w:themeColor="accent5" w:themeShade="BF"/>
                                <w:sz w:val="40"/>
                                <w:szCs w:val="40"/>
                                <w:lang w:val="es-US"/>
                              </w:rPr>
                              <w:t>Resoluciones y</w:t>
                            </w:r>
                          </w:p>
                          <w:p w14:paraId="1E63E483" w14:textId="36F0BC62" w:rsidR="0057724C" w:rsidRPr="00294444" w:rsidRDefault="00312988" w:rsidP="0057724C">
                            <w:pPr>
                              <w:spacing w:after="0"/>
                              <w:rPr>
                                <w:b/>
                                <w:bCs/>
                                <w:color w:val="2E74B5" w:themeColor="accent5" w:themeShade="BF"/>
                                <w:sz w:val="40"/>
                                <w:szCs w:val="40"/>
                                <w:lang w:val="es-US"/>
                              </w:rPr>
                            </w:pPr>
                            <w:r w:rsidRPr="00294444">
                              <w:rPr>
                                <w:b/>
                                <w:bCs/>
                                <w:color w:val="2E74B5" w:themeColor="accent5" w:themeShade="BF"/>
                                <w:sz w:val="40"/>
                                <w:szCs w:val="40"/>
                                <w:lang w:val="es-US"/>
                              </w:rPr>
                              <w:t>Declaraciones</w:t>
                            </w:r>
                          </w:p>
                          <w:p w14:paraId="7F1156A7" w14:textId="4C77DEF5" w:rsidR="00312988" w:rsidRPr="00294444" w:rsidRDefault="00312988" w:rsidP="0057724C">
                            <w:pPr>
                              <w:spacing w:after="0"/>
                              <w:rPr>
                                <w:b/>
                                <w:bCs/>
                                <w:color w:val="2E74B5" w:themeColor="accent5" w:themeShade="BF"/>
                                <w:sz w:val="40"/>
                                <w:szCs w:val="40"/>
                                <w:lang w:val="es-US"/>
                              </w:rPr>
                            </w:pPr>
                            <w:r w:rsidRPr="00294444">
                              <w:rPr>
                                <w:b/>
                                <w:bCs/>
                                <w:color w:val="2E74B5" w:themeColor="accent5" w:themeShade="BF"/>
                                <w:sz w:val="40"/>
                                <w:szCs w:val="40"/>
                                <w:lang w:val="es-US"/>
                              </w:rPr>
                              <w:t>aprobadas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131A" id="Text Box 139" o:spid="_x0000_s1048" type="#_x0000_t202" style="position:absolute;left:0;text-align:left;margin-left:426.75pt;margin-top:5.95pt;width:193.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" filled="f" stroked="f" strokeweight=".5pt">
                <v:textbox>
                  <w:txbxContent>
                    <w:p w14:paraId="04E7CEF9" w14:textId="037EEA57" w:rsidR="0057724C" w:rsidRPr="00294444" w:rsidRDefault="00312988" w:rsidP="0057724C">
                      <w:pPr>
                        <w:spacing w:after="0"/>
                        <w:rPr>
                          <w:b/>
                          <w:bCs/>
                          <w:color w:val="2E74B5" w:themeColor="accent5" w:themeShade="BF"/>
                          <w:sz w:val="40"/>
                          <w:szCs w:val="40"/>
                          <w:lang w:val="es-US"/>
                        </w:rPr>
                      </w:pPr>
                      <w:r w:rsidRPr="00294444">
                        <w:rPr>
                          <w:b/>
                          <w:bCs/>
                          <w:color w:val="2E74B5" w:themeColor="accent5" w:themeShade="BF"/>
                          <w:sz w:val="40"/>
                          <w:szCs w:val="40"/>
                          <w:lang w:val="es-US"/>
                        </w:rPr>
                        <w:t>Resoluciones y</w:t>
                      </w:r>
                    </w:p>
                    <w:p w14:paraId="1E63E483" w14:textId="36F0BC62" w:rsidR="0057724C" w:rsidRPr="00294444" w:rsidRDefault="00312988" w:rsidP="0057724C">
                      <w:pPr>
                        <w:spacing w:after="0"/>
                        <w:rPr>
                          <w:b/>
                          <w:bCs/>
                          <w:color w:val="2E74B5" w:themeColor="accent5" w:themeShade="BF"/>
                          <w:sz w:val="40"/>
                          <w:szCs w:val="40"/>
                          <w:lang w:val="es-US"/>
                        </w:rPr>
                      </w:pPr>
                      <w:r w:rsidRPr="00294444">
                        <w:rPr>
                          <w:b/>
                          <w:bCs/>
                          <w:color w:val="2E74B5" w:themeColor="accent5" w:themeShade="BF"/>
                          <w:sz w:val="40"/>
                          <w:szCs w:val="40"/>
                          <w:lang w:val="es-US"/>
                        </w:rPr>
                        <w:t>Declaraciones</w:t>
                      </w:r>
                    </w:p>
                    <w:p w14:paraId="7F1156A7" w14:textId="4C77DEF5" w:rsidR="00312988" w:rsidRPr="00294444" w:rsidRDefault="00312988" w:rsidP="0057724C">
                      <w:pPr>
                        <w:spacing w:after="0"/>
                        <w:rPr>
                          <w:b/>
                          <w:bCs/>
                          <w:color w:val="2E74B5" w:themeColor="accent5" w:themeShade="BF"/>
                          <w:sz w:val="40"/>
                          <w:szCs w:val="40"/>
                          <w:lang w:val="es-US"/>
                        </w:rPr>
                      </w:pPr>
                      <w:r w:rsidRPr="00294444">
                        <w:rPr>
                          <w:b/>
                          <w:bCs/>
                          <w:color w:val="2E74B5" w:themeColor="accent5" w:themeShade="BF"/>
                          <w:sz w:val="40"/>
                          <w:szCs w:val="40"/>
                          <w:lang w:val="es-US"/>
                        </w:rPr>
                        <w:t>aprobadas</w:t>
                      </w:r>
                    </w:p>
                  </w:txbxContent>
                </v:textbox>
              </v:shape>
            </w:pict>
          </mc:Fallback>
        </mc:AlternateContent>
      </w:r>
      <w:r w:rsidR="0057724C">
        <w:rPr>
          <w:lang w:val="es-ES"/>
        </w:rPr>
        <mc:AlternateContent>
          <mc:Choice Requires="wps">
            <w:drawing>
              <wp:anchor distT="0" distB="0" distL="114300" distR="114300" simplePos="0" relativeHeight="251672576" behindDoc="0" locked="0" layoutInCell="1" allowOverlap="1" wp14:anchorId="5CC29A15" wp14:editId="30458E45">
                <wp:simplePos x="0" y="0"/>
                <wp:positionH relativeFrom="column">
                  <wp:posOffset>600075</wp:posOffset>
                </wp:positionH>
                <wp:positionV relativeFrom="paragraph">
                  <wp:posOffset>104140</wp:posOffset>
                </wp:positionV>
                <wp:extent cx="2895600" cy="107632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2895600" cy="1076325"/>
                        </a:xfrm>
                        <a:prstGeom prst="rect">
                          <a:avLst/>
                        </a:prstGeom>
                        <a:noFill/>
                        <a:ln w="6350">
                          <a:noFill/>
                        </a:ln>
                      </wps:spPr>
                      <wps:txbx>
                        <w:txbxContent>
                          <w:p w14:paraId="3A7869E6" w14:textId="4851D98D" w:rsidR="00312988" w:rsidRPr="00294444" w:rsidRDefault="00312988">
                            <w:pPr>
                              <w:rPr>
                                <w:b/>
                                <w:bCs/>
                                <w:color w:val="2E74B5" w:themeColor="accent5" w:themeShade="BF"/>
                                <w:sz w:val="40"/>
                                <w:szCs w:val="40"/>
                              </w:rPr>
                            </w:pPr>
                            <w:r w:rsidRPr="00294444">
                              <w:rPr>
                                <w:b/>
                                <w:bCs/>
                                <w:color w:val="2E74B5" w:themeColor="accent5" w:themeShade="BF"/>
                                <w:sz w:val="40"/>
                                <w:szCs w:val="40"/>
                                <w:lang w:val="es-ES"/>
                              </w:rPr>
                              <w:t>informes de misiones de observación electoral</w:t>
                            </w:r>
                            <w:r w:rsidR="0057724C" w:rsidRPr="00294444">
                              <w:rPr>
                                <w:b/>
                                <w:bCs/>
                                <w:color w:val="2E74B5" w:themeColor="accent5" w:themeShade="BF"/>
                                <w:sz w:val="40"/>
                                <w:szCs w:val="40"/>
                                <w:lang w:val="es-ES"/>
                              </w:rPr>
                              <w:t xml:space="preserve"> recibidas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29A15" id="Text Box 143" o:spid="_x0000_s1049" type="#_x0000_t202" style="position:absolute;left:0;text-align:left;margin-left:47.25pt;margin-top:8.2pt;width:228pt;height:8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" filled="f" stroked="f" strokeweight=".5pt">
                <v:textbox>
                  <w:txbxContent>
                    <w:p w14:paraId="3A7869E6" w14:textId="4851D98D" w:rsidR="00312988" w:rsidRPr="00294444" w:rsidRDefault="00312988">
                      <w:pPr>
                        <w:rPr>
                          <w:b/>
                          <w:bCs/>
                          <w:color w:val="2E74B5" w:themeColor="accent5" w:themeShade="BF"/>
                          <w:sz w:val="40"/>
                          <w:szCs w:val="40"/>
                        </w:rPr>
                      </w:pPr>
                      <w:r w:rsidRPr="00294444">
                        <w:rPr>
                          <w:b/>
                          <w:bCs/>
                          <w:color w:val="2E74B5" w:themeColor="accent5" w:themeShade="BF"/>
                          <w:sz w:val="40"/>
                          <w:szCs w:val="40"/>
                          <w:lang w:val="es-ES"/>
                        </w:rPr>
                        <w:t>informes de misiones de observación electoral</w:t>
                      </w:r>
                      <w:r w:rsidR="0057724C" w:rsidRPr="00294444">
                        <w:rPr>
                          <w:b/>
                          <w:bCs/>
                          <w:color w:val="2E74B5" w:themeColor="accent5" w:themeShade="BF"/>
                          <w:sz w:val="40"/>
                          <w:szCs w:val="40"/>
                          <w:lang w:val="es-ES"/>
                        </w:rPr>
                        <w:t xml:space="preserve"> recibidas </w:t>
                      </w:r>
                    </w:p>
                  </w:txbxContent>
                </v:textbox>
              </v:shape>
            </w:pict>
          </mc:Fallback>
        </mc:AlternateContent>
      </w:r>
    </w:p>
    <w:p w14:paraId="4F57AB54" w14:textId="05FF5F66" w:rsidR="006F6D12" w:rsidRDefault="006F6D12" w:rsidP="001843CA">
      <w:pPr>
        <w:tabs>
          <w:tab w:val="left" w:pos="5247"/>
        </w:tabs>
        <w:jc w:val="center"/>
        <w:rPr>
          <w:lang w:val="es-ES"/>
        </w:rPr>
      </w:pPr>
    </w:p>
    <w:p w14:paraId="43DB3A28" w14:textId="6317136D" w:rsidR="00722FB7" w:rsidRDefault="00F75458">
      <w:pPr>
        <w:spacing w:after="0" w:line="240" w:lineRule="auto"/>
        <w:rPr>
          <w:lang w:val="es-ES"/>
        </w:rPr>
      </w:pPr>
      <w:r>
        <w:rPr>
          <w:lang w:val="es-ES"/>
        </w:rPr>
        <mc:AlternateContent>
          <mc:Choice Requires="wps">
            <w:drawing>
              <wp:anchor distT="0" distB="0" distL="114300" distR="114300" simplePos="0" relativeHeight="251674624" behindDoc="0" locked="0" layoutInCell="1" allowOverlap="1" wp14:anchorId="1F46B222" wp14:editId="334F1693">
                <wp:simplePos x="0" y="0"/>
                <wp:positionH relativeFrom="column">
                  <wp:posOffset>1933575</wp:posOffset>
                </wp:positionH>
                <wp:positionV relativeFrom="paragraph">
                  <wp:posOffset>1191260</wp:posOffset>
                </wp:positionV>
                <wp:extent cx="5572125" cy="140017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5572125" cy="1400175"/>
                        </a:xfrm>
                        <a:prstGeom prst="rect">
                          <a:avLst/>
                        </a:prstGeom>
                        <a:noFill/>
                        <a:ln w="6350">
                          <a:noFill/>
                        </a:ln>
                      </wps:spPr>
                      <wps:txbx>
                        <w:txbxContent>
                          <w:p w14:paraId="027A435F" w14:textId="302A99A1" w:rsidR="00F43FC4" w:rsidRPr="00F43FC4" w:rsidRDefault="00F43FC4" w:rsidP="00F43FC4">
                            <w:pPr>
                              <w:jc w:val="both"/>
                              <w:rPr>
                                <w:b/>
                                <w:bCs/>
                                <w:color w:val="2E74B5" w:themeColor="accent5" w:themeShade="BF"/>
                                <w:sz w:val="40"/>
                                <w:szCs w:val="40"/>
                                <w:lang w:val="es-ES"/>
                              </w:rPr>
                            </w:pPr>
                            <w:r w:rsidRPr="00294444">
                              <w:rPr>
                                <w:b/>
                                <w:bCs/>
                                <w:color w:val="2E74B5" w:themeColor="accent5" w:themeShade="BF"/>
                                <w:sz w:val="40"/>
                                <w:szCs w:val="40"/>
                                <w:lang w:val="es-ES"/>
                              </w:rPr>
                              <w:t>Temas trados de divers</w:t>
                            </w:r>
                            <w:r w:rsidR="00B255EA" w:rsidRPr="00294444">
                              <w:rPr>
                                <w:b/>
                                <w:bCs/>
                                <w:color w:val="2E74B5" w:themeColor="accent5" w:themeShade="BF"/>
                                <w:sz w:val="40"/>
                                <w:szCs w:val="40"/>
                                <w:lang w:val="es-ES"/>
                              </w:rPr>
                              <w:t>a</w:t>
                            </w:r>
                            <w:r w:rsidRPr="00294444">
                              <w:rPr>
                                <w:b/>
                                <w:bCs/>
                                <w:color w:val="2E74B5" w:themeColor="accent5" w:themeShade="BF"/>
                                <w:sz w:val="40"/>
                                <w:szCs w:val="40"/>
                                <w:lang w:val="es-ES"/>
                              </w:rPr>
                              <w:t>s indoles, entre los cuales la s</w:t>
                            </w:r>
                            <w:r w:rsidRPr="00F43FC4">
                              <w:rPr>
                                <w:b/>
                                <w:bCs/>
                                <w:color w:val="2E74B5" w:themeColor="accent5" w:themeShade="BF"/>
                                <w:sz w:val="40"/>
                                <w:szCs w:val="40"/>
                                <w:lang w:val="es-ES"/>
                              </w:rPr>
                              <w:t>ituación actual de la pandemia de COVID-19 en la región y el acceso a las vacunas</w:t>
                            </w:r>
                          </w:p>
                          <w:p w14:paraId="2700E607" w14:textId="77777777" w:rsidR="00F43FC4" w:rsidRPr="00F43FC4" w:rsidRDefault="00F43FC4">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6B222" id="Text Box 150" o:spid="_x0000_s1050" type="#_x0000_t202" style="position:absolute;margin-left:152.25pt;margin-top:93.8pt;width:438.75pt;height:11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" filled="f" stroked="f" strokeweight=".5pt">
                <v:textbox>
                  <w:txbxContent>
                    <w:p w14:paraId="027A435F" w14:textId="302A99A1" w:rsidR="00F43FC4" w:rsidRPr="00F43FC4" w:rsidRDefault="00F43FC4" w:rsidP="00F43FC4">
                      <w:pPr>
                        <w:jc w:val="both"/>
                        <w:rPr>
                          <w:b/>
                          <w:bCs/>
                          <w:color w:val="2E74B5" w:themeColor="accent5" w:themeShade="BF"/>
                          <w:sz w:val="40"/>
                          <w:szCs w:val="40"/>
                          <w:lang w:val="es-ES"/>
                        </w:rPr>
                      </w:pPr>
                      <w:r w:rsidRPr="00294444">
                        <w:rPr>
                          <w:b/>
                          <w:bCs/>
                          <w:color w:val="2E74B5" w:themeColor="accent5" w:themeShade="BF"/>
                          <w:sz w:val="40"/>
                          <w:szCs w:val="40"/>
                          <w:lang w:val="es-ES"/>
                        </w:rPr>
                        <w:t>Temas trados de divers</w:t>
                      </w:r>
                      <w:r w:rsidR="00B255EA" w:rsidRPr="00294444">
                        <w:rPr>
                          <w:b/>
                          <w:bCs/>
                          <w:color w:val="2E74B5" w:themeColor="accent5" w:themeShade="BF"/>
                          <w:sz w:val="40"/>
                          <w:szCs w:val="40"/>
                          <w:lang w:val="es-ES"/>
                        </w:rPr>
                        <w:t>a</w:t>
                      </w:r>
                      <w:r w:rsidRPr="00294444">
                        <w:rPr>
                          <w:b/>
                          <w:bCs/>
                          <w:color w:val="2E74B5" w:themeColor="accent5" w:themeShade="BF"/>
                          <w:sz w:val="40"/>
                          <w:szCs w:val="40"/>
                          <w:lang w:val="es-ES"/>
                        </w:rPr>
                        <w:t>s indoles, entre los cuales la s</w:t>
                      </w:r>
                      <w:r w:rsidRPr="00F43FC4">
                        <w:rPr>
                          <w:b/>
                          <w:bCs/>
                          <w:color w:val="2E74B5" w:themeColor="accent5" w:themeShade="BF"/>
                          <w:sz w:val="40"/>
                          <w:szCs w:val="40"/>
                          <w:lang w:val="es-ES"/>
                        </w:rPr>
                        <w:t>ituación actual de la pandemia de COVID-19 en la región y el acceso a las vacunas</w:t>
                      </w:r>
                    </w:p>
                    <w:p w14:paraId="2700E607" w14:textId="77777777" w:rsidR="00F43FC4" w:rsidRPr="00F43FC4" w:rsidRDefault="00F43FC4">
                      <w:pPr>
                        <w:rPr>
                          <w:lang w:val="es-ES"/>
                        </w:rPr>
                      </w:pPr>
                    </w:p>
                  </w:txbxContent>
                </v:textbox>
              </v:shape>
            </w:pict>
          </mc:Fallback>
        </mc:AlternateContent>
      </w:r>
      <w:r w:rsidR="00B255EA">
        <w:rPr>
          <w:lang w:val="es-ES"/>
        </w:rPr>
        <mc:AlternateContent>
          <mc:Choice Requires="wps">
            <w:drawing>
              <wp:anchor distT="0" distB="0" distL="114300" distR="114300" simplePos="0" relativeHeight="251673600" behindDoc="0" locked="0" layoutInCell="1" allowOverlap="1" wp14:anchorId="50F9BC73" wp14:editId="790E6950">
                <wp:simplePos x="0" y="0"/>
                <wp:positionH relativeFrom="column">
                  <wp:posOffset>-295275</wp:posOffset>
                </wp:positionH>
                <wp:positionV relativeFrom="paragraph">
                  <wp:posOffset>762635</wp:posOffset>
                </wp:positionV>
                <wp:extent cx="2466975" cy="167640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2466975" cy="1676400"/>
                        </a:xfrm>
                        <a:prstGeom prst="rect">
                          <a:avLst/>
                        </a:prstGeom>
                        <a:noFill/>
                        <a:ln w="6350">
                          <a:noFill/>
                        </a:ln>
                      </wps:spPr>
                      <wps:txbx>
                        <w:txbxContent>
                          <w:p w14:paraId="2272CEB2" w14:textId="0CA4FDC4" w:rsidR="00717452" w:rsidRPr="00F43FC4" w:rsidRDefault="00717452">
                            <w:pPr>
                              <w:rPr>
                                <w:b/>
                                <w:bCs/>
                                <w:color w:val="FFFFFF" w:themeColor="background1"/>
                                <w:sz w:val="220"/>
                                <w:szCs w:val="220"/>
                                <w:lang w:val="es-US"/>
                              </w:rPr>
                            </w:pPr>
                            <w:r w:rsidRPr="00F43FC4">
                              <w:rPr>
                                <w:b/>
                                <w:bCs/>
                                <w:color w:val="FFFFFF" w:themeColor="background1"/>
                                <w:sz w:val="220"/>
                                <w:szCs w:val="220"/>
                                <w:lang w:val="es-US"/>
                              </w:rPr>
                              <w:t>158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9BC73" id="Text Box 146" o:spid="_x0000_s1051" type="#_x0000_t202" style="position:absolute;margin-left:-23.25pt;margin-top:60.05pt;width:194.25pt;height:1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" filled="f" stroked="f" strokeweight=".5pt">
                <v:textbox>
                  <w:txbxContent>
                    <w:p w14:paraId="2272CEB2" w14:textId="0CA4FDC4" w:rsidR="00717452" w:rsidRPr="00F43FC4" w:rsidRDefault="00717452">
                      <w:pPr>
                        <w:rPr>
                          <w:b/>
                          <w:bCs/>
                          <w:color w:val="FFFFFF" w:themeColor="background1"/>
                          <w:sz w:val="220"/>
                          <w:szCs w:val="220"/>
                          <w:lang w:val="es-US"/>
                        </w:rPr>
                      </w:pPr>
                      <w:r w:rsidRPr="00F43FC4">
                        <w:rPr>
                          <w:b/>
                          <w:bCs/>
                          <w:color w:val="FFFFFF" w:themeColor="background1"/>
                          <w:sz w:val="220"/>
                          <w:szCs w:val="220"/>
                          <w:lang w:val="es-US"/>
                        </w:rPr>
                        <w:t>158</w:t>
                      </w:r>
                    </w:p>
                  </w:txbxContent>
                </v:textbox>
              </v:shape>
            </w:pict>
          </mc:Fallback>
        </mc:AlternateContent>
      </w:r>
      <w:r w:rsidR="00722FB7">
        <w:rPr>
          <w:lang w:val="es-ES"/>
        </w:rPr>
        <w:br w:type="page"/>
      </w:r>
    </w:p>
    <w:p w14:paraId="10D23E65" w14:textId="77777777" w:rsidR="004C517F" w:rsidRPr="00406566" w:rsidRDefault="004C517F" w:rsidP="001843CA">
      <w:pPr>
        <w:tabs>
          <w:tab w:val="left" w:pos="5247"/>
        </w:tabs>
        <w:jc w:val="center"/>
        <w:rPr>
          <w:lang w:val="es-ES"/>
        </w:rPr>
        <w:sectPr w:rsidR="004C517F" w:rsidRPr="00406566" w:rsidSect="006F6D12">
          <w:pgSz w:w="15840" w:h="12240" w:orient="landscape" w:code="1"/>
          <w:pgMar w:top="1570" w:right="1296" w:bottom="1699" w:left="2160" w:header="144" w:footer="720" w:gutter="0"/>
          <w:cols w:space="720"/>
          <w:titlePg/>
          <w:docGrid w:linePitch="360"/>
        </w:sectPr>
      </w:pPr>
    </w:p>
    <w:p w14:paraId="37A0147D" w14:textId="6A9456B3" w:rsidR="004C517F" w:rsidRDefault="00B915E2" w:rsidP="001C7389">
      <w:pPr>
        <w:jc w:val="both"/>
        <w:rPr>
          <w:lang w:val="es-ES"/>
        </w:rPr>
      </w:pPr>
      <w:r>
        <w:lastRenderedPageBreak/>
        <mc:AlternateContent>
          <mc:Choice Requires="wps">
            <w:drawing>
              <wp:anchor distT="0" distB="0" distL="114300" distR="114300" simplePos="0" relativeHeight="251650048" behindDoc="0" locked="0" layoutInCell="1" allowOverlap="1" wp14:anchorId="4AFE3FB6" wp14:editId="781E4723">
                <wp:simplePos x="0" y="0"/>
                <wp:positionH relativeFrom="column">
                  <wp:posOffset>-1209675</wp:posOffset>
                </wp:positionH>
                <wp:positionV relativeFrom="paragraph">
                  <wp:posOffset>-854075</wp:posOffset>
                </wp:positionV>
                <wp:extent cx="9744075" cy="7477125"/>
                <wp:effectExtent l="0" t="0" r="9525" b="9525"/>
                <wp:wrapNone/>
                <wp:docPr id="3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4075" cy="7477125"/>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57150">
                          <a:noFill/>
                          <a:miter lim="800000"/>
                          <a:headEnd/>
                          <a:tailEnd/>
                        </a:ln>
                      </wps:spPr>
                      <wps:txbx>
                        <w:txbxContent>
                          <w:p w14:paraId="08C8BB81" w14:textId="77777777" w:rsidR="00A32A84" w:rsidRPr="00D67823" w:rsidRDefault="00A32A84" w:rsidP="004C517F">
                            <w:pPr>
                              <w:jc w:val="center"/>
                              <w:rPr>
                                <w:color w:val="ED7D31" w:themeColor="accent2"/>
                              </w:rPr>
                            </w:pPr>
                          </w:p>
                          <w:p w14:paraId="48A9B416" w14:textId="34588D90" w:rsidR="00C078E9" w:rsidRPr="00294444" w:rsidRDefault="00C078E9" w:rsidP="00C078E9">
                            <w:pPr>
                              <w:pStyle w:val="Heading1"/>
                              <w:spacing w:after="0"/>
                              <w:jc w:val="center"/>
                              <w:rPr>
                                <w:rStyle w:val="11"/>
                                <w:color w:val="2E74B5" w:themeColor="accent5" w:themeShade="BF"/>
                                <w:sz w:val="72"/>
                              </w:rPr>
                            </w:pPr>
                            <w:bookmarkStart w:id="597" w:name="_Toc86868136"/>
                            <w:r w:rsidRPr="00294444">
                              <w:rPr>
                                <w:color w:val="2E74B5" w:themeColor="accent5" w:themeShade="BF"/>
                                <w:sz w:val="72"/>
                              </w:rPr>
                              <w:t>CAPÍTULO</w:t>
                            </w:r>
                            <w:r w:rsidRPr="00294444">
                              <w:rPr>
                                <w:rStyle w:val="11"/>
                                <w:color w:val="2E74B5" w:themeColor="accent5" w:themeShade="BF"/>
                                <w:sz w:val="72"/>
                              </w:rPr>
                              <w:t xml:space="preserve"> I</w:t>
                            </w:r>
                            <w:r w:rsidR="008777C6" w:rsidRPr="00294444">
                              <w:rPr>
                                <w:rStyle w:val="11"/>
                                <w:color w:val="2E74B5" w:themeColor="accent5" w:themeShade="BF"/>
                                <w:sz w:val="72"/>
                              </w:rPr>
                              <w:t>V</w:t>
                            </w:r>
                            <w:bookmarkEnd w:id="597"/>
                          </w:p>
                          <w:p w14:paraId="443B95FE" w14:textId="3CF61275" w:rsidR="00465D4E" w:rsidRDefault="00465D4E" w:rsidP="00465D4E">
                            <w:pPr>
                              <w:rPr>
                                <w:lang w:val="fr-FR"/>
                              </w:rPr>
                            </w:pPr>
                          </w:p>
                          <w:p w14:paraId="472EDC88" w14:textId="77777777" w:rsidR="00465D4E" w:rsidRPr="00465D4E" w:rsidRDefault="00465D4E" w:rsidP="00465D4E">
                            <w:pPr>
                              <w:rPr>
                                <w:lang w:val="fr-FR"/>
                              </w:rPr>
                            </w:pPr>
                          </w:p>
                          <w:p w14:paraId="38560E47" w14:textId="0C8B7E51" w:rsidR="00A66ECD" w:rsidRDefault="00A66ECD" w:rsidP="00A66ECD">
                            <w:pPr>
                              <w:rPr>
                                <w:lang w:val="fr-FR"/>
                              </w:rPr>
                            </w:pPr>
                          </w:p>
                          <w:p w14:paraId="7013CC91" w14:textId="04821B55" w:rsidR="00A32A84" w:rsidRPr="00D67823" w:rsidRDefault="00E725B8" w:rsidP="00B11AC9">
                            <w:pPr>
                              <w:jc w:val="center"/>
                              <w:rPr>
                                <w:color w:val="ED7D31" w:themeColor="accent2"/>
                              </w:rPr>
                            </w:pPr>
                            <w:r>
                              <w:drawing>
                                <wp:inline distT="0" distB="0" distL="0" distR="0" wp14:anchorId="72F1C586" wp14:editId="4DED1295">
                                  <wp:extent cx="4772025" cy="454833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217">
                                            <a:extLst>
                                              <a:ext uri="{28A0092B-C50C-407E-A947-70E740481C1C}">
                                                <a14:useLocalDpi xmlns:a14="http://schemas.microsoft.com/office/drawing/2010/main" val="0"/>
                                              </a:ext>
                                            </a:extLst>
                                          </a:blip>
                                          <a:srcRect l="13471" t="16895" r="13471" b="13470"/>
                                          <a:stretch/>
                                        </pic:blipFill>
                                        <pic:spPr bwMode="auto">
                                          <a:xfrm>
                                            <a:off x="0" y="0"/>
                                            <a:ext cx="4799383" cy="45744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E3FB6" id="Rectangle 59" o:spid="_x0000_s1052" style="position:absolute;left:0;text-align:left;margin-left:-95.25pt;margin-top:-67.25pt;width:767.25pt;height:58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" stroked="f" strokeweight="4.5pt">
                <v:fill r:id="rId20" o:title="" recolor="t" rotate="t" type="frame"/>
                <v:textbox>
                  <w:txbxContent>
                    <w:p w14:paraId="08C8BB81" w14:textId="77777777" w:rsidR="00A32A84" w:rsidRPr="00D67823" w:rsidRDefault="00A32A84" w:rsidP="004C517F">
                      <w:pPr>
                        <w:jc w:val="center"/>
                        <w:rPr>
                          <w:color w:val="ED7D31" w:themeColor="accent2"/>
                        </w:rPr>
                      </w:pPr>
                    </w:p>
                    <w:p w14:paraId="48A9B416" w14:textId="34588D90" w:rsidR="00C078E9" w:rsidRPr="00294444" w:rsidRDefault="00C078E9" w:rsidP="00C078E9">
                      <w:pPr>
                        <w:pStyle w:val="Heading1"/>
                        <w:spacing w:after="0"/>
                        <w:jc w:val="center"/>
                        <w:rPr>
                          <w:rStyle w:val="11"/>
                          <w:color w:val="2E74B5" w:themeColor="accent5" w:themeShade="BF"/>
                          <w:sz w:val="72"/>
                        </w:rPr>
                      </w:pPr>
                      <w:bookmarkStart w:id="598" w:name="_Toc86868136"/>
                      <w:r w:rsidRPr="00294444">
                        <w:rPr>
                          <w:color w:val="2E74B5" w:themeColor="accent5" w:themeShade="BF"/>
                          <w:sz w:val="72"/>
                        </w:rPr>
                        <w:t>CAPÍTULO</w:t>
                      </w:r>
                      <w:r w:rsidRPr="00294444">
                        <w:rPr>
                          <w:rStyle w:val="11"/>
                          <w:color w:val="2E74B5" w:themeColor="accent5" w:themeShade="BF"/>
                          <w:sz w:val="72"/>
                        </w:rPr>
                        <w:t xml:space="preserve"> I</w:t>
                      </w:r>
                      <w:r w:rsidR="008777C6" w:rsidRPr="00294444">
                        <w:rPr>
                          <w:rStyle w:val="11"/>
                          <w:color w:val="2E74B5" w:themeColor="accent5" w:themeShade="BF"/>
                          <w:sz w:val="72"/>
                        </w:rPr>
                        <w:t>V</w:t>
                      </w:r>
                      <w:bookmarkEnd w:id="598"/>
                    </w:p>
                    <w:p w14:paraId="443B95FE" w14:textId="3CF61275" w:rsidR="00465D4E" w:rsidRDefault="00465D4E" w:rsidP="00465D4E">
                      <w:pPr>
                        <w:rPr>
                          <w:lang w:val="fr-FR"/>
                        </w:rPr>
                      </w:pPr>
                    </w:p>
                    <w:p w14:paraId="472EDC88" w14:textId="77777777" w:rsidR="00465D4E" w:rsidRPr="00465D4E" w:rsidRDefault="00465D4E" w:rsidP="00465D4E">
                      <w:pPr>
                        <w:rPr>
                          <w:lang w:val="fr-FR"/>
                        </w:rPr>
                      </w:pPr>
                    </w:p>
                    <w:p w14:paraId="38560E47" w14:textId="0C8B7E51" w:rsidR="00A66ECD" w:rsidRDefault="00A66ECD" w:rsidP="00A66ECD">
                      <w:pPr>
                        <w:rPr>
                          <w:lang w:val="fr-FR"/>
                        </w:rPr>
                      </w:pPr>
                    </w:p>
                    <w:p w14:paraId="7013CC91" w14:textId="04821B55" w:rsidR="00A32A84" w:rsidRPr="00D67823" w:rsidRDefault="00E725B8" w:rsidP="00B11AC9">
                      <w:pPr>
                        <w:jc w:val="center"/>
                        <w:rPr>
                          <w:color w:val="ED7D31" w:themeColor="accent2"/>
                        </w:rPr>
                      </w:pPr>
                      <w:r>
                        <w:drawing>
                          <wp:inline distT="0" distB="0" distL="0" distR="0" wp14:anchorId="72F1C586" wp14:editId="4DED1295">
                            <wp:extent cx="4772025" cy="454833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217">
                                      <a:extLst>
                                        <a:ext uri="{28A0092B-C50C-407E-A947-70E740481C1C}">
                                          <a14:useLocalDpi xmlns:a14="http://schemas.microsoft.com/office/drawing/2010/main" val="0"/>
                                        </a:ext>
                                      </a:extLst>
                                    </a:blip>
                                    <a:srcRect l="13471" t="16895" r="13471" b="13470"/>
                                    <a:stretch/>
                                  </pic:blipFill>
                                  <pic:spPr bwMode="auto">
                                    <a:xfrm>
                                      <a:off x="0" y="0"/>
                                      <a:ext cx="4799383" cy="45744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133EC2B3" w14:textId="77777777" w:rsidR="004C517F" w:rsidRDefault="004C517F" w:rsidP="001C7389">
      <w:pPr>
        <w:jc w:val="both"/>
        <w:rPr>
          <w:lang w:val="es-ES"/>
        </w:rPr>
      </w:pPr>
    </w:p>
    <w:p w14:paraId="69C004D9" w14:textId="77777777" w:rsidR="004C517F" w:rsidRDefault="004C517F" w:rsidP="001C7389">
      <w:pPr>
        <w:jc w:val="both"/>
        <w:rPr>
          <w:lang w:val="es-ES"/>
        </w:rPr>
      </w:pPr>
    </w:p>
    <w:p w14:paraId="0686DF0A" w14:textId="77777777" w:rsidR="004C517F" w:rsidRDefault="004C517F" w:rsidP="001C7389">
      <w:pPr>
        <w:jc w:val="both"/>
        <w:rPr>
          <w:lang w:val="es-ES"/>
        </w:rPr>
      </w:pPr>
    </w:p>
    <w:p w14:paraId="7F272CD0" w14:textId="77777777" w:rsidR="004C517F" w:rsidRDefault="004C517F" w:rsidP="001C7389">
      <w:pPr>
        <w:jc w:val="both"/>
        <w:rPr>
          <w:lang w:val="es-ES"/>
        </w:rPr>
      </w:pPr>
    </w:p>
    <w:p w14:paraId="1CEF31E2" w14:textId="16F65010" w:rsidR="004C517F" w:rsidRDefault="000C036A" w:rsidP="001C7389">
      <w:pPr>
        <w:jc w:val="both"/>
        <w:rPr>
          <w:lang w:val="es-ES"/>
        </w:rPr>
      </w:pPr>
      <w:r>
        <mc:AlternateContent>
          <mc:Choice Requires="wps">
            <w:drawing>
              <wp:anchor distT="0" distB="0" distL="114300" distR="114300" simplePos="0" relativeHeight="251663360" behindDoc="0" locked="0" layoutInCell="1" allowOverlap="1" wp14:anchorId="026A3608" wp14:editId="2D1C2FA5">
                <wp:simplePos x="0" y="0"/>
                <wp:positionH relativeFrom="column">
                  <wp:posOffset>2400300</wp:posOffset>
                </wp:positionH>
                <wp:positionV relativeFrom="paragraph">
                  <wp:posOffset>1406525</wp:posOffset>
                </wp:positionV>
                <wp:extent cx="2562225" cy="108585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2562225" cy="1085850"/>
                        </a:xfrm>
                        <a:prstGeom prst="rect">
                          <a:avLst/>
                        </a:prstGeom>
                        <a:noFill/>
                        <a:ln w="6350">
                          <a:noFill/>
                        </a:ln>
                      </wps:spPr>
                      <wps:txbx>
                        <w:txbxContent>
                          <w:p w14:paraId="032D3386" w14:textId="3E11FA61" w:rsidR="000C036A" w:rsidRPr="00851EF7" w:rsidRDefault="000C036A" w:rsidP="000C036A">
                            <w:pPr>
                              <w:jc w:val="center"/>
                              <w:rPr>
                                <w:b/>
                                <w:bCs/>
                                <w:color w:val="FFFFFF" w:themeColor="background1"/>
                                <w:sz w:val="80"/>
                                <w:szCs w:val="80"/>
                                <w:lang w:val="es-US"/>
                              </w:rPr>
                            </w:pPr>
                            <w:r w:rsidRPr="00851EF7">
                              <w:rPr>
                                <w:b/>
                                <w:bCs/>
                                <w:color w:val="FFFFFF" w:themeColor="background1"/>
                                <w:sz w:val="80"/>
                                <w:szCs w:val="80"/>
                                <w:lang w:val="es-US"/>
                              </w:rPr>
                              <w:t>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A3608" id="Text Box 144" o:spid="_x0000_s1053" type="#_x0000_t202" style="position:absolute;left:0;text-align:left;margin-left:189pt;margin-top:110.75pt;width:201.75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" filled="f" stroked="f" strokeweight=".5pt">
                <v:textbox>
                  <w:txbxContent>
                    <w:p w14:paraId="032D3386" w14:textId="3E11FA61" w:rsidR="000C036A" w:rsidRPr="00851EF7" w:rsidRDefault="000C036A" w:rsidP="000C036A">
                      <w:pPr>
                        <w:jc w:val="center"/>
                        <w:rPr>
                          <w:b/>
                          <w:bCs/>
                          <w:color w:val="FFFFFF" w:themeColor="background1"/>
                          <w:sz w:val="80"/>
                          <w:szCs w:val="80"/>
                          <w:lang w:val="es-US"/>
                        </w:rPr>
                      </w:pPr>
                      <w:r w:rsidRPr="00851EF7">
                        <w:rPr>
                          <w:b/>
                          <w:bCs/>
                          <w:color w:val="FFFFFF" w:themeColor="background1"/>
                          <w:sz w:val="80"/>
                          <w:szCs w:val="80"/>
                          <w:lang w:val="es-US"/>
                        </w:rPr>
                        <w:t>2020-2021</w:t>
                      </w:r>
                    </w:p>
                  </w:txbxContent>
                </v:textbox>
              </v:shape>
            </w:pict>
          </mc:Fallback>
        </mc:AlternateContent>
      </w:r>
      <w:r w:rsidR="00EA0FD2">
        <w:drawing>
          <wp:inline distT="0" distB="0" distL="0" distR="0" wp14:anchorId="54FC53E9" wp14:editId="6F2BEAF5">
            <wp:extent cx="6002168" cy="338074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011645" cy="3386078"/>
                    </a:xfrm>
                    <a:prstGeom prst="rect">
                      <a:avLst/>
                    </a:prstGeom>
                    <a:noFill/>
                    <a:ln>
                      <a:noFill/>
                    </a:ln>
                  </pic:spPr>
                </pic:pic>
              </a:graphicData>
            </a:graphic>
          </wp:inline>
        </w:drawing>
      </w:r>
    </w:p>
    <w:p w14:paraId="1F596A91" w14:textId="77777777" w:rsidR="004C517F" w:rsidRDefault="004C517F" w:rsidP="001C7389">
      <w:pPr>
        <w:jc w:val="both"/>
        <w:rPr>
          <w:lang w:val="es-ES"/>
        </w:rPr>
      </w:pPr>
    </w:p>
    <w:p w14:paraId="445A10BF" w14:textId="77777777" w:rsidR="004C517F" w:rsidRDefault="004C517F" w:rsidP="001C7389">
      <w:pPr>
        <w:jc w:val="both"/>
        <w:rPr>
          <w:lang w:val="es-ES"/>
        </w:rPr>
      </w:pPr>
    </w:p>
    <w:p w14:paraId="210F050E" w14:textId="77777777" w:rsidR="004C517F" w:rsidRDefault="004C517F" w:rsidP="001C7389">
      <w:pPr>
        <w:jc w:val="both"/>
        <w:rPr>
          <w:lang w:val="es-ES"/>
        </w:rPr>
      </w:pPr>
    </w:p>
    <w:p w14:paraId="6840AF3E" w14:textId="77777777" w:rsidR="004C517F" w:rsidRDefault="004C517F" w:rsidP="001C7389">
      <w:pPr>
        <w:jc w:val="both"/>
        <w:rPr>
          <w:lang w:val="es-ES"/>
        </w:rPr>
        <w:sectPr w:rsidR="004C517F" w:rsidSect="00FC6649">
          <w:headerReference w:type="default" r:id="rId219"/>
          <w:pgSz w:w="15840" w:h="12240" w:orient="landscape" w:code="1"/>
          <w:pgMar w:top="1570" w:right="1296" w:bottom="1699" w:left="2160" w:header="144" w:footer="720" w:gutter="0"/>
          <w:cols w:space="720"/>
          <w:docGrid w:linePitch="360"/>
        </w:sectPr>
      </w:pPr>
    </w:p>
    <w:p w14:paraId="7681A0FE" w14:textId="299DB60F" w:rsidR="00DB6467" w:rsidRPr="008F70D1" w:rsidRDefault="00DD0DB2" w:rsidP="00932A28">
      <w:pPr>
        <w:pStyle w:val="Heading1"/>
        <w:spacing w:before="0" w:after="0"/>
        <w:rPr>
          <w:color w:val="ED7D31"/>
        </w:rPr>
      </w:pPr>
      <w:bookmarkStart w:id="599" w:name="_Toc86771997"/>
      <w:bookmarkStart w:id="600" w:name="_Toc86868137"/>
      <w:r w:rsidRPr="008F70D1">
        <w:rPr>
          <w:color w:val="ED7D31"/>
        </w:rPr>
        <w:lastRenderedPageBreak/>
        <w:t>CAPITULO IV</w:t>
      </w:r>
      <w:bookmarkStart w:id="601" w:name="_Toc200086218"/>
      <w:bookmarkEnd w:id="599"/>
      <w:bookmarkEnd w:id="600"/>
      <w:bookmarkEnd w:id="601"/>
      <w:r w:rsidRPr="008F70D1">
        <w:rPr>
          <w:color w:val="ED7D31"/>
        </w:rPr>
        <w:t xml:space="preserve"> </w:t>
      </w:r>
    </w:p>
    <w:p w14:paraId="225E3112" w14:textId="77777777" w:rsidR="00932A28" w:rsidRPr="00932A28" w:rsidRDefault="00932A28" w:rsidP="00932A28">
      <w:pPr>
        <w:spacing w:after="0" w:line="240" w:lineRule="auto"/>
        <w:rPr>
          <w:lang w:val="fr-FR"/>
        </w:rPr>
      </w:pPr>
    </w:p>
    <w:p w14:paraId="0F1C49E8" w14:textId="7C521710" w:rsidR="00DB6467" w:rsidRPr="008F70D1" w:rsidRDefault="00DD0DB2" w:rsidP="003301F2">
      <w:pPr>
        <w:pStyle w:val="Heading2"/>
        <w:numPr>
          <w:ilvl w:val="0"/>
          <w:numId w:val="36"/>
        </w:numPr>
        <w:spacing w:before="0" w:line="240" w:lineRule="auto"/>
        <w:rPr>
          <w:color w:val="ED7D31"/>
          <w:lang w:val="es-ES"/>
        </w:rPr>
      </w:pPr>
      <w:bookmarkStart w:id="602" w:name="_Toc86868138"/>
      <w:r w:rsidRPr="008F70D1">
        <w:rPr>
          <w:color w:val="ED7D31"/>
          <w:lang w:val="es-ES"/>
        </w:rPr>
        <w:t>INTEGRACIÓN Y AUTORIDADES DE LAS COMISIONES Y GRUPOS DE TRABAJO</w:t>
      </w:r>
      <w:r w:rsidRPr="008F70D1">
        <w:rPr>
          <w:color w:val="ED7D31"/>
          <w:lang w:val="es-ES"/>
        </w:rPr>
        <w:br/>
        <w:t>DE LA ASAMBLEA GENERAL, LA REUNIÓN DE CONSULTA</w:t>
      </w:r>
      <w:r w:rsidRPr="008F70D1">
        <w:rPr>
          <w:color w:val="ED7D31"/>
          <w:lang w:val="es-ES"/>
        </w:rPr>
        <w:br/>
        <w:t>Y EL CONSEJO PERMANENTE</w:t>
      </w:r>
      <w:bookmarkEnd w:id="592"/>
      <w:bookmarkEnd w:id="593"/>
      <w:bookmarkEnd w:id="602"/>
    </w:p>
    <w:p w14:paraId="744BC13D" w14:textId="77777777" w:rsidR="0037466F" w:rsidRPr="0037466F" w:rsidRDefault="0037466F" w:rsidP="0037466F">
      <w:pPr>
        <w:spacing w:after="0" w:line="240" w:lineRule="auto"/>
        <w:rPr>
          <w:lang w:val="es-ES"/>
        </w:rPr>
      </w:pPr>
    </w:p>
    <w:p w14:paraId="30FC67EA" w14:textId="6E6F8A19" w:rsidR="00DD0DB2" w:rsidRPr="008F70D1" w:rsidRDefault="004E2C46" w:rsidP="003301F2">
      <w:pPr>
        <w:pStyle w:val="Heading3"/>
        <w:numPr>
          <w:ilvl w:val="0"/>
          <w:numId w:val="35"/>
        </w:numPr>
        <w:spacing w:line="240" w:lineRule="auto"/>
        <w:rPr>
          <w:color w:val="ED7D31"/>
          <w:lang w:val="es-ES"/>
        </w:rPr>
      </w:pPr>
      <w:bookmarkStart w:id="603" w:name="_Toc86277144"/>
      <w:bookmarkStart w:id="604" w:name="_Toc86306959"/>
      <w:bookmarkStart w:id="605" w:name="_Toc86277145"/>
      <w:bookmarkStart w:id="606" w:name="_Toc86306960"/>
      <w:bookmarkStart w:id="607" w:name="_Toc86277146"/>
      <w:bookmarkStart w:id="608" w:name="_Toc86306961"/>
      <w:bookmarkStart w:id="609" w:name="_Toc86277147"/>
      <w:bookmarkStart w:id="610" w:name="_Toc86306962"/>
      <w:bookmarkStart w:id="611" w:name="_Toc86277148"/>
      <w:bookmarkStart w:id="612" w:name="_Toc86306963"/>
      <w:bookmarkStart w:id="613" w:name="_Toc86277149"/>
      <w:bookmarkStart w:id="614" w:name="_Toc86306964"/>
      <w:bookmarkStart w:id="615" w:name="_Toc86277150"/>
      <w:bookmarkStart w:id="616" w:name="_Toc86306965"/>
      <w:bookmarkStart w:id="617" w:name="_Toc86277151"/>
      <w:bookmarkStart w:id="618" w:name="_Toc86306966"/>
      <w:bookmarkStart w:id="619" w:name="_Toc86277152"/>
      <w:bookmarkStart w:id="620" w:name="_Toc86306967"/>
      <w:bookmarkStart w:id="621" w:name="_Toc86277153"/>
      <w:bookmarkStart w:id="622" w:name="_Toc86306968"/>
      <w:bookmarkStart w:id="623" w:name="_Toc86277154"/>
      <w:bookmarkStart w:id="624" w:name="_Toc86306969"/>
      <w:bookmarkStart w:id="625" w:name="_Toc86277155"/>
      <w:bookmarkStart w:id="626" w:name="_Toc86306970"/>
      <w:bookmarkStart w:id="627" w:name="_Toc86277156"/>
      <w:bookmarkStart w:id="628" w:name="_Toc86306971"/>
      <w:bookmarkStart w:id="629" w:name="_Toc86771999"/>
      <w:bookmarkStart w:id="630" w:name="_Toc86868139"/>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r w:rsidRPr="008F70D1">
        <w:rPr>
          <w:color w:val="ED7D31"/>
          <w:lang w:val="es-ES"/>
        </w:rPr>
        <w:t xml:space="preserve">QUINCUAGÉSIMO </w:t>
      </w:r>
      <w:r w:rsidR="006738D4" w:rsidRPr="008F70D1">
        <w:rPr>
          <w:color w:val="ED7D31"/>
          <w:lang w:val="es-ES"/>
        </w:rPr>
        <w:t xml:space="preserve">PRIMER </w:t>
      </w:r>
      <w:r w:rsidR="00F45467" w:rsidRPr="008F70D1">
        <w:rPr>
          <w:color w:val="ED7D31"/>
          <w:lang w:val="es-ES"/>
        </w:rPr>
        <w:t xml:space="preserve">PERIODO ORDINARIO DE SESIONES DE LA ASAMBLEA </w:t>
      </w:r>
      <w:r w:rsidR="00DD0DB2" w:rsidRPr="008F70D1">
        <w:rPr>
          <w:color w:val="ED7D31"/>
          <w:lang w:val="es-ES"/>
        </w:rPr>
        <w:t>GENERAL</w:t>
      </w:r>
      <w:bookmarkEnd w:id="629"/>
      <w:bookmarkEnd w:id="630"/>
    </w:p>
    <w:p w14:paraId="5E2B4510" w14:textId="77777777" w:rsidR="00DD0DB2" w:rsidRPr="002937E4" w:rsidRDefault="00DD0DB2" w:rsidP="00932A28">
      <w:pPr>
        <w:spacing w:after="0" w:line="240" w:lineRule="auto"/>
        <w:jc w:val="both"/>
        <w:rPr>
          <w:lang w:val="es-ES"/>
        </w:rPr>
      </w:pPr>
    </w:p>
    <w:p w14:paraId="3D055479" w14:textId="77777777" w:rsidR="00DD0DB2" w:rsidRPr="001843CA" w:rsidRDefault="00DD0DB2" w:rsidP="003301F2">
      <w:pPr>
        <w:pStyle w:val="ListParagraph"/>
        <w:numPr>
          <w:ilvl w:val="0"/>
          <w:numId w:val="15"/>
        </w:numPr>
        <w:spacing w:after="0" w:line="240" w:lineRule="auto"/>
        <w:jc w:val="both"/>
        <w:rPr>
          <w:b/>
          <w:lang w:val="es-ES"/>
        </w:rPr>
      </w:pPr>
      <w:r w:rsidRPr="001843CA">
        <w:rPr>
          <w:b/>
          <w:spacing w:val="-2"/>
          <w:lang w:val="es-ES"/>
        </w:rPr>
        <w:t>COMISIÓN PREPARATORIA DE LA ASAMBLEA GENERAL</w:t>
      </w:r>
    </w:p>
    <w:p w14:paraId="108681BF" w14:textId="77777777" w:rsidR="00130B90" w:rsidRPr="002937E4" w:rsidRDefault="00DD0DB2" w:rsidP="00932A28">
      <w:pPr>
        <w:spacing w:after="0" w:line="240" w:lineRule="auto"/>
        <w:ind w:left="720" w:firstLine="720"/>
        <w:jc w:val="both"/>
        <w:rPr>
          <w:b/>
          <w:spacing w:val="-2"/>
          <w:u w:val="single"/>
          <w:lang w:val="es-ES"/>
        </w:rPr>
      </w:pPr>
      <w:r w:rsidRPr="002937E4">
        <w:rPr>
          <w:b/>
          <w:spacing w:val="-2"/>
          <w:u w:val="single"/>
          <w:lang w:val="es-ES"/>
        </w:rPr>
        <w:t>Presidente:</w:t>
      </w:r>
    </w:p>
    <w:p w14:paraId="132C436C" w14:textId="77777777" w:rsidR="00130B90" w:rsidRPr="002937E4" w:rsidRDefault="00130B90" w:rsidP="00932A28">
      <w:pPr>
        <w:spacing w:after="0" w:line="240" w:lineRule="auto"/>
        <w:ind w:left="720" w:firstLine="720"/>
        <w:jc w:val="both"/>
        <w:rPr>
          <w:b/>
          <w:spacing w:val="-2"/>
          <w:u w:val="single"/>
          <w:lang w:val="es-ES"/>
        </w:rPr>
      </w:pPr>
    </w:p>
    <w:p w14:paraId="24234134" w14:textId="5C195AE1" w:rsidR="00130B90" w:rsidRPr="002937E4" w:rsidRDefault="00056800" w:rsidP="00932A28">
      <w:pPr>
        <w:spacing w:after="0" w:line="240" w:lineRule="auto"/>
        <w:ind w:left="1440"/>
        <w:jc w:val="both"/>
      </w:pPr>
      <w:r w:rsidRPr="002937E4">
        <w:t>Embajador</w:t>
      </w:r>
      <w:r w:rsidR="001E6A69">
        <w:t xml:space="preserve"> </w:t>
      </w:r>
      <w:r w:rsidR="00C57459" w:rsidRPr="00D67823">
        <w:t>Josué Fiallo</w:t>
      </w:r>
      <w:r w:rsidR="004E2C46">
        <w:t xml:space="preserve">, </w:t>
      </w:r>
      <w:r w:rsidR="001E6A69" w:rsidRPr="001E6A69">
        <w:t> Representante</w:t>
      </w:r>
      <w:r w:rsidR="001E6A69">
        <w:t xml:space="preserve"> </w:t>
      </w:r>
      <w:r w:rsidR="001E6A69" w:rsidRPr="001E6A69">
        <w:t>Permanente de la República</w:t>
      </w:r>
      <w:r w:rsidR="001E6A69">
        <w:t xml:space="preserve"> </w:t>
      </w:r>
      <w:r w:rsidR="001E6A69" w:rsidRPr="001E6A69">
        <w:t>Dominicana</w:t>
      </w:r>
      <w:r w:rsidR="001E6A69">
        <w:t xml:space="preserve"> </w:t>
      </w:r>
      <w:r w:rsidR="004E2C46">
        <w:t xml:space="preserve">ante la OEA </w:t>
      </w:r>
    </w:p>
    <w:p w14:paraId="77893FDA" w14:textId="77777777" w:rsidR="00056800" w:rsidRPr="002937E4" w:rsidRDefault="00056800" w:rsidP="00932A28">
      <w:pPr>
        <w:spacing w:after="0" w:line="240" w:lineRule="auto"/>
        <w:ind w:left="710" w:firstLine="720"/>
        <w:jc w:val="both"/>
        <w:rPr>
          <w:vertAlign w:val="superscript"/>
          <w:lang w:val="es-ES"/>
        </w:rPr>
      </w:pPr>
    </w:p>
    <w:p w14:paraId="676397D6" w14:textId="77777777" w:rsidR="00130B90" w:rsidRPr="002937E4" w:rsidRDefault="00056800" w:rsidP="00932A28">
      <w:pPr>
        <w:spacing w:after="0" w:line="240" w:lineRule="auto"/>
        <w:jc w:val="both"/>
        <w:rPr>
          <w:b/>
          <w:spacing w:val="-2"/>
          <w:lang w:val="es-ES"/>
        </w:rPr>
      </w:pPr>
      <w:r w:rsidRPr="002937E4">
        <w:rPr>
          <w:spacing w:val="-2"/>
          <w:lang w:val="es-ES"/>
        </w:rPr>
        <w:tab/>
      </w:r>
      <w:r w:rsidRPr="002937E4">
        <w:rPr>
          <w:spacing w:val="-2"/>
          <w:lang w:val="es-ES"/>
        </w:rPr>
        <w:tab/>
      </w:r>
      <w:r w:rsidR="00DD0DB2" w:rsidRPr="002937E4">
        <w:rPr>
          <w:b/>
          <w:spacing w:val="-2"/>
          <w:u w:val="single"/>
          <w:lang w:val="es-ES"/>
        </w:rPr>
        <w:t>Vicepresidente</w:t>
      </w:r>
      <w:r w:rsidR="00DD0DB2" w:rsidRPr="002937E4">
        <w:rPr>
          <w:b/>
          <w:spacing w:val="-2"/>
          <w:lang w:val="es-ES"/>
        </w:rPr>
        <w:t>:</w:t>
      </w:r>
      <w:r w:rsidR="008435FB" w:rsidRPr="002937E4">
        <w:rPr>
          <w:b/>
          <w:spacing w:val="-2"/>
          <w:lang w:val="es-ES"/>
        </w:rPr>
        <w:t xml:space="preserve"> </w:t>
      </w:r>
    </w:p>
    <w:p w14:paraId="72C4E081" w14:textId="77777777" w:rsidR="00130B90" w:rsidRPr="002937E4" w:rsidRDefault="00130B90" w:rsidP="00932A28">
      <w:pPr>
        <w:spacing w:after="0" w:line="240" w:lineRule="auto"/>
        <w:jc w:val="both"/>
        <w:rPr>
          <w:b/>
          <w:spacing w:val="-2"/>
          <w:lang w:val="es-ES"/>
        </w:rPr>
      </w:pPr>
    </w:p>
    <w:p w14:paraId="56469708" w14:textId="59B17E50" w:rsidR="00DD0DB2" w:rsidRDefault="008435FB" w:rsidP="00AF6AA9">
      <w:pPr>
        <w:spacing w:after="0" w:line="240" w:lineRule="auto"/>
        <w:ind w:left="1430"/>
        <w:jc w:val="both"/>
      </w:pPr>
      <w:r w:rsidRPr="002937E4">
        <w:rPr>
          <w:spacing w:val="-2"/>
          <w:lang w:val="es-ES"/>
        </w:rPr>
        <w:t xml:space="preserve">Embajador </w:t>
      </w:r>
      <w:r w:rsidR="00B94E1A" w:rsidRPr="00D67823">
        <w:rPr>
          <w:spacing w:val="-2"/>
        </w:rPr>
        <w:t>Anthony Phillips-Spencer</w:t>
      </w:r>
      <w:r w:rsidR="004E2C46">
        <w:t xml:space="preserve">, </w:t>
      </w:r>
      <w:r w:rsidR="00056800" w:rsidRPr="002937E4">
        <w:rPr>
          <w:spacing w:val="-2"/>
          <w:lang w:val="es-ES"/>
        </w:rPr>
        <w:t xml:space="preserve">Representante </w:t>
      </w:r>
      <w:r w:rsidR="002B6612" w:rsidRPr="002937E4">
        <w:t>Permanente de</w:t>
      </w:r>
      <w:r w:rsidR="004E2C46">
        <w:t xml:space="preserve"> </w:t>
      </w:r>
      <w:r w:rsidR="00B94E1A" w:rsidRPr="00B94E1A">
        <w:t>Trinidad y Tobago</w:t>
      </w:r>
      <w:r w:rsidR="00B94E1A">
        <w:t xml:space="preserve"> </w:t>
      </w:r>
      <w:r w:rsidR="004E2C46">
        <w:t>ante la OEA</w:t>
      </w:r>
      <w:r w:rsidR="00122DDB">
        <w:t>.</w:t>
      </w:r>
    </w:p>
    <w:p w14:paraId="0947B4CF" w14:textId="77777777" w:rsidR="0030784A" w:rsidRDefault="0030784A" w:rsidP="00AF6AA9">
      <w:pPr>
        <w:spacing w:after="0" w:line="240" w:lineRule="auto"/>
        <w:ind w:left="1430"/>
        <w:jc w:val="both"/>
      </w:pPr>
    </w:p>
    <w:p w14:paraId="17C198A1" w14:textId="60795AB0" w:rsidR="00122DDB" w:rsidRPr="008F70D1" w:rsidRDefault="00DD0DB2" w:rsidP="003301F2">
      <w:pPr>
        <w:pStyle w:val="ListParagraph"/>
        <w:widowControl w:val="0"/>
        <w:numPr>
          <w:ilvl w:val="0"/>
          <w:numId w:val="35"/>
        </w:numPr>
        <w:tabs>
          <w:tab w:val="left" w:pos="1159"/>
        </w:tabs>
        <w:spacing w:after="0" w:line="240" w:lineRule="auto"/>
        <w:ind w:left="1166"/>
        <w:rPr>
          <w:b/>
          <w:bCs/>
          <w:color w:val="ED7D31"/>
          <w:spacing w:val="-2"/>
          <w:u w:val="single"/>
          <w:lang w:val="es-ES"/>
        </w:rPr>
      </w:pPr>
      <w:r w:rsidRPr="008F70D1">
        <w:rPr>
          <w:b/>
          <w:bCs/>
          <w:color w:val="ED7D31"/>
          <w:lang w:val="es-ES"/>
        </w:rPr>
        <w:t>CONSEJO PERMANENTE</w:t>
      </w:r>
      <w:bookmarkStart w:id="631" w:name="_Ref256500317"/>
    </w:p>
    <w:p w14:paraId="47D9A6A6" w14:textId="1FC488FF" w:rsidR="00447E09" w:rsidRPr="008F70D1" w:rsidRDefault="00DD0DB2" w:rsidP="000314FE">
      <w:pPr>
        <w:pStyle w:val="ListParagraph"/>
        <w:widowControl w:val="0"/>
        <w:tabs>
          <w:tab w:val="left" w:pos="1159"/>
        </w:tabs>
        <w:spacing w:after="0" w:line="240" w:lineRule="auto"/>
        <w:ind w:left="1166"/>
        <w:rPr>
          <w:b/>
          <w:bCs/>
          <w:color w:val="ED7D31"/>
          <w:spacing w:val="-2"/>
          <w:u w:val="single"/>
          <w:lang w:val="es-ES"/>
        </w:rPr>
      </w:pPr>
      <w:r w:rsidRPr="008F70D1">
        <w:rPr>
          <w:b/>
          <w:bCs/>
          <w:color w:val="ED7D31"/>
          <w:spacing w:val="-2"/>
          <w:lang w:val="es-ES"/>
        </w:rPr>
        <w:t>PRESIDENCIAS Y VICEPRESIDENCIAS</w:t>
      </w:r>
      <w:bookmarkEnd w:id="631"/>
    </w:p>
    <w:tbl>
      <w:tblPr>
        <w:tblpPr w:leftFromText="180" w:rightFromText="180" w:vertAnchor="text" w:horzAnchor="margin" w:tblpXSpec="center" w:tblpY="134"/>
        <w:tblW w:w="8361" w:type="dxa"/>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ayout w:type="fixed"/>
        <w:tblLook w:val="01E0" w:firstRow="1" w:lastRow="1" w:firstColumn="1" w:lastColumn="1" w:noHBand="0" w:noVBand="0"/>
      </w:tblPr>
      <w:tblGrid>
        <w:gridCol w:w="8361"/>
      </w:tblGrid>
      <w:tr w:rsidR="00447E09" w:rsidRPr="002937E4" w14:paraId="065293EB" w14:textId="77777777" w:rsidTr="008F70D1">
        <w:trPr>
          <w:trHeight w:val="138"/>
        </w:trPr>
        <w:tc>
          <w:tcPr>
            <w:tcW w:w="8361" w:type="dxa"/>
            <w:vAlign w:val="center"/>
          </w:tcPr>
          <w:p w14:paraId="03DB121D" w14:textId="39A9F0AC" w:rsidR="00C87BFB" w:rsidRPr="00D67823" w:rsidRDefault="00447E09" w:rsidP="0037466F">
            <w:pPr>
              <w:spacing w:after="0" w:line="240" w:lineRule="auto"/>
              <w:jc w:val="center"/>
              <w:rPr>
                <w:bCs/>
                <w:spacing w:val="-2"/>
                <w:lang w:val="es-ES"/>
              </w:rPr>
            </w:pPr>
            <w:r w:rsidRPr="00D67823">
              <w:rPr>
                <w:bCs/>
                <w:spacing w:val="-2"/>
                <w:lang w:val="es-ES"/>
              </w:rPr>
              <w:t xml:space="preserve">DE </w:t>
            </w:r>
            <w:r w:rsidR="009A25A2" w:rsidRPr="00D67823">
              <w:rPr>
                <w:bCs/>
                <w:spacing w:val="-2"/>
                <w:lang w:val="es-ES"/>
              </w:rPr>
              <w:t xml:space="preserve">NOVIEMBRE 2020 </w:t>
            </w:r>
            <w:r w:rsidRPr="00D67823">
              <w:rPr>
                <w:bCs/>
                <w:spacing w:val="-2"/>
                <w:lang w:val="es-ES"/>
              </w:rPr>
              <w:t xml:space="preserve"> A </w:t>
            </w:r>
            <w:r w:rsidR="0017032F" w:rsidRPr="00D67823">
              <w:rPr>
                <w:bCs/>
                <w:spacing w:val="-2"/>
                <w:lang w:val="es-ES"/>
              </w:rPr>
              <w:t xml:space="preserve">DICIEMBRE </w:t>
            </w:r>
            <w:r w:rsidRPr="00D67823">
              <w:rPr>
                <w:bCs/>
                <w:spacing w:val="-2"/>
                <w:lang w:val="es-ES"/>
              </w:rPr>
              <w:t>20</w:t>
            </w:r>
            <w:r w:rsidR="009A25A2" w:rsidRPr="00D67823">
              <w:rPr>
                <w:bCs/>
                <w:spacing w:val="-2"/>
                <w:lang w:val="es-ES"/>
              </w:rPr>
              <w:t>2</w:t>
            </w:r>
            <w:r w:rsidR="0017032F" w:rsidRPr="00D67823">
              <w:rPr>
                <w:bCs/>
                <w:spacing w:val="-2"/>
                <w:lang w:val="es-ES"/>
              </w:rPr>
              <w:t>0</w:t>
            </w:r>
          </w:p>
        </w:tc>
      </w:tr>
      <w:tr w:rsidR="00447E09" w:rsidRPr="002937E4" w14:paraId="066BF5F3" w14:textId="77777777" w:rsidTr="008F70D1">
        <w:trPr>
          <w:trHeight w:val="1305"/>
        </w:trPr>
        <w:tc>
          <w:tcPr>
            <w:tcW w:w="8361" w:type="dxa"/>
            <w:vAlign w:val="center"/>
          </w:tcPr>
          <w:p w14:paraId="2416778A" w14:textId="0B7D8D55" w:rsidR="0017032F" w:rsidRPr="00D67823" w:rsidRDefault="0017032F" w:rsidP="00932A28">
            <w:pPr>
              <w:spacing w:after="0" w:line="240" w:lineRule="auto"/>
              <w:jc w:val="center"/>
              <w:rPr>
                <w:bCs/>
                <w:spacing w:val="-2"/>
                <w:u w:val="single"/>
                <w:lang w:val="es-ES"/>
              </w:rPr>
            </w:pPr>
            <w:r w:rsidRPr="00D67823">
              <w:rPr>
                <w:bCs/>
                <w:spacing w:val="-2"/>
                <w:u w:val="single"/>
                <w:lang w:val="es-ES"/>
              </w:rPr>
              <w:t xml:space="preserve">De Octubre a Diciembre </w:t>
            </w:r>
          </w:p>
          <w:p w14:paraId="6AA3A814" w14:textId="77777777" w:rsidR="00B320ED" w:rsidRPr="00D67823" w:rsidRDefault="00B320ED" w:rsidP="00932A28">
            <w:pPr>
              <w:spacing w:after="0" w:line="240" w:lineRule="auto"/>
              <w:jc w:val="center"/>
              <w:rPr>
                <w:b/>
                <w:spacing w:val="-2"/>
                <w:lang w:val="es-ES"/>
              </w:rPr>
            </w:pPr>
          </w:p>
          <w:p w14:paraId="20708F9A" w14:textId="5030CE07" w:rsidR="0017032F" w:rsidRPr="00D67823" w:rsidRDefault="0017032F" w:rsidP="00932A28">
            <w:pPr>
              <w:spacing w:after="0" w:line="240" w:lineRule="auto"/>
              <w:jc w:val="center"/>
              <w:rPr>
                <w:b/>
                <w:spacing w:val="-2"/>
                <w:lang w:val="es-ES"/>
              </w:rPr>
            </w:pPr>
            <w:r w:rsidRPr="00D67823">
              <w:rPr>
                <w:b/>
                <w:spacing w:val="-2"/>
                <w:lang w:val="es-ES"/>
              </w:rPr>
              <w:t>Presidente:</w:t>
            </w:r>
          </w:p>
          <w:p w14:paraId="1941D6E6" w14:textId="2373FBEE" w:rsidR="0017032F" w:rsidRDefault="0017032F" w:rsidP="00932A28">
            <w:pPr>
              <w:spacing w:after="0" w:line="240" w:lineRule="auto"/>
              <w:jc w:val="center"/>
              <w:rPr>
                <w:bCs/>
                <w:spacing w:val="-2"/>
              </w:rPr>
            </w:pPr>
            <w:r w:rsidRPr="00D67823">
              <w:rPr>
                <w:bCs/>
                <w:spacing w:val="-2"/>
              </w:rPr>
              <w:t>Embajadora Audrey Marks, Representante Permanente de Jamaica</w:t>
            </w:r>
          </w:p>
          <w:p w14:paraId="3394AC2F" w14:textId="77777777" w:rsidR="00B320ED" w:rsidRPr="00D67823" w:rsidRDefault="00B320ED" w:rsidP="00932A28">
            <w:pPr>
              <w:spacing w:after="0" w:line="240" w:lineRule="auto"/>
              <w:jc w:val="center"/>
              <w:rPr>
                <w:bCs/>
                <w:spacing w:val="-2"/>
                <w:lang w:val="es-ES"/>
              </w:rPr>
            </w:pPr>
          </w:p>
          <w:p w14:paraId="142AD620" w14:textId="7E74C85E" w:rsidR="0017032F" w:rsidRPr="00D67823" w:rsidRDefault="0017032F" w:rsidP="00932A28">
            <w:pPr>
              <w:spacing w:after="0" w:line="240" w:lineRule="auto"/>
              <w:jc w:val="center"/>
              <w:rPr>
                <w:b/>
                <w:spacing w:val="-2"/>
                <w:lang w:val="es-ES"/>
              </w:rPr>
            </w:pPr>
            <w:r w:rsidRPr="00D67823">
              <w:rPr>
                <w:b/>
                <w:spacing w:val="-2"/>
                <w:lang w:val="es-ES"/>
              </w:rPr>
              <w:t xml:space="preserve">Vicepresidente: </w:t>
            </w:r>
          </w:p>
          <w:p w14:paraId="561533AA" w14:textId="22DBD17A" w:rsidR="000E3682" w:rsidRPr="00FF771E" w:rsidRDefault="0017032F" w:rsidP="00FF771E">
            <w:pPr>
              <w:spacing w:after="0" w:line="240" w:lineRule="auto"/>
              <w:jc w:val="center"/>
              <w:rPr>
                <w:bCs/>
                <w:spacing w:val="-2"/>
                <w:lang w:val="es-ES"/>
              </w:rPr>
            </w:pPr>
            <w:r w:rsidRPr="00D67823">
              <w:rPr>
                <w:bCs/>
                <w:spacing w:val="-2"/>
              </w:rPr>
              <w:t>Emabajdor  Sidney Stanley Collie,  Representante Permanente de Bahamas</w:t>
            </w:r>
            <w:r w:rsidRPr="00D67823" w:rsidDel="0017032F">
              <w:rPr>
                <w:bCs/>
                <w:spacing w:val="-2"/>
                <w:lang w:val="es-ES"/>
              </w:rPr>
              <w:t xml:space="preserve"> </w:t>
            </w:r>
          </w:p>
        </w:tc>
      </w:tr>
      <w:tr w:rsidR="00447E09" w:rsidRPr="002937E4" w14:paraId="71D2D991" w14:textId="77777777" w:rsidTr="008F70D1">
        <w:trPr>
          <w:trHeight w:val="342"/>
        </w:trPr>
        <w:tc>
          <w:tcPr>
            <w:tcW w:w="8361" w:type="dxa"/>
            <w:vAlign w:val="center"/>
          </w:tcPr>
          <w:p w14:paraId="5974D316" w14:textId="4C493F8C" w:rsidR="00447E09" w:rsidRPr="00D67823" w:rsidRDefault="00447E09" w:rsidP="00932A28">
            <w:pPr>
              <w:spacing w:after="0" w:line="240" w:lineRule="auto"/>
              <w:jc w:val="center"/>
              <w:rPr>
                <w:bCs/>
                <w:spacing w:val="-2"/>
                <w:lang w:val="es-ES"/>
              </w:rPr>
            </w:pPr>
            <w:r w:rsidRPr="00D67823">
              <w:rPr>
                <w:bCs/>
                <w:spacing w:val="-2"/>
                <w:lang w:val="es-ES"/>
              </w:rPr>
              <w:t xml:space="preserve">DE ENERO A </w:t>
            </w:r>
            <w:r w:rsidR="003A3EA2">
              <w:rPr>
                <w:bCs/>
                <w:spacing w:val="-2"/>
                <w:lang w:val="es-ES"/>
              </w:rPr>
              <w:t>DICIEMBRE</w:t>
            </w:r>
            <w:r w:rsidRPr="00D67823">
              <w:rPr>
                <w:bCs/>
                <w:spacing w:val="-2"/>
                <w:lang w:val="es-ES"/>
              </w:rPr>
              <w:t xml:space="preserve"> 202</w:t>
            </w:r>
            <w:r w:rsidR="004B3B96" w:rsidRPr="00D67823">
              <w:rPr>
                <w:bCs/>
                <w:spacing w:val="-2"/>
                <w:lang w:val="es-ES"/>
              </w:rPr>
              <w:t>1</w:t>
            </w:r>
          </w:p>
        </w:tc>
      </w:tr>
      <w:tr w:rsidR="00447E09" w:rsidRPr="002937E4" w14:paraId="7D7EFB92" w14:textId="77777777" w:rsidTr="008F70D1">
        <w:trPr>
          <w:trHeight w:val="667"/>
        </w:trPr>
        <w:tc>
          <w:tcPr>
            <w:tcW w:w="8361" w:type="dxa"/>
            <w:vAlign w:val="center"/>
          </w:tcPr>
          <w:p w14:paraId="40F18311" w14:textId="6170103F" w:rsidR="00447E09" w:rsidRDefault="00447E09" w:rsidP="00932A28">
            <w:pPr>
              <w:keepNext/>
              <w:spacing w:after="0" w:line="240" w:lineRule="auto"/>
              <w:jc w:val="center"/>
              <w:rPr>
                <w:bCs/>
                <w:spacing w:val="-2"/>
                <w:u w:val="single"/>
                <w:lang w:val="es-ES"/>
              </w:rPr>
            </w:pPr>
            <w:r w:rsidRPr="002937E4">
              <w:rPr>
                <w:lang w:val="es-ES"/>
              </w:rPr>
              <w:br w:type="page"/>
            </w:r>
            <w:r w:rsidRPr="002937E4">
              <w:rPr>
                <w:lang w:val="es-ES"/>
              </w:rPr>
              <w:br w:type="page"/>
            </w:r>
            <w:r w:rsidRPr="00D67823">
              <w:rPr>
                <w:bCs/>
                <w:spacing w:val="-2"/>
                <w:u w:val="single"/>
                <w:lang w:val="es-ES"/>
              </w:rPr>
              <w:t>De enero a marzo</w:t>
            </w:r>
          </w:p>
          <w:p w14:paraId="232C2B23" w14:textId="77777777" w:rsidR="00B21A0F" w:rsidRPr="00D67823" w:rsidRDefault="00B21A0F" w:rsidP="00932A28">
            <w:pPr>
              <w:keepNext/>
              <w:spacing w:after="0" w:line="240" w:lineRule="auto"/>
              <w:jc w:val="center"/>
              <w:rPr>
                <w:bCs/>
                <w:spacing w:val="-2"/>
                <w:u w:val="single"/>
                <w:lang w:val="es-ES"/>
              </w:rPr>
            </w:pPr>
          </w:p>
          <w:p w14:paraId="3F8DE63B" w14:textId="7FAADA80" w:rsidR="00447E09" w:rsidRPr="002937E4" w:rsidRDefault="00447E09" w:rsidP="00932A28">
            <w:pPr>
              <w:keepNext/>
              <w:spacing w:after="0" w:line="240" w:lineRule="auto"/>
              <w:jc w:val="center"/>
              <w:rPr>
                <w:b/>
                <w:spacing w:val="-2"/>
                <w:lang w:val="es-ES"/>
              </w:rPr>
            </w:pPr>
            <w:r w:rsidRPr="002937E4">
              <w:rPr>
                <w:b/>
                <w:spacing w:val="-2"/>
                <w:lang w:val="es-ES"/>
              </w:rPr>
              <w:t>President</w:t>
            </w:r>
            <w:r w:rsidR="00B21A0F">
              <w:rPr>
                <w:b/>
                <w:spacing w:val="-2"/>
                <w:lang w:val="es-ES"/>
              </w:rPr>
              <w:t>a</w:t>
            </w:r>
            <w:r w:rsidRPr="002937E4">
              <w:rPr>
                <w:b/>
                <w:spacing w:val="-2"/>
                <w:lang w:val="es-ES"/>
              </w:rPr>
              <w:t xml:space="preserve">:  </w:t>
            </w:r>
          </w:p>
          <w:p w14:paraId="41C64052" w14:textId="44C913DC" w:rsidR="00447E09" w:rsidRDefault="00447E09" w:rsidP="00932A28">
            <w:pPr>
              <w:keepNext/>
              <w:spacing w:after="0" w:line="240" w:lineRule="auto"/>
              <w:jc w:val="center"/>
              <w:rPr>
                <w:spacing w:val="-2"/>
                <w:lang w:val="es-ES"/>
              </w:rPr>
            </w:pPr>
            <w:r w:rsidRPr="002937E4">
              <w:rPr>
                <w:spacing w:val="-2"/>
                <w:lang w:val="es-ES"/>
              </w:rPr>
              <w:t xml:space="preserve"> </w:t>
            </w:r>
            <w:r w:rsidR="005A18B2" w:rsidRPr="00056852">
              <w:rPr>
                <w:szCs w:val="20"/>
              </w:rPr>
              <w:t xml:space="preserve"> Embajador</w:t>
            </w:r>
            <w:r w:rsidR="00D722B7">
              <w:rPr>
                <w:szCs w:val="20"/>
              </w:rPr>
              <w:t>a</w:t>
            </w:r>
            <w:r w:rsidR="005A18B2" w:rsidRPr="00056852">
              <w:rPr>
                <w:szCs w:val="20"/>
              </w:rPr>
              <w:t xml:space="preserve"> </w:t>
            </w:r>
            <w:r w:rsidR="00DA356B" w:rsidRPr="00D67823">
              <w:t xml:space="preserve"> María</w:t>
            </w:r>
            <w:r w:rsidR="00DA356B" w:rsidRPr="00D67823">
              <w:rPr>
                <w:szCs w:val="20"/>
              </w:rPr>
              <w:t xml:space="preserve"> del Carmen Roquebert</w:t>
            </w:r>
            <w:r w:rsidR="00937623">
              <w:rPr>
                <w:szCs w:val="20"/>
              </w:rPr>
              <w:t>,</w:t>
            </w:r>
            <w:r w:rsidR="005A18B2" w:rsidRPr="00056852">
              <w:rPr>
                <w:szCs w:val="20"/>
              </w:rPr>
              <w:t xml:space="preserve"> </w:t>
            </w:r>
            <w:r w:rsidR="00937623">
              <w:rPr>
                <w:spacing w:val="-2"/>
                <w:lang w:val="es-ES"/>
              </w:rPr>
              <w:t>Representante</w:t>
            </w:r>
            <w:r w:rsidR="005A18B2">
              <w:rPr>
                <w:spacing w:val="-2"/>
                <w:lang w:val="es-ES"/>
              </w:rPr>
              <w:t xml:space="preserve"> </w:t>
            </w:r>
            <w:r w:rsidRPr="002937E4">
              <w:rPr>
                <w:spacing w:val="-2"/>
                <w:lang w:val="es-ES"/>
              </w:rPr>
              <w:t xml:space="preserve">Permanente de </w:t>
            </w:r>
            <w:r w:rsidR="004D2E91" w:rsidRPr="004D2E91">
              <w:rPr>
                <w:rFonts w:ascii="Tahoma" w:hAnsi="Tahoma" w:cs="Tahoma"/>
                <w:color w:val="333333"/>
                <w:szCs w:val="20"/>
                <w:shd w:val="clear" w:color="auto" w:fill="FFFFFF"/>
              </w:rPr>
              <w:t xml:space="preserve"> </w:t>
            </w:r>
            <w:r w:rsidR="004D2E91" w:rsidRPr="004D2E91">
              <w:rPr>
                <w:spacing w:val="-2"/>
              </w:rPr>
              <w:t>Panam</w:t>
            </w:r>
            <w:r w:rsidR="00BC3945">
              <w:rPr>
                <w:spacing w:val="-2"/>
              </w:rPr>
              <w:t>á</w:t>
            </w:r>
            <w:r w:rsidR="00BA0EC6">
              <w:rPr>
                <w:rStyle w:val="FootnoteReference"/>
                <w:spacing w:val="-2"/>
              </w:rPr>
              <w:footnoteReference w:id="15"/>
            </w:r>
          </w:p>
          <w:p w14:paraId="6C3370F7" w14:textId="77777777" w:rsidR="00B21A0F" w:rsidRPr="002937E4" w:rsidRDefault="00B21A0F" w:rsidP="00932A28">
            <w:pPr>
              <w:keepNext/>
              <w:spacing w:after="0" w:line="240" w:lineRule="auto"/>
              <w:jc w:val="center"/>
              <w:rPr>
                <w:spacing w:val="-2"/>
                <w:lang w:val="es-ES"/>
              </w:rPr>
            </w:pPr>
          </w:p>
          <w:p w14:paraId="1666D58C" w14:textId="08256E0C" w:rsidR="004D2E91" w:rsidRDefault="00447E09" w:rsidP="00932A28">
            <w:pPr>
              <w:keepNext/>
              <w:spacing w:after="0" w:line="240" w:lineRule="auto"/>
              <w:jc w:val="center"/>
              <w:rPr>
                <w:b/>
                <w:spacing w:val="-2"/>
                <w:lang w:val="es-ES"/>
              </w:rPr>
            </w:pPr>
            <w:r w:rsidRPr="002937E4">
              <w:rPr>
                <w:b/>
                <w:spacing w:val="-2"/>
                <w:lang w:val="es-ES"/>
              </w:rPr>
              <w:t>Vicepresidente</w:t>
            </w:r>
          </w:p>
          <w:p w14:paraId="2E8D4AE5" w14:textId="45154EFC" w:rsidR="005A18B2" w:rsidRPr="00FF771E" w:rsidRDefault="004D2E91" w:rsidP="00FF771E">
            <w:pPr>
              <w:keepNext/>
              <w:spacing w:after="0" w:line="240" w:lineRule="auto"/>
              <w:jc w:val="center"/>
              <w:rPr>
                <w:spacing w:val="-2"/>
                <w:lang w:val="es-ES"/>
              </w:rPr>
            </w:pPr>
            <w:r w:rsidRPr="00056852">
              <w:rPr>
                <w:szCs w:val="20"/>
              </w:rPr>
              <w:t>Embajador</w:t>
            </w:r>
            <w:r>
              <w:rPr>
                <w:szCs w:val="20"/>
              </w:rPr>
              <w:t>a</w:t>
            </w:r>
            <w:r w:rsidRPr="00056852">
              <w:rPr>
                <w:szCs w:val="20"/>
              </w:rPr>
              <w:t xml:space="preserve"> </w:t>
            </w:r>
            <w:r w:rsidRPr="00C4030E">
              <w:t xml:space="preserve"> </w:t>
            </w:r>
            <w:r w:rsidR="00CB5A2F" w:rsidRPr="00CB5A2F">
              <w:t>Carlos Alberto Raimundi</w:t>
            </w:r>
            <w:r>
              <w:rPr>
                <w:szCs w:val="20"/>
              </w:rPr>
              <w:t>,</w:t>
            </w:r>
            <w:r w:rsidRPr="00056852">
              <w:rPr>
                <w:szCs w:val="20"/>
              </w:rPr>
              <w:t xml:space="preserve"> </w:t>
            </w:r>
            <w:r>
              <w:rPr>
                <w:spacing w:val="-2"/>
                <w:lang w:val="es-ES"/>
              </w:rPr>
              <w:t xml:space="preserve">Representante </w:t>
            </w:r>
            <w:r w:rsidRPr="002937E4">
              <w:rPr>
                <w:spacing w:val="-2"/>
                <w:lang w:val="es-ES"/>
              </w:rPr>
              <w:t xml:space="preserve">Permanente de </w:t>
            </w:r>
            <w:r w:rsidRPr="004D2E91">
              <w:rPr>
                <w:rFonts w:ascii="Tahoma" w:hAnsi="Tahoma" w:cs="Tahoma"/>
                <w:color w:val="333333"/>
                <w:szCs w:val="20"/>
                <w:shd w:val="clear" w:color="auto" w:fill="FFFFFF"/>
              </w:rPr>
              <w:t xml:space="preserve"> </w:t>
            </w:r>
            <w:r w:rsidR="00CB5A2F">
              <w:rPr>
                <w:spacing w:val="-2"/>
              </w:rPr>
              <w:t>Argentina</w:t>
            </w:r>
          </w:p>
        </w:tc>
      </w:tr>
      <w:tr w:rsidR="00447E09" w:rsidRPr="002937E4" w14:paraId="30D7A424" w14:textId="77777777" w:rsidTr="008F70D1">
        <w:trPr>
          <w:trHeight w:val="1908"/>
        </w:trPr>
        <w:tc>
          <w:tcPr>
            <w:tcW w:w="8361" w:type="dxa"/>
            <w:vAlign w:val="center"/>
          </w:tcPr>
          <w:p w14:paraId="0B85FBB7" w14:textId="647C87DE" w:rsidR="00447E09" w:rsidRDefault="00447E09" w:rsidP="00932A28">
            <w:pPr>
              <w:keepNext/>
              <w:spacing w:after="0" w:line="240" w:lineRule="auto"/>
              <w:jc w:val="center"/>
              <w:rPr>
                <w:bCs/>
                <w:spacing w:val="-2"/>
                <w:u w:val="single"/>
                <w:lang w:val="es-ES"/>
              </w:rPr>
            </w:pPr>
            <w:r w:rsidRPr="00D67823">
              <w:rPr>
                <w:bCs/>
                <w:spacing w:val="-2"/>
                <w:u w:val="single"/>
                <w:lang w:val="es-ES"/>
              </w:rPr>
              <w:lastRenderedPageBreak/>
              <w:t>De abril a junio</w:t>
            </w:r>
          </w:p>
          <w:p w14:paraId="187530FC" w14:textId="77777777" w:rsidR="00BD1F82" w:rsidRPr="00D67823" w:rsidRDefault="00BD1F82" w:rsidP="00932A28">
            <w:pPr>
              <w:keepNext/>
              <w:spacing w:after="0" w:line="240" w:lineRule="auto"/>
              <w:jc w:val="center"/>
              <w:rPr>
                <w:bCs/>
                <w:spacing w:val="-2"/>
                <w:lang w:val="es-ES"/>
              </w:rPr>
            </w:pPr>
          </w:p>
          <w:p w14:paraId="28FC9D62" w14:textId="12230BE3" w:rsidR="00447E09" w:rsidRDefault="00447E09" w:rsidP="00932A28">
            <w:pPr>
              <w:spacing w:after="0" w:line="240" w:lineRule="auto"/>
              <w:jc w:val="center"/>
              <w:rPr>
                <w:b/>
                <w:spacing w:val="-2"/>
                <w:lang w:val="es-ES"/>
              </w:rPr>
            </w:pPr>
            <w:r w:rsidRPr="002937E4">
              <w:rPr>
                <w:b/>
                <w:spacing w:val="-2"/>
                <w:lang w:val="es-ES"/>
              </w:rPr>
              <w:t xml:space="preserve">Presidente: </w:t>
            </w:r>
          </w:p>
          <w:p w14:paraId="7E2E8F24" w14:textId="3B9A115D" w:rsidR="00447E09" w:rsidRDefault="00447E09" w:rsidP="00932A28">
            <w:pPr>
              <w:spacing w:after="0" w:line="240" w:lineRule="auto"/>
              <w:jc w:val="center"/>
              <w:rPr>
                <w:spacing w:val="-2"/>
              </w:rPr>
            </w:pPr>
            <w:r w:rsidRPr="002937E4">
              <w:t xml:space="preserve">Embajador </w:t>
            </w:r>
            <w:r w:rsidR="005A18B2" w:rsidRPr="005A18B2">
              <w:rPr>
                <w:rFonts w:eastAsia="Times New Roman"/>
                <w:szCs w:val="20"/>
              </w:rPr>
              <w:t xml:space="preserve"> </w:t>
            </w:r>
            <w:r w:rsidR="00986394">
              <w:rPr>
                <w:rFonts w:eastAsia="Times New Roman"/>
                <w:szCs w:val="20"/>
              </w:rPr>
              <w:t>Elisa Ruiz Dia</w:t>
            </w:r>
            <w:r w:rsidR="00FE79C5">
              <w:rPr>
                <w:rFonts w:eastAsia="Times New Roman"/>
                <w:szCs w:val="20"/>
              </w:rPr>
              <w:t>z</w:t>
            </w:r>
            <w:r w:rsidR="005A18B2">
              <w:t>,</w:t>
            </w:r>
            <w:r w:rsidR="00FE79C5">
              <w:t xml:space="preserve"> </w:t>
            </w:r>
            <w:r w:rsidRPr="002937E4">
              <w:rPr>
                <w:spacing w:val="-2"/>
                <w:lang w:val="es-ES"/>
              </w:rPr>
              <w:t xml:space="preserve">Representante </w:t>
            </w:r>
            <w:r w:rsidRPr="002937E4">
              <w:rPr>
                <w:spacing w:val="-2"/>
              </w:rPr>
              <w:t xml:space="preserve">Permanente </w:t>
            </w:r>
            <w:r w:rsidR="00FE79C5">
              <w:rPr>
                <w:spacing w:val="-2"/>
              </w:rPr>
              <w:t xml:space="preserve">Paraguay </w:t>
            </w:r>
            <w:r w:rsidR="00E5514E">
              <w:rPr>
                <w:rStyle w:val="FootnoteReference"/>
                <w:spacing w:val="-2"/>
              </w:rPr>
              <w:footnoteReference w:id="16"/>
            </w:r>
          </w:p>
          <w:p w14:paraId="47F8A058" w14:textId="77777777" w:rsidR="00FE79C5" w:rsidRPr="001843CA" w:rsidRDefault="00FE79C5" w:rsidP="00932A28">
            <w:pPr>
              <w:spacing w:after="0" w:line="240" w:lineRule="auto"/>
              <w:jc w:val="center"/>
            </w:pPr>
          </w:p>
          <w:p w14:paraId="4DB7C18F" w14:textId="23ED0FD2" w:rsidR="005A18B2" w:rsidRPr="002937E4" w:rsidRDefault="00447E09" w:rsidP="00932A28">
            <w:pPr>
              <w:spacing w:after="0" w:line="240" w:lineRule="auto"/>
              <w:jc w:val="center"/>
              <w:rPr>
                <w:b/>
                <w:spacing w:val="-2"/>
                <w:lang w:val="es-ES"/>
              </w:rPr>
            </w:pPr>
            <w:r w:rsidRPr="002937E4">
              <w:rPr>
                <w:b/>
                <w:spacing w:val="-2"/>
                <w:lang w:val="es-ES"/>
              </w:rPr>
              <w:t xml:space="preserve">Vicepresidente: </w:t>
            </w:r>
          </w:p>
          <w:p w14:paraId="38CD237F" w14:textId="3A164A0C" w:rsidR="002A2B2B" w:rsidRPr="00E92DE1" w:rsidRDefault="005A18B2" w:rsidP="00E92DE1">
            <w:pPr>
              <w:spacing w:after="0" w:line="240" w:lineRule="auto"/>
              <w:jc w:val="center"/>
            </w:pPr>
            <w:r w:rsidRPr="005A18B2">
              <w:rPr>
                <w:spacing w:val="-2"/>
              </w:rPr>
              <w:t xml:space="preserve">Embajador </w:t>
            </w:r>
            <w:r w:rsidR="000D1E19" w:rsidRPr="00D67823">
              <w:t xml:space="preserve"> Ronald Michael Sanders</w:t>
            </w:r>
            <w:r>
              <w:rPr>
                <w:spacing w:val="-2"/>
              </w:rPr>
              <w:t xml:space="preserve">, </w:t>
            </w:r>
            <w:r w:rsidR="00447E09" w:rsidRPr="002937E4">
              <w:rPr>
                <w:spacing w:val="-2"/>
                <w:lang w:val="es-ES"/>
              </w:rPr>
              <w:t xml:space="preserve">Representante </w:t>
            </w:r>
            <w:r>
              <w:t xml:space="preserve">Permanente </w:t>
            </w:r>
            <w:r w:rsidRPr="00D67823">
              <w:t xml:space="preserve">de </w:t>
            </w:r>
            <w:r w:rsidR="00903FC4" w:rsidRPr="00D67823">
              <w:t xml:space="preserve"> Antigua y Barbuda</w:t>
            </w:r>
          </w:p>
        </w:tc>
      </w:tr>
      <w:tr w:rsidR="002A2B2B" w:rsidRPr="002937E4" w14:paraId="63220589" w14:textId="77777777" w:rsidTr="008F70D1">
        <w:trPr>
          <w:trHeight w:val="50"/>
        </w:trPr>
        <w:tc>
          <w:tcPr>
            <w:tcW w:w="8361" w:type="dxa"/>
          </w:tcPr>
          <w:p w14:paraId="5BC0CD39" w14:textId="7F2E3F71" w:rsidR="002A2B2B" w:rsidRPr="00D67823" w:rsidRDefault="002A2B2B" w:rsidP="00932A28">
            <w:pPr>
              <w:keepNext/>
              <w:spacing w:after="0" w:line="240" w:lineRule="auto"/>
              <w:jc w:val="center"/>
              <w:rPr>
                <w:bCs/>
                <w:spacing w:val="-2"/>
                <w:u w:val="single"/>
                <w:lang w:val="es-ES"/>
              </w:rPr>
            </w:pPr>
            <w:r w:rsidRPr="00D67823">
              <w:rPr>
                <w:bCs/>
                <w:spacing w:val="-2"/>
                <w:u w:val="single"/>
                <w:lang w:val="es-ES"/>
              </w:rPr>
              <w:t xml:space="preserve">De Julio a Septiembre </w:t>
            </w:r>
          </w:p>
          <w:p w14:paraId="2C44CEA8" w14:textId="77777777" w:rsidR="00903FC4" w:rsidRPr="001843CA" w:rsidRDefault="00903FC4" w:rsidP="00932A28">
            <w:pPr>
              <w:keepNext/>
              <w:spacing w:after="0" w:line="240" w:lineRule="auto"/>
              <w:jc w:val="center"/>
              <w:rPr>
                <w:b/>
                <w:spacing w:val="-2"/>
                <w:u w:val="single"/>
                <w:lang w:val="es-ES"/>
              </w:rPr>
            </w:pPr>
          </w:p>
          <w:p w14:paraId="735F36B1" w14:textId="6A735054" w:rsidR="002A2B2B" w:rsidRDefault="00DB3396" w:rsidP="00932A28">
            <w:pPr>
              <w:tabs>
                <w:tab w:val="left" w:pos="3525"/>
                <w:tab w:val="center" w:pos="4072"/>
              </w:tabs>
              <w:spacing w:after="0" w:line="240" w:lineRule="auto"/>
            </w:pPr>
            <w:r>
              <w:rPr>
                <w:b/>
                <w:spacing w:val="-2"/>
                <w:lang w:val="es-ES"/>
              </w:rPr>
              <w:tab/>
            </w:r>
            <w:r>
              <w:rPr>
                <w:b/>
                <w:spacing w:val="-2"/>
                <w:lang w:val="es-ES"/>
              </w:rPr>
              <w:tab/>
            </w:r>
            <w:r w:rsidR="002A2B2B" w:rsidRPr="002937E4">
              <w:rPr>
                <w:b/>
                <w:spacing w:val="-2"/>
                <w:lang w:val="es-ES"/>
              </w:rPr>
              <w:t>Presidente:</w:t>
            </w:r>
          </w:p>
          <w:p w14:paraId="26C222C8" w14:textId="7451C465" w:rsidR="002A2B2B" w:rsidRDefault="002A2B2B" w:rsidP="00932A28">
            <w:pPr>
              <w:spacing w:after="0" w:line="240" w:lineRule="auto"/>
              <w:jc w:val="center"/>
            </w:pPr>
            <w:r w:rsidRPr="00D67823">
              <w:t xml:space="preserve">Embajador </w:t>
            </w:r>
            <w:r w:rsidR="000B0442" w:rsidRPr="00D67823">
              <w:t>Harold Forsyth</w:t>
            </w:r>
            <w:r w:rsidRPr="00D67823">
              <w:t>,</w:t>
            </w:r>
            <w:r>
              <w:rPr>
                <w:rFonts w:eastAsia="Times New Roman"/>
                <w:bCs/>
                <w:szCs w:val="20"/>
              </w:rPr>
              <w:t xml:space="preserve"> </w:t>
            </w:r>
            <w:r w:rsidRPr="002937E4">
              <w:rPr>
                <w:spacing w:val="-2"/>
                <w:lang w:val="es-ES"/>
              </w:rPr>
              <w:t xml:space="preserve">Representante </w:t>
            </w:r>
            <w:r>
              <w:t xml:space="preserve">Permanente </w:t>
            </w:r>
            <w:r w:rsidRPr="00D67823">
              <w:t>de</w:t>
            </w:r>
            <w:r w:rsidR="00463F40" w:rsidRPr="00D67823">
              <w:t> Perú</w:t>
            </w:r>
            <w:r>
              <w:t xml:space="preserve"> </w:t>
            </w:r>
          </w:p>
          <w:p w14:paraId="02E42382" w14:textId="77777777" w:rsidR="00AF6AC8" w:rsidRDefault="00AF6AC8" w:rsidP="00932A28">
            <w:pPr>
              <w:spacing w:after="0" w:line="240" w:lineRule="auto"/>
              <w:jc w:val="center"/>
              <w:rPr>
                <w:b/>
                <w:spacing w:val="-2"/>
                <w:lang w:val="es-ES"/>
              </w:rPr>
            </w:pPr>
          </w:p>
          <w:p w14:paraId="7221EFAC" w14:textId="105A355B" w:rsidR="002A2B2B" w:rsidRDefault="002A2B2B" w:rsidP="00932A28">
            <w:pPr>
              <w:spacing w:after="0" w:line="240" w:lineRule="auto"/>
              <w:jc w:val="center"/>
            </w:pPr>
            <w:r w:rsidRPr="002937E4">
              <w:rPr>
                <w:b/>
                <w:spacing w:val="-2"/>
                <w:lang w:val="es-ES"/>
              </w:rPr>
              <w:t xml:space="preserve">Vicepresidente: </w:t>
            </w:r>
          </w:p>
          <w:p w14:paraId="31B0B524" w14:textId="43274A56" w:rsidR="002A2B2B" w:rsidRPr="00E92DE1" w:rsidRDefault="002A2B2B" w:rsidP="00E92DE1">
            <w:pPr>
              <w:keepNext/>
              <w:spacing w:after="0" w:line="240" w:lineRule="auto"/>
              <w:jc w:val="center"/>
            </w:pPr>
            <w:r w:rsidRPr="00D67823">
              <w:t xml:space="preserve">Embajador </w:t>
            </w:r>
            <w:r w:rsidR="00AF6AC8" w:rsidRPr="00D67823">
              <w:t>Washington Abdala</w:t>
            </w:r>
            <w:r>
              <w:rPr>
                <w:bCs/>
                <w:szCs w:val="20"/>
              </w:rPr>
              <w:t>,</w:t>
            </w:r>
            <w:r w:rsidRPr="002937E4">
              <w:rPr>
                <w:spacing w:val="-2"/>
                <w:lang w:val="es-ES"/>
              </w:rPr>
              <w:t xml:space="preserve"> Representante </w:t>
            </w:r>
            <w:r>
              <w:t xml:space="preserve">Permanente de </w:t>
            </w:r>
            <w:r w:rsidR="00AF6AC8">
              <w:t>Uruguay</w:t>
            </w:r>
            <w:r w:rsidR="00463764">
              <w:rPr>
                <w:rStyle w:val="FootnoteReference"/>
              </w:rPr>
              <w:footnoteReference w:id="17"/>
            </w:r>
          </w:p>
        </w:tc>
      </w:tr>
      <w:tr w:rsidR="002A2B2B" w:rsidRPr="002937E4" w14:paraId="0745520F" w14:textId="77777777" w:rsidTr="008F70D1">
        <w:trPr>
          <w:trHeight w:val="1748"/>
        </w:trPr>
        <w:tc>
          <w:tcPr>
            <w:tcW w:w="8361" w:type="dxa"/>
          </w:tcPr>
          <w:p w14:paraId="203B40F7" w14:textId="02084311" w:rsidR="00EB63A8" w:rsidRPr="00C4030E" w:rsidRDefault="00EB63A8" w:rsidP="00932A28">
            <w:pPr>
              <w:keepNext/>
              <w:spacing w:after="0" w:line="240" w:lineRule="auto"/>
              <w:jc w:val="center"/>
              <w:rPr>
                <w:bCs/>
                <w:spacing w:val="-2"/>
                <w:u w:val="single"/>
                <w:lang w:val="es-ES"/>
              </w:rPr>
            </w:pPr>
            <w:r w:rsidRPr="00C4030E">
              <w:rPr>
                <w:bCs/>
                <w:spacing w:val="-2"/>
                <w:u w:val="single"/>
                <w:lang w:val="es-ES"/>
              </w:rPr>
              <w:t xml:space="preserve">De </w:t>
            </w:r>
            <w:r>
              <w:rPr>
                <w:bCs/>
                <w:spacing w:val="-2"/>
                <w:u w:val="single"/>
                <w:lang w:val="es-ES"/>
              </w:rPr>
              <w:t>Octubre</w:t>
            </w:r>
            <w:r w:rsidRPr="00C4030E">
              <w:rPr>
                <w:bCs/>
                <w:spacing w:val="-2"/>
                <w:u w:val="single"/>
                <w:lang w:val="es-ES"/>
              </w:rPr>
              <w:t xml:space="preserve"> a </w:t>
            </w:r>
            <w:r>
              <w:rPr>
                <w:bCs/>
                <w:spacing w:val="-2"/>
                <w:u w:val="single"/>
                <w:lang w:val="es-ES"/>
              </w:rPr>
              <w:t xml:space="preserve">Diciembre </w:t>
            </w:r>
          </w:p>
          <w:p w14:paraId="099D58AB" w14:textId="77777777" w:rsidR="00987F38" w:rsidRDefault="00987F38" w:rsidP="00932A28">
            <w:pPr>
              <w:tabs>
                <w:tab w:val="left" w:pos="3525"/>
                <w:tab w:val="center" w:pos="4072"/>
              </w:tabs>
              <w:spacing w:after="0" w:line="240" w:lineRule="auto"/>
              <w:jc w:val="center"/>
              <w:rPr>
                <w:b/>
                <w:spacing w:val="-2"/>
                <w:lang w:val="es-ES"/>
              </w:rPr>
            </w:pPr>
          </w:p>
          <w:p w14:paraId="02C730B5" w14:textId="60070D7D" w:rsidR="003A3EA2" w:rsidRDefault="003A3EA2" w:rsidP="00932A28">
            <w:pPr>
              <w:tabs>
                <w:tab w:val="left" w:pos="3525"/>
                <w:tab w:val="center" w:pos="4072"/>
              </w:tabs>
              <w:spacing w:after="0" w:line="240" w:lineRule="auto"/>
              <w:jc w:val="center"/>
            </w:pPr>
            <w:r w:rsidRPr="002937E4">
              <w:rPr>
                <w:b/>
                <w:spacing w:val="-2"/>
                <w:lang w:val="es-ES"/>
              </w:rPr>
              <w:t>Presidente:</w:t>
            </w:r>
          </w:p>
          <w:p w14:paraId="2EA430F3" w14:textId="7806DF93" w:rsidR="003A3EA2" w:rsidRDefault="003A3EA2" w:rsidP="00932A28">
            <w:pPr>
              <w:spacing w:after="0" w:line="240" w:lineRule="auto"/>
              <w:jc w:val="center"/>
            </w:pPr>
            <w:r w:rsidRPr="00C4030E">
              <w:t xml:space="preserve">Embajador </w:t>
            </w:r>
            <w:r w:rsidR="007E69EC" w:rsidRPr="00D67823">
              <w:t>Josué Fiallo</w:t>
            </w:r>
            <w:r w:rsidRPr="00C4030E">
              <w:t>,</w:t>
            </w:r>
            <w:r>
              <w:rPr>
                <w:rFonts w:eastAsia="Times New Roman"/>
                <w:bCs/>
                <w:szCs w:val="20"/>
              </w:rPr>
              <w:t xml:space="preserve"> </w:t>
            </w:r>
            <w:r w:rsidRPr="002937E4">
              <w:rPr>
                <w:spacing w:val="-2"/>
                <w:lang w:val="es-ES"/>
              </w:rPr>
              <w:t xml:space="preserve">Representante </w:t>
            </w:r>
            <w:r>
              <w:t xml:space="preserve">Permanente </w:t>
            </w:r>
            <w:r w:rsidRPr="00C4030E">
              <w:t>de </w:t>
            </w:r>
            <w:r w:rsidR="007E69EC" w:rsidRPr="007E69EC">
              <w:t>República Dominicana</w:t>
            </w:r>
          </w:p>
          <w:p w14:paraId="6BF69FA9" w14:textId="77777777" w:rsidR="003A3EA2" w:rsidRDefault="003A3EA2" w:rsidP="00932A28">
            <w:pPr>
              <w:spacing w:after="0" w:line="240" w:lineRule="auto"/>
              <w:jc w:val="center"/>
              <w:rPr>
                <w:b/>
                <w:spacing w:val="-2"/>
                <w:lang w:val="es-ES"/>
              </w:rPr>
            </w:pPr>
          </w:p>
          <w:p w14:paraId="6F580EE0" w14:textId="39A6A17D" w:rsidR="003A3EA2" w:rsidRDefault="003A3EA2" w:rsidP="00932A28">
            <w:pPr>
              <w:spacing w:after="0" w:line="240" w:lineRule="auto"/>
              <w:jc w:val="center"/>
            </w:pPr>
            <w:r w:rsidRPr="002937E4">
              <w:rPr>
                <w:b/>
                <w:spacing w:val="-2"/>
                <w:lang w:val="es-ES"/>
              </w:rPr>
              <w:t>Vicepresidente:</w:t>
            </w:r>
          </w:p>
          <w:p w14:paraId="0FCB59EB" w14:textId="5828FEDA" w:rsidR="002A2B2B" w:rsidRDefault="003A3EA2" w:rsidP="00932A28">
            <w:pPr>
              <w:keepNext/>
              <w:spacing w:after="0" w:line="240" w:lineRule="auto"/>
              <w:jc w:val="center"/>
              <w:rPr>
                <w:spacing w:val="-2"/>
                <w:u w:val="single"/>
                <w:lang w:val="es-ES"/>
              </w:rPr>
            </w:pPr>
            <w:r w:rsidRPr="00C4030E">
              <w:t xml:space="preserve">Embajador </w:t>
            </w:r>
            <w:r w:rsidR="00987F38" w:rsidRPr="00987F38">
              <w:t>Anthony Phillips-Spencer</w:t>
            </w:r>
            <w:r>
              <w:rPr>
                <w:bCs/>
                <w:szCs w:val="20"/>
              </w:rPr>
              <w:t>,</w:t>
            </w:r>
            <w:r w:rsidRPr="002937E4">
              <w:rPr>
                <w:spacing w:val="-2"/>
                <w:lang w:val="es-ES"/>
              </w:rPr>
              <w:t xml:space="preserve"> Representante </w:t>
            </w:r>
            <w:r>
              <w:t xml:space="preserve">Permanente de </w:t>
            </w:r>
            <w:r w:rsidR="00987F38" w:rsidRPr="00987F38">
              <w:t>Trinidad y Tobago</w:t>
            </w:r>
          </w:p>
        </w:tc>
      </w:tr>
    </w:tbl>
    <w:p w14:paraId="0969BA15" w14:textId="77777777" w:rsidR="00F64F0B" w:rsidRPr="002937E4" w:rsidRDefault="00F64F0B" w:rsidP="00932A28">
      <w:pPr>
        <w:tabs>
          <w:tab w:val="left" w:pos="1421"/>
        </w:tabs>
        <w:spacing w:after="0" w:line="240" w:lineRule="auto"/>
        <w:jc w:val="both"/>
        <w:rPr>
          <w:spacing w:val="-2"/>
          <w:lang w:val="es-ES"/>
        </w:rPr>
      </w:pPr>
    </w:p>
    <w:p w14:paraId="381466AF" w14:textId="77777777" w:rsidR="00DD0DB2" w:rsidRPr="008F70D1" w:rsidRDefault="00DD0DB2" w:rsidP="003301F2">
      <w:pPr>
        <w:pStyle w:val="Heading2"/>
        <w:numPr>
          <w:ilvl w:val="0"/>
          <w:numId w:val="36"/>
        </w:numPr>
        <w:spacing w:line="240" w:lineRule="auto"/>
        <w:rPr>
          <w:color w:val="ED7D31"/>
          <w:lang w:val="es-ES"/>
        </w:rPr>
      </w:pPr>
      <w:bookmarkStart w:id="632" w:name="_Toc86868140"/>
      <w:r w:rsidRPr="008F70D1">
        <w:rPr>
          <w:color w:val="ED7D31"/>
          <w:lang w:val="es-ES"/>
        </w:rPr>
        <w:t>COMISIONES PERMANENTES DEL CONSEJO PERMANENTE Y SUS GRUPOS DE TRABAJO</w:t>
      </w:r>
      <w:bookmarkStart w:id="633" w:name="_Toc53111131"/>
      <w:bookmarkStart w:id="634" w:name="_Toc53506539"/>
      <w:bookmarkStart w:id="635" w:name="_Toc53506681"/>
      <w:bookmarkEnd w:id="632"/>
    </w:p>
    <w:p w14:paraId="01B4241D" w14:textId="77777777" w:rsidR="00DD0DB2" w:rsidRPr="002937E4" w:rsidRDefault="00DD0DB2" w:rsidP="00932A28">
      <w:pPr>
        <w:spacing w:after="0" w:line="240" w:lineRule="auto"/>
        <w:jc w:val="both"/>
        <w:rPr>
          <w:spacing w:val="-2"/>
          <w:lang w:val="es-ES"/>
        </w:rPr>
      </w:pPr>
    </w:p>
    <w:p w14:paraId="76DA2C85" w14:textId="77777777" w:rsidR="00DD0DB2" w:rsidRPr="008F70D1" w:rsidRDefault="00DD0DB2" w:rsidP="003301F2">
      <w:pPr>
        <w:pStyle w:val="Heading3"/>
        <w:numPr>
          <w:ilvl w:val="0"/>
          <w:numId w:val="37"/>
        </w:numPr>
        <w:spacing w:line="240" w:lineRule="auto"/>
        <w:rPr>
          <w:color w:val="ED7D31"/>
          <w:spacing w:val="-2"/>
          <w:lang w:val="es-ES"/>
        </w:rPr>
      </w:pPr>
      <w:bookmarkStart w:id="636" w:name="_Toc86772001"/>
      <w:bookmarkStart w:id="637" w:name="_Toc86868141"/>
      <w:r w:rsidRPr="008F70D1">
        <w:rPr>
          <w:color w:val="ED7D31"/>
          <w:lang w:val="es-ES"/>
        </w:rPr>
        <w:t>COMISIÓN GENERAL</w:t>
      </w:r>
      <w:bookmarkEnd w:id="636"/>
      <w:bookmarkEnd w:id="637"/>
    </w:p>
    <w:p w14:paraId="2AEAEF2B" w14:textId="77777777" w:rsidR="00290B73" w:rsidRPr="002937E4" w:rsidRDefault="00DD0DB2" w:rsidP="00932A28">
      <w:pPr>
        <w:spacing w:after="0" w:line="240" w:lineRule="auto"/>
        <w:ind w:left="1430" w:firstLine="720"/>
        <w:jc w:val="both"/>
        <w:rPr>
          <w:spacing w:val="-2"/>
          <w:lang w:val="es-ES"/>
        </w:rPr>
      </w:pPr>
      <w:r w:rsidRPr="002937E4">
        <w:rPr>
          <w:b/>
          <w:spacing w:val="-2"/>
          <w:u w:val="single"/>
          <w:lang w:val="es-ES"/>
        </w:rPr>
        <w:t>Presidente</w:t>
      </w:r>
      <w:r w:rsidRPr="002937E4">
        <w:rPr>
          <w:b/>
          <w:spacing w:val="-2"/>
          <w:lang w:val="es-ES"/>
        </w:rPr>
        <w:t>:</w:t>
      </w:r>
      <w:r w:rsidRPr="002937E4">
        <w:rPr>
          <w:spacing w:val="-2"/>
          <w:lang w:val="es-ES"/>
        </w:rPr>
        <w:t xml:space="preserve"> </w:t>
      </w:r>
    </w:p>
    <w:p w14:paraId="3014476E" w14:textId="77777777" w:rsidR="00767A49" w:rsidRPr="00767A49" w:rsidRDefault="00767A49" w:rsidP="00932A28">
      <w:pPr>
        <w:spacing w:after="0" w:line="240" w:lineRule="auto"/>
        <w:ind w:left="2150"/>
        <w:jc w:val="both"/>
      </w:pPr>
      <w:r w:rsidRPr="00767A49">
        <w:t xml:space="preserve">Embajador Josué Fiallo,  Representante Permanente de la República Dominicana ante la OEA </w:t>
      </w:r>
    </w:p>
    <w:p w14:paraId="46872134" w14:textId="77777777" w:rsidR="00290B73" w:rsidRPr="002937E4" w:rsidRDefault="00290B73" w:rsidP="00932A28">
      <w:pPr>
        <w:spacing w:after="0" w:line="240" w:lineRule="auto"/>
        <w:ind w:left="1430" w:firstLine="720"/>
        <w:jc w:val="both"/>
      </w:pPr>
    </w:p>
    <w:p w14:paraId="49119F68" w14:textId="77777777" w:rsidR="00290B73" w:rsidRPr="002937E4" w:rsidRDefault="00DD0DB2" w:rsidP="00932A28">
      <w:pPr>
        <w:spacing w:after="0" w:line="240" w:lineRule="auto"/>
        <w:ind w:left="2160"/>
        <w:jc w:val="both"/>
        <w:rPr>
          <w:spacing w:val="-2"/>
          <w:lang w:val="es-ES"/>
        </w:rPr>
      </w:pPr>
      <w:r w:rsidRPr="002937E4">
        <w:rPr>
          <w:b/>
          <w:spacing w:val="-2"/>
          <w:u w:val="single"/>
          <w:lang w:val="es-ES"/>
        </w:rPr>
        <w:t>Vicepresidente</w:t>
      </w:r>
      <w:r w:rsidRPr="002937E4">
        <w:rPr>
          <w:spacing w:val="-2"/>
          <w:lang w:val="es-ES"/>
        </w:rPr>
        <w:t>:</w:t>
      </w:r>
    </w:p>
    <w:p w14:paraId="7734DFF2" w14:textId="55590957" w:rsidR="00767A49" w:rsidRDefault="00DD0DB2" w:rsidP="00932A28">
      <w:pPr>
        <w:spacing w:after="0" w:line="240" w:lineRule="auto"/>
        <w:ind w:left="2160"/>
        <w:jc w:val="both"/>
        <w:rPr>
          <w:spacing w:val="-2"/>
        </w:rPr>
      </w:pPr>
      <w:r w:rsidRPr="002937E4">
        <w:rPr>
          <w:spacing w:val="-2"/>
          <w:lang w:val="es-ES"/>
        </w:rPr>
        <w:t xml:space="preserve"> </w:t>
      </w:r>
      <w:r w:rsidR="00767A49" w:rsidRPr="00767A49">
        <w:rPr>
          <w:spacing w:val="-2"/>
          <w:lang w:val="es-ES"/>
        </w:rPr>
        <w:t xml:space="preserve">Embajador </w:t>
      </w:r>
      <w:r w:rsidR="00767A49" w:rsidRPr="00767A49">
        <w:rPr>
          <w:spacing w:val="-2"/>
        </w:rPr>
        <w:t xml:space="preserve">Anthony Phillips-Spencer, </w:t>
      </w:r>
      <w:r w:rsidR="00767A49" w:rsidRPr="00767A49">
        <w:rPr>
          <w:spacing w:val="-2"/>
          <w:lang w:val="es-ES"/>
        </w:rPr>
        <w:t xml:space="preserve">Representante </w:t>
      </w:r>
      <w:r w:rsidR="00767A49" w:rsidRPr="00767A49">
        <w:rPr>
          <w:spacing w:val="-2"/>
        </w:rPr>
        <w:t xml:space="preserve">Permanente de Trinidad y Tobago ante la OEA  </w:t>
      </w:r>
    </w:p>
    <w:p w14:paraId="53C83542" w14:textId="5250BB21" w:rsidR="00097CF3" w:rsidRPr="008F70D1" w:rsidRDefault="00097CF3" w:rsidP="003301F2">
      <w:pPr>
        <w:pStyle w:val="ListParagraph"/>
        <w:numPr>
          <w:ilvl w:val="0"/>
          <w:numId w:val="37"/>
        </w:numPr>
        <w:spacing w:after="0" w:line="240" w:lineRule="auto"/>
        <w:jc w:val="both"/>
        <w:rPr>
          <w:b/>
          <w:bCs/>
          <w:color w:val="ED7D31"/>
          <w:spacing w:val="-2"/>
        </w:rPr>
      </w:pPr>
      <w:r w:rsidRPr="008F70D1">
        <w:rPr>
          <w:b/>
          <w:bCs/>
          <w:color w:val="ED7D31"/>
          <w:spacing w:val="-2"/>
        </w:rPr>
        <w:t>COMISIÓN DE ASUNTOS JURÍDICOS Y POLÍTICOS</w:t>
      </w:r>
    </w:p>
    <w:p w14:paraId="3673DE47" w14:textId="77777777" w:rsidR="00097CF3" w:rsidRDefault="00097CF3" w:rsidP="00932A28">
      <w:pPr>
        <w:pStyle w:val="ListParagraph"/>
        <w:spacing w:line="240" w:lineRule="auto"/>
        <w:rPr>
          <w:b/>
          <w:u w:val="single"/>
          <w:lang w:val="es-ES"/>
        </w:rPr>
      </w:pPr>
    </w:p>
    <w:p w14:paraId="2F3180EE" w14:textId="475C2E95" w:rsidR="00290B73" w:rsidRPr="002937E4" w:rsidRDefault="00DD0DB2" w:rsidP="00932A28">
      <w:pPr>
        <w:spacing w:after="0" w:line="240" w:lineRule="auto"/>
        <w:ind w:left="2160"/>
        <w:jc w:val="both"/>
        <w:rPr>
          <w:rFonts w:eastAsia="SimSun"/>
          <w:snapToGrid w:val="0"/>
          <w:lang w:val="es-ES" w:eastAsia="zh-CN"/>
        </w:rPr>
      </w:pPr>
      <w:r w:rsidRPr="002937E4">
        <w:rPr>
          <w:b/>
          <w:u w:val="single"/>
          <w:lang w:val="es-ES"/>
        </w:rPr>
        <w:t>Presidente</w:t>
      </w:r>
      <w:r w:rsidRPr="002937E4">
        <w:rPr>
          <w:b/>
          <w:lang w:val="es-ES"/>
        </w:rPr>
        <w:t>:</w:t>
      </w:r>
      <w:r w:rsidRPr="002937E4">
        <w:rPr>
          <w:rFonts w:eastAsia="SimSun"/>
          <w:snapToGrid w:val="0"/>
          <w:lang w:val="es-ES" w:eastAsia="zh-CN"/>
        </w:rPr>
        <w:t xml:space="preserve"> </w:t>
      </w:r>
    </w:p>
    <w:p w14:paraId="192BE907" w14:textId="4E1A2104" w:rsidR="004013DB" w:rsidRDefault="000108DE" w:rsidP="00932A28">
      <w:pPr>
        <w:spacing w:after="0" w:line="240" w:lineRule="auto"/>
        <w:ind w:left="2160"/>
        <w:jc w:val="both"/>
        <w:rPr>
          <w:rFonts w:eastAsia="SimSun"/>
          <w:snapToGrid w:val="0"/>
          <w:lang w:eastAsia="zh-CN"/>
        </w:rPr>
      </w:pPr>
      <w:r w:rsidRPr="000108DE">
        <w:rPr>
          <w:rFonts w:eastAsia="SimSun"/>
          <w:snapToGrid w:val="0"/>
          <w:lang w:eastAsia="zh-CN"/>
        </w:rPr>
        <w:t>Embajador </w:t>
      </w:r>
      <w:r w:rsidRPr="000108DE">
        <w:rPr>
          <w:rFonts w:eastAsia="SimSun"/>
          <w:snapToGrid w:val="0"/>
          <w:lang w:val="es-US" w:eastAsia="zh-CN"/>
        </w:rPr>
        <w:t>Josué Fiallo, Representante Permanente de la República Dominicana</w:t>
      </w:r>
      <w:r>
        <w:rPr>
          <w:rFonts w:eastAsia="SimSun"/>
          <w:snapToGrid w:val="0"/>
          <w:lang w:val="es-US" w:eastAsia="zh-CN"/>
        </w:rPr>
        <w:t xml:space="preserve"> </w:t>
      </w:r>
      <w:r w:rsidR="004013DB">
        <w:rPr>
          <w:rFonts w:eastAsia="SimSun"/>
          <w:snapToGrid w:val="0"/>
          <w:lang w:eastAsia="zh-CN"/>
        </w:rPr>
        <w:t xml:space="preserve">ante la OEA </w:t>
      </w:r>
    </w:p>
    <w:p w14:paraId="44977EB8" w14:textId="77777777" w:rsidR="00491051" w:rsidRPr="002937E4" w:rsidRDefault="00491051" w:rsidP="00932A28">
      <w:pPr>
        <w:spacing w:after="0" w:line="240" w:lineRule="auto"/>
        <w:ind w:left="2160"/>
        <w:jc w:val="both"/>
        <w:rPr>
          <w:rFonts w:eastAsia="SimSun"/>
          <w:snapToGrid w:val="0"/>
          <w:u w:val="single"/>
          <w:lang w:val="es-ES" w:eastAsia="zh-CN"/>
        </w:rPr>
      </w:pPr>
    </w:p>
    <w:p w14:paraId="02E53622" w14:textId="53779F7F" w:rsidR="00491051" w:rsidRDefault="00DD0DB2" w:rsidP="00932A28">
      <w:pPr>
        <w:spacing w:after="0" w:line="240" w:lineRule="auto"/>
        <w:ind w:left="2160"/>
        <w:jc w:val="both"/>
        <w:rPr>
          <w:b/>
          <w:lang w:val="es-ES"/>
        </w:rPr>
      </w:pPr>
      <w:r w:rsidRPr="002937E4">
        <w:rPr>
          <w:b/>
          <w:u w:val="single"/>
          <w:lang w:val="es-ES"/>
        </w:rPr>
        <w:t>Vicepresidente</w:t>
      </w:r>
      <w:r w:rsidR="00CB6276">
        <w:rPr>
          <w:b/>
          <w:u w:val="single"/>
          <w:lang w:val="es-ES"/>
        </w:rPr>
        <w:t>s</w:t>
      </w:r>
      <w:r w:rsidRPr="002937E4">
        <w:rPr>
          <w:b/>
          <w:lang w:val="es-ES"/>
        </w:rPr>
        <w:t xml:space="preserve">: </w:t>
      </w:r>
    </w:p>
    <w:p w14:paraId="2F2EB5C3" w14:textId="77777777" w:rsidR="00CB6276" w:rsidRDefault="00CB6276" w:rsidP="00932A28">
      <w:pPr>
        <w:spacing w:after="0" w:line="240" w:lineRule="auto"/>
        <w:ind w:left="2160"/>
        <w:jc w:val="both"/>
        <w:rPr>
          <w:b/>
          <w:lang w:val="es-ES"/>
        </w:rPr>
      </w:pPr>
    </w:p>
    <w:p w14:paraId="52642AB0" w14:textId="0CAD7D11" w:rsidR="00CB6276" w:rsidRPr="00D67823" w:rsidRDefault="00CB6276" w:rsidP="00932A28">
      <w:pPr>
        <w:spacing w:after="0" w:line="240" w:lineRule="auto"/>
        <w:ind w:left="2160"/>
        <w:rPr>
          <w:lang w:val="es-US"/>
        </w:rPr>
      </w:pPr>
      <w:r w:rsidRPr="00D67823">
        <w:rPr>
          <w:b/>
          <w:bCs/>
          <w:lang w:val="es-US"/>
        </w:rPr>
        <w:t>Primer Vicepresidente: </w:t>
      </w:r>
      <w:r w:rsidRPr="00D67823">
        <w:rPr>
          <w:lang w:val="es-US"/>
        </w:rPr>
        <w:t>Embajador </w:t>
      </w:r>
      <w:r w:rsidRPr="00CB6276">
        <w:rPr>
          <w:lang w:val="es-US"/>
        </w:rPr>
        <w:t>Sidney Collie, Representante</w:t>
      </w:r>
      <w:r>
        <w:rPr>
          <w:lang w:val="es-US"/>
        </w:rPr>
        <w:t xml:space="preserve"> </w:t>
      </w:r>
      <w:r w:rsidR="001E3A0B">
        <w:rPr>
          <w:lang w:val="es-US"/>
        </w:rPr>
        <w:t>p</w:t>
      </w:r>
      <w:r w:rsidRPr="00CB6276">
        <w:rPr>
          <w:lang w:val="es-US"/>
        </w:rPr>
        <w:t>ermanente del Commonwealth de las Bahamas</w:t>
      </w:r>
      <w:r w:rsidR="0036723C">
        <w:rPr>
          <w:lang w:val="es-US"/>
        </w:rPr>
        <w:t xml:space="preserve"> ante la OEA </w:t>
      </w:r>
    </w:p>
    <w:p w14:paraId="67C6885D" w14:textId="2E08E23E" w:rsidR="00CB6276" w:rsidRPr="00D67823" w:rsidRDefault="00CB6276" w:rsidP="00932A28">
      <w:pPr>
        <w:spacing w:after="0" w:line="240" w:lineRule="auto"/>
        <w:ind w:left="2160"/>
        <w:jc w:val="both"/>
        <w:rPr>
          <w:lang w:val="es-US"/>
        </w:rPr>
      </w:pPr>
      <w:r w:rsidRPr="00D67823">
        <w:rPr>
          <w:b/>
          <w:bCs/>
          <w:lang w:val="es-US"/>
        </w:rPr>
        <w:t>Segunda Vicepresidenta</w:t>
      </w:r>
      <w:r w:rsidRPr="00D67823">
        <w:rPr>
          <w:lang w:val="es-US"/>
        </w:rPr>
        <w:t>: Embajadora</w:t>
      </w:r>
      <w:r w:rsidRPr="00CB6276">
        <w:rPr>
          <w:lang w:val="es-US"/>
        </w:rPr>
        <w:t> </w:t>
      </w:r>
      <w:r w:rsidRPr="00D67823">
        <w:rPr>
          <w:lang w:val="es-US"/>
        </w:rPr>
        <w:t>Samy Araya Rojas</w:t>
      </w:r>
      <w:r w:rsidRPr="00CB6276">
        <w:rPr>
          <w:lang w:val="es-US"/>
        </w:rPr>
        <w:t>, Representante Alterna de </w:t>
      </w:r>
      <w:r w:rsidRPr="00D67823">
        <w:rPr>
          <w:lang w:val="es-US"/>
        </w:rPr>
        <w:t>Costa Rica </w:t>
      </w:r>
      <w:r w:rsidR="0036723C" w:rsidRPr="00D67823">
        <w:rPr>
          <w:lang w:val="es-US"/>
        </w:rPr>
        <w:t>ante la</w:t>
      </w:r>
      <w:r w:rsidR="0036723C">
        <w:rPr>
          <w:lang w:val="es-US"/>
        </w:rPr>
        <w:t xml:space="preserve"> OEA </w:t>
      </w:r>
    </w:p>
    <w:p w14:paraId="5E6C923F" w14:textId="77777777" w:rsidR="00DD0DB2" w:rsidRPr="002937E4" w:rsidRDefault="00DD0DB2" w:rsidP="00932A28">
      <w:pPr>
        <w:spacing w:after="0" w:line="240" w:lineRule="auto"/>
        <w:ind w:left="2880"/>
        <w:jc w:val="both"/>
        <w:rPr>
          <w:spacing w:val="-2"/>
          <w:lang w:val="es-ES"/>
        </w:rPr>
      </w:pPr>
    </w:p>
    <w:p w14:paraId="0633715A" w14:textId="77777777" w:rsidR="00DD0DB2" w:rsidRPr="008F70D1" w:rsidRDefault="00DD0DB2" w:rsidP="003301F2">
      <w:pPr>
        <w:pStyle w:val="Heading3"/>
        <w:numPr>
          <w:ilvl w:val="0"/>
          <w:numId w:val="38"/>
        </w:numPr>
        <w:spacing w:line="240" w:lineRule="auto"/>
        <w:rPr>
          <w:rFonts w:eastAsia="SimSun"/>
          <w:snapToGrid w:val="0"/>
          <w:color w:val="ED7D31"/>
          <w:spacing w:val="-2"/>
          <w:lang w:val="es-ES" w:eastAsia="zh-CN"/>
        </w:rPr>
      </w:pPr>
      <w:bookmarkStart w:id="638" w:name="_Toc86772002"/>
      <w:bookmarkStart w:id="639" w:name="_Toc86868142"/>
      <w:r w:rsidRPr="008F70D1">
        <w:rPr>
          <w:rFonts w:eastAsia="SimSun"/>
          <w:color w:val="ED7D31"/>
        </w:rPr>
        <w:t>COMISIÓN DE ASUNTOS ADMINISTRATIVOS Y PRESUPUESTARIOS</w:t>
      </w:r>
      <w:bookmarkEnd w:id="638"/>
      <w:bookmarkEnd w:id="639"/>
    </w:p>
    <w:p w14:paraId="7E9043D6" w14:textId="77777777" w:rsidR="00290B73" w:rsidRPr="002937E4" w:rsidRDefault="00DD0DB2" w:rsidP="00932A28">
      <w:pPr>
        <w:spacing w:after="0" w:line="240" w:lineRule="auto"/>
        <w:ind w:left="2160"/>
        <w:jc w:val="both"/>
        <w:rPr>
          <w:spacing w:val="-2"/>
          <w:lang w:val="es-ES"/>
        </w:rPr>
      </w:pPr>
      <w:r w:rsidRPr="002937E4">
        <w:rPr>
          <w:b/>
          <w:spacing w:val="-2"/>
          <w:u w:val="single"/>
          <w:lang w:val="es-ES"/>
        </w:rPr>
        <w:t>Presidente</w:t>
      </w:r>
      <w:r w:rsidRPr="002937E4">
        <w:rPr>
          <w:b/>
          <w:spacing w:val="-2"/>
          <w:lang w:val="es-ES"/>
        </w:rPr>
        <w:t>:</w:t>
      </w:r>
      <w:r w:rsidRPr="002937E4">
        <w:rPr>
          <w:rFonts w:eastAsia="SimSun"/>
          <w:snapToGrid w:val="0"/>
          <w:spacing w:val="-2"/>
          <w:lang w:val="es-ES" w:eastAsia="zh-CN"/>
        </w:rPr>
        <w:t xml:space="preserve"> </w:t>
      </w:r>
    </w:p>
    <w:p w14:paraId="7F876725" w14:textId="77777777" w:rsidR="004013DB" w:rsidRDefault="004013DB" w:rsidP="00932A28">
      <w:pPr>
        <w:spacing w:after="0" w:line="240" w:lineRule="auto"/>
        <w:ind w:left="2160"/>
        <w:jc w:val="both"/>
      </w:pPr>
    </w:p>
    <w:p w14:paraId="088CE0C5" w14:textId="597E6700" w:rsidR="004013DB" w:rsidRDefault="0036723C" w:rsidP="00932A28">
      <w:pPr>
        <w:spacing w:after="0" w:line="240" w:lineRule="auto"/>
        <w:ind w:left="2160"/>
        <w:jc w:val="both"/>
      </w:pPr>
      <w:r w:rsidRPr="0036723C">
        <w:t>Embajador Hugh Adsett, Representante Permanente de </w:t>
      </w:r>
      <w:r w:rsidRPr="0036723C">
        <w:rPr>
          <w:lang w:val="es-ES"/>
        </w:rPr>
        <w:t>Canadá</w:t>
      </w:r>
      <w:r w:rsidR="004013DB">
        <w:t xml:space="preserve">ante la OEA </w:t>
      </w:r>
    </w:p>
    <w:p w14:paraId="1F978F74" w14:textId="77777777" w:rsidR="00290B73" w:rsidRPr="002937E4" w:rsidRDefault="00290B73" w:rsidP="00932A28">
      <w:pPr>
        <w:spacing w:after="0" w:line="240" w:lineRule="auto"/>
        <w:ind w:left="2160"/>
        <w:jc w:val="both"/>
        <w:rPr>
          <w:rFonts w:eastAsia="SimSun"/>
          <w:b/>
          <w:snapToGrid w:val="0"/>
          <w:spacing w:val="-2"/>
          <w:u w:val="single"/>
          <w:lang w:val="es-ES" w:eastAsia="zh-CN"/>
        </w:rPr>
      </w:pPr>
    </w:p>
    <w:p w14:paraId="14671D3A" w14:textId="51DA6421" w:rsidR="00DD0DB2" w:rsidRDefault="00DD0DB2" w:rsidP="00932A28">
      <w:pPr>
        <w:spacing w:after="0" w:line="240" w:lineRule="auto"/>
        <w:ind w:left="2160"/>
        <w:jc w:val="both"/>
        <w:rPr>
          <w:b/>
          <w:spacing w:val="-2"/>
          <w:lang w:val="es-ES"/>
        </w:rPr>
      </w:pPr>
      <w:r w:rsidRPr="002937E4">
        <w:rPr>
          <w:b/>
          <w:spacing w:val="-2"/>
          <w:u w:val="single"/>
          <w:lang w:val="es-ES"/>
        </w:rPr>
        <w:t>Vicepresidente</w:t>
      </w:r>
      <w:r w:rsidR="00491051" w:rsidRPr="002937E4">
        <w:rPr>
          <w:b/>
          <w:spacing w:val="-2"/>
          <w:u w:val="single"/>
          <w:lang w:val="es-ES"/>
        </w:rPr>
        <w:t>s</w:t>
      </w:r>
      <w:r w:rsidRPr="002937E4">
        <w:rPr>
          <w:b/>
          <w:spacing w:val="-2"/>
          <w:lang w:val="es-ES"/>
        </w:rPr>
        <w:t xml:space="preserve">: </w:t>
      </w:r>
    </w:p>
    <w:p w14:paraId="424038C7" w14:textId="77777777" w:rsidR="005F1001" w:rsidRPr="002937E4" w:rsidRDefault="005F1001" w:rsidP="00932A28">
      <w:pPr>
        <w:spacing w:after="0" w:line="240" w:lineRule="auto"/>
        <w:ind w:left="2160"/>
        <w:jc w:val="both"/>
        <w:rPr>
          <w:rFonts w:eastAsia="SimSun"/>
          <w:snapToGrid w:val="0"/>
          <w:lang w:val="es-ES" w:eastAsia="zh-CN"/>
        </w:rPr>
      </w:pPr>
    </w:p>
    <w:p w14:paraId="2DFAA5CB" w14:textId="77777777" w:rsidR="005F1001" w:rsidRPr="00D67823" w:rsidRDefault="005F1001" w:rsidP="00932A28">
      <w:pPr>
        <w:spacing w:line="240" w:lineRule="auto"/>
        <w:ind w:left="2160"/>
      </w:pPr>
      <w:r w:rsidRPr="00D67823">
        <w:rPr>
          <w:b/>
          <w:bCs/>
        </w:rPr>
        <w:t>Primer Vicepresidenta</w:t>
      </w:r>
      <w:r w:rsidRPr="00D67823">
        <w:t>: Embajadora María del Carmen Roquebert Leon, Representante Permanente de Panama</w:t>
      </w:r>
    </w:p>
    <w:p w14:paraId="43662633" w14:textId="5089DC08" w:rsidR="005F1001" w:rsidRPr="002937E4" w:rsidRDefault="005F1001" w:rsidP="00932A28">
      <w:pPr>
        <w:spacing w:line="240" w:lineRule="auto"/>
        <w:ind w:left="2160"/>
      </w:pPr>
      <w:r w:rsidRPr="00D67823">
        <w:rPr>
          <w:b/>
          <w:bCs/>
        </w:rPr>
        <w:t>Segunda Vicepresidenta:</w:t>
      </w:r>
      <w:r w:rsidRPr="00D67823">
        <w:t> Juliet Mallet-Phillip, Representante Alterna de Santa Lucia</w:t>
      </w:r>
    </w:p>
    <w:p w14:paraId="2A50D68D" w14:textId="77777777" w:rsidR="00DD0DB2" w:rsidRPr="008F70D1" w:rsidRDefault="00DD0DB2" w:rsidP="003301F2">
      <w:pPr>
        <w:pStyle w:val="Heading3"/>
        <w:numPr>
          <w:ilvl w:val="0"/>
          <w:numId w:val="39"/>
        </w:numPr>
        <w:spacing w:line="240" w:lineRule="auto"/>
        <w:rPr>
          <w:color w:val="ED7D31"/>
          <w:spacing w:val="-2"/>
          <w:lang w:val="es-ES"/>
        </w:rPr>
      </w:pPr>
      <w:bookmarkStart w:id="640" w:name="_Toc86772003"/>
      <w:bookmarkStart w:id="641" w:name="_Toc86868143"/>
      <w:r w:rsidRPr="008F70D1">
        <w:rPr>
          <w:color w:val="ED7D31"/>
          <w:spacing w:val="-2"/>
          <w:lang w:val="es-ES"/>
        </w:rPr>
        <w:t>COMISIÓN DE SEGURIDAD HEMISFÉRICA</w:t>
      </w:r>
      <w:bookmarkEnd w:id="640"/>
      <w:bookmarkEnd w:id="641"/>
    </w:p>
    <w:p w14:paraId="7A43AA26" w14:textId="0FD47E3E" w:rsidR="00290B73" w:rsidRDefault="008F3FBC" w:rsidP="00932A28">
      <w:pPr>
        <w:spacing w:after="0" w:line="240" w:lineRule="auto"/>
        <w:ind w:left="1430" w:firstLine="720"/>
        <w:jc w:val="both"/>
        <w:rPr>
          <w:spacing w:val="-2"/>
          <w:lang w:val="es-US"/>
        </w:rPr>
      </w:pPr>
      <w:r w:rsidRPr="002937E4">
        <w:rPr>
          <w:b/>
          <w:spacing w:val="-2"/>
          <w:u w:val="single"/>
          <w:lang w:val="es-US"/>
        </w:rPr>
        <w:t>Presidente</w:t>
      </w:r>
      <w:r w:rsidRPr="002937E4">
        <w:rPr>
          <w:spacing w:val="-2"/>
          <w:lang w:val="es-US"/>
        </w:rPr>
        <w:t>:</w:t>
      </w:r>
    </w:p>
    <w:p w14:paraId="65FBC44C" w14:textId="77777777" w:rsidR="00F071EC" w:rsidRDefault="00F071EC" w:rsidP="00932A28">
      <w:pPr>
        <w:spacing w:after="0" w:line="240" w:lineRule="auto"/>
        <w:ind w:left="1430" w:firstLine="720"/>
        <w:jc w:val="both"/>
        <w:rPr>
          <w:spacing w:val="-2"/>
          <w:lang w:val="es-US"/>
        </w:rPr>
      </w:pPr>
    </w:p>
    <w:p w14:paraId="3D4F1870" w14:textId="2F368C38" w:rsidR="00F071EC" w:rsidRPr="00D67823" w:rsidRDefault="00F071EC" w:rsidP="00932A28">
      <w:pPr>
        <w:spacing w:after="0" w:line="240" w:lineRule="auto"/>
        <w:ind w:left="2150"/>
        <w:jc w:val="both"/>
        <w:rPr>
          <w:bCs/>
          <w:spacing w:val="-2"/>
          <w:lang w:val="es-ES"/>
        </w:rPr>
      </w:pPr>
      <w:r w:rsidRPr="00D67823">
        <w:rPr>
          <w:bCs/>
          <w:spacing w:val="-2"/>
          <w:lang w:val="es-ES"/>
        </w:rPr>
        <w:t>Embajadora </w:t>
      </w:r>
      <w:r w:rsidRPr="00D67823">
        <w:rPr>
          <w:bCs/>
          <w:spacing w:val="-2"/>
          <w:lang w:val="es-VE"/>
        </w:rPr>
        <w:t>Rita Claverie de Sciolli, Representante Permanente de Guatemala </w:t>
      </w:r>
      <w:r w:rsidRPr="00D67823">
        <w:rPr>
          <w:bCs/>
          <w:spacing w:val="-2"/>
          <w:lang w:val="es-ES"/>
        </w:rPr>
        <w:t>ante la OEA</w:t>
      </w:r>
    </w:p>
    <w:p w14:paraId="5569C355" w14:textId="77777777" w:rsidR="004013DB" w:rsidRPr="001843CA" w:rsidRDefault="004013DB" w:rsidP="00932A28">
      <w:pPr>
        <w:spacing w:after="0" w:line="240" w:lineRule="auto"/>
        <w:ind w:left="2150"/>
        <w:jc w:val="both"/>
        <w:rPr>
          <w:b/>
          <w:spacing w:val="-2"/>
          <w:u w:val="single"/>
          <w:lang w:val="es-ES"/>
        </w:rPr>
      </w:pPr>
    </w:p>
    <w:p w14:paraId="5577749C" w14:textId="77777777" w:rsidR="00FD48C2" w:rsidRPr="00D67823" w:rsidRDefault="00DD0DB2" w:rsidP="00932A28">
      <w:pPr>
        <w:spacing w:after="0" w:line="240" w:lineRule="auto"/>
        <w:ind w:left="1430" w:firstLine="720"/>
        <w:jc w:val="both"/>
        <w:rPr>
          <w:b/>
          <w:spacing w:val="-2"/>
          <w:lang w:val="es-ES"/>
        </w:rPr>
      </w:pPr>
      <w:r w:rsidRPr="00D67823">
        <w:rPr>
          <w:b/>
          <w:spacing w:val="-2"/>
          <w:u w:val="single"/>
          <w:lang w:val="es-ES"/>
        </w:rPr>
        <w:t>Vicepresidente</w:t>
      </w:r>
      <w:r w:rsidR="00A1611D" w:rsidRPr="00D67823">
        <w:rPr>
          <w:b/>
          <w:spacing w:val="-2"/>
          <w:u w:val="single"/>
          <w:lang w:val="es-ES"/>
        </w:rPr>
        <w:t>s</w:t>
      </w:r>
      <w:r w:rsidRPr="00D67823">
        <w:rPr>
          <w:b/>
          <w:spacing w:val="-2"/>
          <w:lang w:val="es-ES"/>
        </w:rPr>
        <w:t xml:space="preserve">: </w:t>
      </w:r>
    </w:p>
    <w:p w14:paraId="095D9646" w14:textId="77777777" w:rsidR="00B266A7" w:rsidRPr="00D67823" w:rsidRDefault="00B266A7" w:rsidP="00932A28">
      <w:pPr>
        <w:spacing w:line="240" w:lineRule="auto"/>
        <w:ind w:left="2150"/>
      </w:pPr>
      <w:r w:rsidRPr="00D67823">
        <w:rPr>
          <w:b/>
          <w:bCs/>
        </w:rPr>
        <w:t>Primer Vicepresidente:</w:t>
      </w:r>
      <w:r w:rsidRPr="00D67823">
        <w:t> Gabriel Boff Moreira, Representante Alterno de Brasil ante la OEA</w:t>
      </w:r>
    </w:p>
    <w:p w14:paraId="665AB9D8" w14:textId="77777777" w:rsidR="00B266A7" w:rsidRPr="00D67823" w:rsidRDefault="00B266A7" w:rsidP="00932A28">
      <w:pPr>
        <w:spacing w:line="240" w:lineRule="auto"/>
        <w:ind w:left="2150"/>
      </w:pPr>
      <w:r w:rsidRPr="00D67823">
        <w:rPr>
          <w:b/>
          <w:bCs/>
        </w:rPr>
        <w:t>Segundo Vicepresidenta</w:t>
      </w:r>
      <w:r w:rsidRPr="00D67823">
        <w:t>: Patricia D’ Costa, Representante Alterna de Canadá ante la OEA</w:t>
      </w:r>
    </w:p>
    <w:p w14:paraId="41987912" w14:textId="77777777" w:rsidR="00B266A7" w:rsidRPr="00D67823" w:rsidRDefault="00B266A7" w:rsidP="00932A28">
      <w:pPr>
        <w:spacing w:line="240" w:lineRule="auto"/>
        <w:ind w:left="2150"/>
      </w:pPr>
      <w:r w:rsidRPr="00D67823">
        <w:rPr>
          <w:b/>
          <w:bCs/>
        </w:rPr>
        <w:t>Tercerra Vicepresidenta:</w:t>
      </w:r>
      <w:r w:rsidRPr="00D67823">
        <w:t> Mandisa Downes, Representante Alterna de Barbados ante la OEA</w:t>
      </w:r>
    </w:p>
    <w:p w14:paraId="69AF4D6C" w14:textId="77777777" w:rsidR="00DF70A4" w:rsidRPr="002937E4" w:rsidRDefault="00DF70A4" w:rsidP="00932A28">
      <w:pPr>
        <w:tabs>
          <w:tab w:val="left" w:pos="2200"/>
        </w:tabs>
        <w:spacing w:after="0" w:line="240" w:lineRule="auto"/>
        <w:jc w:val="both"/>
        <w:rPr>
          <w:shd w:val="clear" w:color="auto" w:fill="FFFFFF"/>
          <w:lang w:val="es-ES"/>
        </w:rPr>
      </w:pPr>
    </w:p>
    <w:p w14:paraId="053A1A6E" w14:textId="77777777" w:rsidR="00DD0DB2" w:rsidRPr="008F70D1" w:rsidRDefault="00DD0DB2" w:rsidP="003301F2">
      <w:pPr>
        <w:pStyle w:val="Heading3"/>
        <w:numPr>
          <w:ilvl w:val="0"/>
          <w:numId w:val="40"/>
        </w:numPr>
        <w:spacing w:line="240" w:lineRule="auto"/>
        <w:rPr>
          <w:color w:val="ED7D31"/>
          <w:lang w:val="es-ES"/>
        </w:rPr>
      </w:pPr>
      <w:bookmarkStart w:id="642" w:name="_Toc86772004"/>
      <w:bookmarkStart w:id="643" w:name="_Toc86868144"/>
      <w:r w:rsidRPr="008F70D1">
        <w:rPr>
          <w:color w:val="ED7D31"/>
          <w:spacing w:val="-2"/>
          <w:lang w:val="es-ES"/>
        </w:rPr>
        <w:t>COMISIÓN</w:t>
      </w:r>
      <w:r w:rsidRPr="008F70D1">
        <w:rPr>
          <w:color w:val="ED7D31"/>
          <w:lang w:val="es-ES"/>
        </w:rPr>
        <w:t xml:space="preserve"> SOBRE GESTIÓN DE CUMBRES INTERAMERICANAS Y PARTICIPACIÓN DE LA SOCIEDAD CIVIL EN LAS ACTIVIDADES DE LA OEA</w:t>
      </w:r>
      <w:bookmarkEnd w:id="642"/>
      <w:bookmarkEnd w:id="643"/>
    </w:p>
    <w:p w14:paraId="3232FF28" w14:textId="1D826F2E" w:rsidR="00A41CDA" w:rsidRPr="002937E4" w:rsidRDefault="00DD0DB2" w:rsidP="00932A28">
      <w:pPr>
        <w:spacing w:after="0" w:line="240" w:lineRule="auto"/>
        <w:ind w:left="1430" w:firstLine="720"/>
        <w:jc w:val="both"/>
        <w:rPr>
          <w:spacing w:val="-2"/>
          <w:u w:val="single"/>
          <w:lang w:val="es-ES"/>
        </w:rPr>
      </w:pPr>
      <w:r w:rsidRPr="002937E4">
        <w:rPr>
          <w:b/>
          <w:spacing w:val="-2"/>
          <w:u w:val="single"/>
          <w:lang w:val="es-ES"/>
        </w:rPr>
        <w:t>Presidente:</w:t>
      </w:r>
    </w:p>
    <w:p w14:paraId="43C5B67B" w14:textId="136F3965" w:rsidR="00F8443B" w:rsidRDefault="00F8443B" w:rsidP="00932A28">
      <w:pPr>
        <w:spacing w:after="0" w:line="240" w:lineRule="auto"/>
        <w:ind w:left="2150" w:firstLine="10"/>
        <w:jc w:val="both"/>
        <w:rPr>
          <w:spacing w:val="-2"/>
          <w:lang w:val="es-ES"/>
        </w:rPr>
      </w:pPr>
      <w:r w:rsidRPr="00F8443B">
        <w:rPr>
          <w:spacing w:val="-2"/>
          <w:lang w:val="es-MX"/>
        </w:rPr>
        <w:t>Bradley A. Freden, Representante Interino de los Estados Unidos ante la OEA</w:t>
      </w:r>
    </w:p>
    <w:p w14:paraId="0E847ADC" w14:textId="77777777" w:rsidR="007E72B3" w:rsidRDefault="007E72B3" w:rsidP="00932A28">
      <w:pPr>
        <w:spacing w:after="0" w:line="240" w:lineRule="auto"/>
        <w:ind w:left="1430" w:firstLine="720"/>
        <w:jc w:val="both"/>
        <w:rPr>
          <w:spacing w:val="-2"/>
          <w:lang w:val="es-ES"/>
        </w:rPr>
      </w:pPr>
    </w:p>
    <w:p w14:paraId="28EE64E6" w14:textId="77777777" w:rsidR="007E72B3" w:rsidRPr="008F70D1" w:rsidRDefault="00DD0DB2" w:rsidP="003301F2">
      <w:pPr>
        <w:pStyle w:val="Heading2"/>
        <w:numPr>
          <w:ilvl w:val="0"/>
          <w:numId w:val="36"/>
        </w:numPr>
        <w:spacing w:line="240" w:lineRule="auto"/>
        <w:rPr>
          <w:color w:val="ED7D31"/>
          <w:lang w:val="es-ES"/>
        </w:rPr>
      </w:pPr>
      <w:bookmarkStart w:id="644" w:name="_Toc86277164"/>
      <w:bookmarkStart w:id="645" w:name="_Toc86306979"/>
      <w:bookmarkStart w:id="646" w:name="_Toc86277165"/>
      <w:bookmarkStart w:id="647" w:name="_Toc86306980"/>
      <w:bookmarkStart w:id="648" w:name="_Toc86868145"/>
      <w:bookmarkEnd w:id="644"/>
      <w:bookmarkEnd w:id="645"/>
      <w:bookmarkEnd w:id="646"/>
      <w:bookmarkEnd w:id="647"/>
      <w:r w:rsidRPr="008F70D1">
        <w:rPr>
          <w:color w:val="ED7D31"/>
          <w:lang w:val="es-ES"/>
        </w:rPr>
        <w:t>GRUPOS DE TRABAJO DEL CONSEJO PERMANENTE</w:t>
      </w:r>
      <w:bookmarkEnd w:id="648"/>
    </w:p>
    <w:p w14:paraId="5CA1A458" w14:textId="77777777" w:rsidR="00EC470D" w:rsidRPr="008F70D1" w:rsidRDefault="00DD0DB2" w:rsidP="003301F2">
      <w:pPr>
        <w:pStyle w:val="Heading3"/>
        <w:numPr>
          <w:ilvl w:val="0"/>
          <w:numId w:val="40"/>
        </w:numPr>
        <w:spacing w:line="240" w:lineRule="auto"/>
        <w:rPr>
          <w:color w:val="ED7D31"/>
          <w:u w:val="single"/>
        </w:rPr>
      </w:pPr>
      <w:bookmarkStart w:id="649" w:name="_Toc86772006"/>
      <w:bookmarkStart w:id="650" w:name="_Toc86868146"/>
      <w:r w:rsidRPr="008F70D1">
        <w:rPr>
          <w:color w:val="ED7D31"/>
          <w:lang w:val="es-ES"/>
        </w:rPr>
        <w:t xml:space="preserve">Grupo de Trabajo </w:t>
      </w:r>
      <w:r w:rsidR="00342660" w:rsidRPr="008F70D1">
        <w:rPr>
          <w:color w:val="ED7D31"/>
          <w:lang w:val="es-US"/>
        </w:rPr>
        <w:t>del Consejo Permanente para Nicaragua</w:t>
      </w:r>
      <w:bookmarkEnd w:id="649"/>
      <w:bookmarkEnd w:id="650"/>
    </w:p>
    <w:p w14:paraId="402AA72D" w14:textId="74D8BFFA" w:rsidR="00290B73" w:rsidRPr="00D67823" w:rsidRDefault="00EC470D" w:rsidP="00A818AF">
      <w:pPr>
        <w:spacing w:after="0" w:line="240" w:lineRule="auto"/>
        <w:ind w:left="2160"/>
        <w:jc w:val="both"/>
        <w:rPr>
          <w:bCs/>
          <w:lang w:val="es-AR"/>
        </w:rPr>
      </w:pPr>
      <w:r w:rsidRPr="002937E4">
        <w:rPr>
          <w:b/>
          <w:u w:val="single"/>
          <w:lang w:val="es-AR"/>
        </w:rPr>
        <w:t>President</w:t>
      </w:r>
      <w:r w:rsidR="005C52E6">
        <w:rPr>
          <w:b/>
          <w:u w:val="single"/>
          <w:lang w:val="es-AR"/>
        </w:rPr>
        <w:t>e</w:t>
      </w:r>
      <w:r w:rsidRPr="002937E4">
        <w:rPr>
          <w:b/>
          <w:lang w:val="es-AR"/>
        </w:rPr>
        <w:t>:</w:t>
      </w:r>
      <w:r w:rsidR="002570A6" w:rsidRPr="002570A6">
        <w:rPr>
          <w:lang w:val="es-MX"/>
        </w:rPr>
        <w:t xml:space="preserve"> </w:t>
      </w:r>
      <w:r w:rsidR="002570A6" w:rsidRPr="00D67823">
        <w:rPr>
          <w:bCs/>
          <w:lang w:val="es-MX"/>
        </w:rPr>
        <w:t>Embajador Alejandro Ordóñez, Representante Permanente de Colombia</w:t>
      </w:r>
    </w:p>
    <w:p w14:paraId="3F5C2FB5" w14:textId="77777777" w:rsidR="00C87BFB" w:rsidRDefault="00C87BFB" w:rsidP="00932A28">
      <w:pPr>
        <w:spacing w:after="0" w:line="240" w:lineRule="auto"/>
        <w:ind w:left="1440" w:firstLine="720"/>
        <w:jc w:val="both"/>
        <w:rPr>
          <w:b/>
          <w:lang w:val="es-AR"/>
        </w:rPr>
      </w:pPr>
    </w:p>
    <w:p w14:paraId="10647275" w14:textId="73B757C2" w:rsidR="005C52E6" w:rsidRDefault="005C52E6" w:rsidP="00932A28">
      <w:pPr>
        <w:spacing w:after="0" w:line="240" w:lineRule="auto"/>
        <w:ind w:left="2160"/>
        <w:rPr>
          <w:lang w:val="es-AR"/>
        </w:rPr>
      </w:pPr>
      <w:bookmarkStart w:id="651" w:name="_Toc453498510"/>
      <w:bookmarkStart w:id="652" w:name="_Toc483474014"/>
      <w:r>
        <w:rPr>
          <w:lang w:val="es-AR"/>
        </w:rPr>
        <w:br w:type="page"/>
      </w:r>
    </w:p>
    <w:p w14:paraId="60EC88DE" w14:textId="77777777" w:rsidR="004C517F" w:rsidRDefault="004C517F" w:rsidP="001843CA">
      <w:pPr>
        <w:spacing w:after="0"/>
        <w:ind w:left="2160"/>
        <w:rPr>
          <w:lang w:val="es-AR"/>
        </w:rPr>
        <w:sectPr w:rsidR="004C517F" w:rsidSect="00220164">
          <w:headerReference w:type="default" r:id="rId220"/>
          <w:type w:val="continuous"/>
          <w:pgSz w:w="12240" w:h="15840" w:code="1"/>
          <w:pgMar w:top="2160" w:right="1570" w:bottom="1296" w:left="1699" w:header="144" w:footer="720" w:gutter="0"/>
          <w:cols w:space="720"/>
          <w:titlePg/>
          <w:docGrid w:linePitch="360"/>
        </w:sectPr>
      </w:pPr>
    </w:p>
    <w:p w14:paraId="7887AED1" w14:textId="1D29BA2C" w:rsidR="0022430A" w:rsidRPr="002937E4" w:rsidRDefault="00B915E2" w:rsidP="001C7389">
      <w:pPr>
        <w:spacing w:after="0"/>
        <w:ind w:left="1440" w:firstLine="720"/>
        <w:jc w:val="both"/>
        <w:rPr>
          <w:lang w:val="es-ES"/>
        </w:rPr>
      </w:pPr>
      <w:r>
        <w:lastRenderedPageBreak/>
        <mc:AlternateContent>
          <mc:Choice Requires="wps">
            <w:drawing>
              <wp:anchor distT="0" distB="0" distL="114300" distR="114300" simplePos="0" relativeHeight="251652096" behindDoc="0" locked="0" layoutInCell="1" allowOverlap="1" wp14:anchorId="16DF080E" wp14:editId="47264071">
                <wp:simplePos x="0" y="0"/>
                <wp:positionH relativeFrom="column">
                  <wp:posOffset>-632955</wp:posOffset>
                </wp:positionH>
                <wp:positionV relativeFrom="paragraph">
                  <wp:posOffset>-952937</wp:posOffset>
                </wp:positionV>
                <wp:extent cx="9672757" cy="7499482"/>
                <wp:effectExtent l="0" t="0" r="5080" b="6350"/>
                <wp:wrapNone/>
                <wp:docPr id="3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2757" cy="7499482"/>
                        </a:xfrm>
                        <a:prstGeom prst="rect">
                          <a:avLst/>
                        </a:prstGeom>
                        <a:blipFill dpi="0" rotWithShape="1">
                          <a:blip r:embed="rId19">
                            <a:extLst>
                              <a:ext uri="{28A0092B-C50C-407E-A947-70E740481C1C}">
                                <a14:useLocalDpi xmlns:a14="http://schemas.microsoft.com/office/drawing/2010/main" val="0"/>
                              </a:ext>
                            </a:extLst>
                          </a:blip>
                          <a:srcRect/>
                          <a:stretch>
                            <a:fillRect/>
                          </a:stretch>
                        </a:blipFill>
                        <a:ln w="57150">
                          <a:noFill/>
                          <a:miter lim="800000"/>
                          <a:headEnd/>
                          <a:tailEnd/>
                        </a:ln>
                      </wps:spPr>
                      <wps:txbx>
                        <w:txbxContent>
                          <w:p w14:paraId="6C4ACD0B" w14:textId="77777777" w:rsidR="00A32A84" w:rsidRDefault="00A32A84" w:rsidP="004C517F">
                            <w:pPr>
                              <w:jc w:val="center"/>
                            </w:pPr>
                          </w:p>
                          <w:p w14:paraId="4ACC0B24" w14:textId="77777777" w:rsidR="00A32A84" w:rsidRPr="001843CA" w:rsidRDefault="00A32A84" w:rsidP="001843CA">
                            <w:pPr>
                              <w:rPr>
                                <w:lang w:val="fr-FR"/>
                              </w:rPr>
                            </w:pPr>
                          </w:p>
                          <w:p w14:paraId="242D1F29" w14:textId="77777777" w:rsidR="00A818AF" w:rsidRPr="00E218F7" w:rsidRDefault="00A818AF" w:rsidP="00A818AF">
                            <w:pPr>
                              <w:pStyle w:val="Heading1"/>
                              <w:spacing w:after="0"/>
                              <w:jc w:val="center"/>
                              <w:rPr>
                                <w:rStyle w:val="11"/>
                                <w:color w:val="538135" w:themeColor="accent6" w:themeShade="BF"/>
                                <w:sz w:val="72"/>
                              </w:rPr>
                            </w:pPr>
                            <w:bookmarkStart w:id="653" w:name="_Toc86868147"/>
                            <w:r w:rsidRPr="00294444">
                              <w:rPr>
                                <w:color w:val="2E74B5" w:themeColor="accent5" w:themeShade="BF"/>
                                <w:sz w:val="72"/>
                              </w:rPr>
                              <w:t>ANEXOS</w:t>
                            </w:r>
                            <w:bookmarkEnd w:id="653"/>
                            <w:r w:rsidRPr="00E218F7">
                              <w:rPr>
                                <w:color w:val="538135" w:themeColor="accent6" w:themeShade="BF"/>
                                <w:sz w:val="72"/>
                              </w:rPr>
                              <w:t xml:space="preserve"> </w:t>
                            </w:r>
                          </w:p>
                          <w:p w14:paraId="10D432C2" w14:textId="6CF2AC65" w:rsidR="00A32A84" w:rsidRDefault="00A32A84" w:rsidP="001843CA">
                            <w:pPr>
                              <w:jc w:val="center"/>
                            </w:pPr>
                          </w:p>
                          <w:p w14:paraId="4931FCDE" w14:textId="77777777" w:rsidR="00A818AF" w:rsidRDefault="00A818AF" w:rsidP="001843CA">
                            <w:pPr>
                              <w:jc w:val="center"/>
                            </w:pPr>
                          </w:p>
                          <w:p w14:paraId="60B6F62A" w14:textId="53F9213A" w:rsidR="00E218F7" w:rsidRDefault="00A818AF" w:rsidP="00E218F7">
                            <w:pPr>
                              <w:jc w:val="center"/>
                            </w:pPr>
                            <w:r>
                              <w:drawing>
                                <wp:inline distT="0" distB="0" distL="0" distR="0" wp14:anchorId="417FE1C3" wp14:editId="1DBEBC19">
                                  <wp:extent cx="3135086" cy="3135086"/>
                                  <wp:effectExtent l="0" t="0" r="0" b="0"/>
                                  <wp:docPr id="80" name="Graphic 80"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Information with solid fill"/>
                                          <pic:cNvPicPr/>
                                        </pic:nvPicPr>
                                        <pic:blipFill>
                                          <a:blip r:embed="rId221">
                                            <a:extLst>
                                              <a:ext uri="{28A0092B-C50C-407E-A947-70E740481C1C}">
                                                <a14:useLocalDpi xmlns:a14="http://schemas.microsoft.com/office/drawing/2010/main" val="0"/>
                                              </a:ext>
                                              <a:ext uri="{96DAC541-7B7A-43D3-8B79-37D633B846F1}">
                                                <asvg:svgBlip xmlns:asvg="http://schemas.microsoft.com/office/drawing/2016/SVG/main" r:embed="rId222"/>
                                              </a:ext>
                                            </a:extLst>
                                          </a:blip>
                                          <a:stretch>
                                            <a:fillRect/>
                                          </a:stretch>
                                        </pic:blipFill>
                                        <pic:spPr>
                                          <a:xfrm>
                                            <a:off x="0" y="0"/>
                                            <a:ext cx="3147542" cy="3147542"/>
                                          </a:xfrm>
                                          <a:prstGeom prst="rect">
                                            <a:avLst/>
                                          </a:prstGeom>
                                        </pic:spPr>
                                      </pic:pic>
                                    </a:graphicData>
                                  </a:graphic>
                                </wp:inline>
                              </w:drawing>
                            </w:r>
                          </w:p>
                          <w:p w14:paraId="571598C0" w14:textId="31E63AC1" w:rsidR="00E218F7" w:rsidRPr="00E218F7" w:rsidRDefault="00E218F7" w:rsidP="001843CA">
                            <w:pPr>
                              <w:jc w:val="center"/>
                              <w:rPr>
                                <w:b/>
                                <w:bCs/>
                                <w:color w:val="FFFFFF" w:themeColor="background1"/>
                                <w:sz w:val="72"/>
                                <w:szCs w:val="96"/>
                              </w:rPr>
                            </w:pPr>
                            <w:r w:rsidRPr="00E218F7">
                              <w:rPr>
                                <w:b/>
                                <w:bCs/>
                                <w:color w:val="FFFFFF" w:themeColor="background1"/>
                                <w:sz w:val="72"/>
                                <w:szCs w:val="96"/>
                              </w:rPr>
                              <w:t xml:space="preserve">INFORMACIÓN ADICIONAL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F080E" id="Rectangle 60" o:spid="_x0000_s1054" style="position:absolute;left:0;text-align:left;margin-left:-49.85pt;margin-top:-75.05pt;width:761.65pt;height:59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" stroked="f" strokeweight="4.5pt">
                <v:fill r:id="rId20" o:title="" recolor="t" rotate="t" type="frame"/>
                <v:textbox>
                  <w:txbxContent>
                    <w:p w14:paraId="6C4ACD0B" w14:textId="77777777" w:rsidR="00A32A84" w:rsidRDefault="00A32A84" w:rsidP="004C517F">
                      <w:pPr>
                        <w:jc w:val="center"/>
                      </w:pPr>
                    </w:p>
                    <w:p w14:paraId="4ACC0B24" w14:textId="77777777" w:rsidR="00A32A84" w:rsidRPr="001843CA" w:rsidRDefault="00A32A84" w:rsidP="001843CA">
                      <w:pPr>
                        <w:rPr>
                          <w:lang w:val="fr-FR"/>
                        </w:rPr>
                      </w:pPr>
                    </w:p>
                    <w:p w14:paraId="242D1F29" w14:textId="77777777" w:rsidR="00A818AF" w:rsidRPr="00E218F7" w:rsidRDefault="00A818AF" w:rsidP="00A818AF">
                      <w:pPr>
                        <w:pStyle w:val="Heading1"/>
                        <w:spacing w:after="0"/>
                        <w:jc w:val="center"/>
                        <w:rPr>
                          <w:rStyle w:val="11"/>
                          <w:color w:val="538135" w:themeColor="accent6" w:themeShade="BF"/>
                          <w:sz w:val="72"/>
                        </w:rPr>
                      </w:pPr>
                      <w:bookmarkStart w:id="654" w:name="_Toc86868147"/>
                      <w:r w:rsidRPr="00294444">
                        <w:rPr>
                          <w:color w:val="2E74B5" w:themeColor="accent5" w:themeShade="BF"/>
                          <w:sz w:val="72"/>
                        </w:rPr>
                        <w:t>ANEXOS</w:t>
                      </w:r>
                      <w:bookmarkEnd w:id="654"/>
                      <w:r w:rsidRPr="00E218F7">
                        <w:rPr>
                          <w:color w:val="538135" w:themeColor="accent6" w:themeShade="BF"/>
                          <w:sz w:val="72"/>
                        </w:rPr>
                        <w:t xml:space="preserve"> </w:t>
                      </w:r>
                    </w:p>
                    <w:p w14:paraId="10D432C2" w14:textId="6CF2AC65" w:rsidR="00A32A84" w:rsidRDefault="00A32A84" w:rsidP="001843CA">
                      <w:pPr>
                        <w:jc w:val="center"/>
                      </w:pPr>
                    </w:p>
                    <w:p w14:paraId="4931FCDE" w14:textId="77777777" w:rsidR="00A818AF" w:rsidRDefault="00A818AF" w:rsidP="001843CA">
                      <w:pPr>
                        <w:jc w:val="center"/>
                      </w:pPr>
                    </w:p>
                    <w:p w14:paraId="60B6F62A" w14:textId="53F9213A" w:rsidR="00E218F7" w:rsidRDefault="00A818AF" w:rsidP="00E218F7">
                      <w:pPr>
                        <w:jc w:val="center"/>
                      </w:pPr>
                      <w:r>
                        <w:drawing>
                          <wp:inline distT="0" distB="0" distL="0" distR="0" wp14:anchorId="417FE1C3" wp14:editId="1DBEBC19">
                            <wp:extent cx="3135086" cy="3135086"/>
                            <wp:effectExtent l="0" t="0" r="0" b="0"/>
                            <wp:docPr id="80" name="Graphic 80"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Information with solid fill"/>
                                    <pic:cNvPicPr/>
                                  </pic:nvPicPr>
                                  <pic:blipFill>
                                    <a:blip r:embed="rId221">
                                      <a:extLst>
                                        <a:ext uri="{28A0092B-C50C-407E-A947-70E740481C1C}">
                                          <a14:useLocalDpi xmlns:a14="http://schemas.microsoft.com/office/drawing/2010/main" val="0"/>
                                        </a:ext>
                                        <a:ext uri="{96DAC541-7B7A-43D3-8B79-37D633B846F1}">
                                          <asvg:svgBlip xmlns:asvg="http://schemas.microsoft.com/office/drawing/2016/SVG/main" r:embed="rId222"/>
                                        </a:ext>
                                      </a:extLst>
                                    </a:blip>
                                    <a:stretch>
                                      <a:fillRect/>
                                    </a:stretch>
                                  </pic:blipFill>
                                  <pic:spPr>
                                    <a:xfrm>
                                      <a:off x="0" y="0"/>
                                      <a:ext cx="3147542" cy="3147542"/>
                                    </a:xfrm>
                                    <a:prstGeom prst="rect">
                                      <a:avLst/>
                                    </a:prstGeom>
                                  </pic:spPr>
                                </pic:pic>
                              </a:graphicData>
                            </a:graphic>
                          </wp:inline>
                        </w:drawing>
                      </w:r>
                    </w:p>
                    <w:p w14:paraId="571598C0" w14:textId="31E63AC1" w:rsidR="00E218F7" w:rsidRPr="00E218F7" w:rsidRDefault="00E218F7" w:rsidP="001843CA">
                      <w:pPr>
                        <w:jc w:val="center"/>
                        <w:rPr>
                          <w:b/>
                          <w:bCs/>
                          <w:color w:val="FFFFFF" w:themeColor="background1"/>
                          <w:sz w:val="72"/>
                          <w:szCs w:val="96"/>
                        </w:rPr>
                      </w:pPr>
                      <w:r w:rsidRPr="00E218F7">
                        <w:rPr>
                          <w:b/>
                          <w:bCs/>
                          <w:color w:val="FFFFFF" w:themeColor="background1"/>
                          <w:sz w:val="72"/>
                          <w:szCs w:val="96"/>
                        </w:rPr>
                        <w:t xml:space="preserve">INFORMACIÓN ADICIONAL </w:t>
                      </w:r>
                    </w:p>
                  </w:txbxContent>
                </v:textbox>
              </v:rect>
            </w:pict>
          </mc:Fallback>
        </mc:AlternateContent>
      </w:r>
    </w:p>
    <w:p w14:paraId="084A9099" w14:textId="77777777" w:rsidR="0022430A" w:rsidRPr="002937E4" w:rsidRDefault="0022430A" w:rsidP="001C7389">
      <w:pPr>
        <w:pStyle w:val="Heading1"/>
        <w:spacing w:before="0" w:after="0"/>
        <w:ind w:left="720" w:hanging="720"/>
        <w:rPr>
          <w:szCs w:val="22"/>
          <w:lang w:val="es-ES"/>
        </w:rPr>
      </w:pPr>
    </w:p>
    <w:p w14:paraId="2F99FD0C" w14:textId="77777777" w:rsidR="00C37C1B" w:rsidRDefault="00C37C1B" w:rsidP="00646701">
      <w:pPr>
        <w:pStyle w:val="Heading1"/>
        <w:jc w:val="left"/>
        <w:rPr>
          <w:lang w:val="es-ES"/>
        </w:rPr>
        <w:sectPr w:rsidR="00C37C1B" w:rsidSect="00A10554">
          <w:headerReference w:type="default" r:id="rId223"/>
          <w:headerReference w:type="first" r:id="rId224"/>
          <w:pgSz w:w="15840" w:h="12240" w:orient="landscape" w:code="1"/>
          <w:pgMar w:top="1699" w:right="2160" w:bottom="1570" w:left="1296" w:header="144" w:footer="720" w:gutter="0"/>
          <w:cols w:space="720"/>
          <w:titlePg/>
          <w:docGrid w:linePitch="360"/>
        </w:sectPr>
      </w:pPr>
    </w:p>
    <w:p w14:paraId="418D896E" w14:textId="79821A19" w:rsidR="00DD0DB2" w:rsidRPr="00D67823" w:rsidRDefault="002A0C58" w:rsidP="001843CA">
      <w:pPr>
        <w:pStyle w:val="Heading1"/>
        <w:jc w:val="left"/>
        <w:rPr>
          <w:color w:val="ED7D31" w:themeColor="accent2"/>
          <w:lang w:val="es-ES"/>
        </w:rPr>
      </w:pPr>
      <w:bookmarkStart w:id="655" w:name="_Toc86772008"/>
      <w:bookmarkStart w:id="656" w:name="_Toc86868148"/>
      <w:bookmarkEnd w:id="651"/>
      <w:bookmarkEnd w:id="652"/>
      <w:r w:rsidRPr="002A0C58">
        <w:rPr>
          <w:color w:val="0000FF"/>
          <w:lang w:val="es-US"/>
        </w:rPr>
        <w:lastRenderedPageBreak/>
        <w:t>ANEXO</w:t>
      </w:r>
      <w:r w:rsidRPr="002A0C58">
        <w:rPr>
          <w:b w:val="0"/>
          <w:color w:val="0000FF"/>
          <w:lang w:val="es-US"/>
        </w:rPr>
        <w:t>1</w:t>
      </w:r>
      <w:r w:rsidRPr="002A0C58">
        <w:rPr>
          <w:color w:val="0000FF"/>
          <w:lang w:val="es-US"/>
        </w:rPr>
        <w:t>.</w:t>
      </w:r>
      <w:bookmarkStart w:id="657" w:name="_Toc453498511"/>
      <w:bookmarkStart w:id="658" w:name="_Toc483474015"/>
      <w:r>
        <w:rPr>
          <w:color w:val="ED7D31" w:themeColor="accent2"/>
          <w:lang w:val="es-US"/>
        </w:rPr>
        <w:t xml:space="preserve"> </w:t>
      </w:r>
      <w:r w:rsidR="00DD0DB2" w:rsidRPr="008C599A">
        <w:rPr>
          <w:color w:val="0000FF"/>
          <w:lang w:val="es-US"/>
        </w:rPr>
        <w:t>SIGLAS USADAS POR LAS COMISIONES Y GRUPOS DE TRABAJO DE LA ASAMBLEA GENERAL, LA REUNIÓN DE CONSULTA Y EL CONSEJO PERMANENTE</w:t>
      </w:r>
      <w:bookmarkEnd w:id="633"/>
      <w:bookmarkEnd w:id="634"/>
      <w:bookmarkEnd w:id="635"/>
      <w:bookmarkEnd w:id="655"/>
      <w:bookmarkEnd w:id="656"/>
      <w:bookmarkEnd w:id="657"/>
      <w:bookmarkEnd w:id="658"/>
      <w:r w:rsidR="00F45467" w:rsidRPr="00D67823">
        <w:rPr>
          <w:color w:val="ED7D31" w:themeColor="accent2"/>
          <w:lang w:val="es-ES"/>
        </w:rPr>
        <w:t xml:space="preserve"> </w:t>
      </w:r>
    </w:p>
    <w:p w14:paraId="6DDE1328" w14:textId="77777777" w:rsidR="00DD0DB2" w:rsidRPr="002937E4" w:rsidRDefault="00DD0DB2" w:rsidP="001A7FC1">
      <w:pPr>
        <w:spacing w:after="0" w:line="240" w:lineRule="auto"/>
        <w:jc w:val="both"/>
        <w:rPr>
          <w:b/>
          <w:spacing w:val="-2"/>
          <w:lang w:val="es-ES"/>
        </w:rPr>
      </w:pPr>
    </w:p>
    <w:tbl>
      <w:tblPr>
        <w:tblW w:w="8954" w:type="dxa"/>
        <w:jc w:val="center"/>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ayout w:type="fixed"/>
        <w:tblLook w:val="0000" w:firstRow="0" w:lastRow="0" w:firstColumn="0" w:lastColumn="0" w:noHBand="0" w:noVBand="0"/>
      </w:tblPr>
      <w:tblGrid>
        <w:gridCol w:w="7035"/>
        <w:gridCol w:w="1919"/>
      </w:tblGrid>
      <w:tr w:rsidR="00DD0DB2" w:rsidRPr="002937E4" w14:paraId="6302F4FF" w14:textId="77777777" w:rsidTr="008C599A">
        <w:trPr>
          <w:trHeight w:val="430"/>
          <w:jc w:val="center"/>
        </w:trPr>
        <w:tc>
          <w:tcPr>
            <w:tcW w:w="7035" w:type="dxa"/>
          </w:tcPr>
          <w:p w14:paraId="7B91C955" w14:textId="77777777" w:rsidR="00DD0DB2" w:rsidRPr="001843CA" w:rsidRDefault="00DD0DB2" w:rsidP="00227EBD">
            <w:pPr>
              <w:spacing w:after="0" w:line="240" w:lineRule="auto"/>
              <w:jc w:val="both"/>
              <w:rPr>
                <w:b/>
                <w:lang w:val="es-ES"/>
              </w:rPr>
            </w:pPr>
            <w:r w:rsidRPr="001843CA">
              <w:rPr>
                <w:b/>
                <w:lang w:val="es-ES"/>
              </w:rPr>
              <w:t>ASAMBLEA GENERAL:</w:t>
            </w:r>
          </w:p>
        </w:tc>
        <w:tc>
          <w:tcPr>
            <w:tcW w:w="1919" w:type="dxa"/>
          </w:tcPr>
          <w:p w14:paraId="22E5BFFC" w14:textId="77777777" w:rsidR="00DD0DB2" w:rsidRPr="002937E4" w:rsidRDefault="00447E09" w:rsidP="001C7389">
            <w:pPr>
              <w:pStyle w:val="Index2"/>
              <w:jc w:val="both"/>
            </w:pPr>
            <w:r>
              <w:t>AG</w:t>
            </w:r>
          </w:p>
        </w:tc>
      </w:tr>
      <w:tr w:rsidR="00DD0DB2" w:rsidRPr="002937E4" w14:paraId="414F946F" w14:textId="77777777" w:rsidTr="008C599A">
        <w:trPr>
          <w:trHeight w:val="488"/>
          <w:jc w:val="center"/>
        </w:trPr>
        <w:tc>
          <w:tcPr>
            <w:tcW w:w="7035" w:type="dxa"/>
          </w:tcPr>
          <w:p w14:paraId="037DBB4C" w14:textId="77777777" w:rsidR="00DD0DB2" w:rsidRPr="002937E4" w:rsidRDefault="00DD0DB2" w:rsidP="001C7389">
            <w:pPr>
              <w:pStyle w:val="Header"/>
              <w:tabs>
                <w:tab w:val="clear" w:pos="4320"/>
                <w:tab w:val="clear" w:pos="8640"/>
              </w:tabs>
              <w:jc w:val="both"/>
              <w:rPr>
                <w:szCs w:val="22"/>
                <w:lang w:val="es-ES"/>
              </w:rPr>
            </w:pPr>
            <w:r w:rsidRPr="002937E4">
              <w:rPr>
                <w:szCs w:val="22"/>
                <w:lang w:val="es-ES"/>
              </w:rPr>
              <w:t>Comisión Preparatoria de la Asamblea General</w:t>
            </w:r>
          </w:p>
          <w:p w14:paraId="0987123A" w14:textId="77777777" w:rsidR="00DD0DB2" w:rsidRPr="002937E4" w:rsidRDefault="00DD0DB2" w:rsidP="001A7FC1">
            <w:pPr>
              <w:pStyle w:val="Header"/>
              <w:tabs>
                <w:tab w:val="left" w:pos="720"/>
              </w:tabs>
              <w:jc w:val="both"/>
              <w:rPr>
                <w:szCs w:val="22"/>
                <w:lang w:val="es-ES"/>
              </w:rPr>
            </w:pPr>
          </w:p>
        </w:tc>
        <w:tc>
          <w:tcPr>
            <w:tcW w:w="1919" w:type="dxa"/>
          </w:tcPr>
          <w:p w14:paraId="1DD2F6B7" w14:textId="77777777" w:rsidR="00DD0DB2" w:rsidRPr="002937E4" w:rsidRDefault="00DD0DB2" w:rsidP="001C7389">
            <w:pPr>
              <w:pStyle w:val="Index2"/>
              <w:jc w:val="both"/>
            </w:pPr>
            <w:r w:rsidRPr="002937E4">
              <w:t>AG/CP</w:t>
            </w:r>
          </w:p>
        </w:tc>
      </w:tr>
      <w:tr w:rsidR="00DD0DB2" w:rsidRPr="002937E4" w14:paraId="617F1637" w14:textId="77777777" w:rsidTr="008C599A">
        <w:trPr>
          <w:trHeight w:val="400"/>
          <w:jc w:val="center"/>
        </w:trPr>
        <w:tc>
          <w:tcPr>
            <w:tcW w:w="7035" w:type="dxa"/>
          </w:tcPr>
          <w:p w14:paraId="24FE4AE1" w14:textId="075B2729" w:rsidR="00DD0DB2" w:rsidRPr="001843CA" w:rsidRDefault="00B915E2" w:rsidP="001A7FC1">
            <w:pPr>
              <w:suppressAutoHyphens/>
              <w:spacing w:after="0" w:line="240" w:lineRule="auto"/>
              <w:jc w:val="both"/>
              <w:rPr>
                <w:b/>
                <w:lang w:val="es-ES"/>
              </w:rPr>
            </w:pPr>
            <w:r w:rsidRPr="001843CA">
              <w:rPr>
                <w:b/>
              </w:rPr>
              <mc:AlternateContent>
                <mc:Choice Requires="wps">
                  <w:drawing>
                    <wp:anchor distT="0" distB="0" distL="114300" distR="114300" simplePos="0" relativeHeight="251640832" behindDoc="0" locked="1" layoutInCell="1" allowOverlap="1" wp14:anchorId="0544B9E3" wp14:editId="3E7771F2">
                      <wp:simplePos x="0" y="0"/>
                      <wp:positionH relativeFrom="column">
                        <wp:posOffset>-91440</wp:posOffset>
                      </wp:positionH>
                      <wp:positionV relativeFrom="page">
                        <wp:posOffset>9144000</wp:posOffset>
                      </wp:positionV>
                      <wp:extent cx="3383280" cy="228600"/>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B8C1A" w14:textId="77777777" w:rsidR="00A32A84" w:rsidRDefault="00A32A84" w:rsidP="00DD0DB2">
                                  <w:pPr>
                                    <w:rPr>
                                      <w:sz w:val="18"/>
                                      <w:szCs w:val="24"/>
                                    </w:rPr>
                                  </w:pPr>
                                  <w:r>
                                    <w:rPr>
                                      <w:sz w:val="18"/>
                                      <w:szCs w:val="24"/>
                                    </w:rPr>
                                    <w:fldChar w:fldCharType="begin"/>
                                  </w:r>
                                  <w:r>
                                    <w:rPr>
                                      <w:sz w:val="18"/>
                                      <w:szCs w:val="24"/>
                                    </w:rPr>
                                    <w:instrText xml:space="preserve"> FILENAME  \* MERGEFORMAT </w:instrText>
                                  </w:r>
                                  <w:r>
                                    <w:rPr>
                                      <w:sz w:val="18"/>
                                      <w:szCs w:val="24"/>
                                    </w:rPr>
                                    <w:fldChar w:fldCharType="separate"/>
                                  </w:r>
                                  <w:r>
                                    <w:rPr>
                                      <w:sz w:val="18"/>
                                      <w:szCs w:val="24"/>
                                    </w:rPr>
                                    <w:t>CP15405S01</w:t>
                                  </w:r>
                                  <w:r>
                                    <w:rPr>
                                      <w:sz w:val="18"/>
                                      <w:szCs w:val="24"/>
                                    </w:rPr>
                                    <w:fldChar w:fldCharType="end"/>
                                  </w:r>
                                </w:p>
                                <w:p w14:paraId="17BAAB19" w14:textId="77777777" w:rsidR="00A32A84" w:rsidRDefault="00A32A84"/>
                                <w:p w14:paraId="6F4295E7" w14:textId="77777777" w:rsidR="00A32A84" w:rsidRDefault="00A32A84" w:rsidP="00DD0DB2">
                                  <w:pPr>
                                    <w:rPr>
                                      <w:sz w:val="18"/>
                                      <w:szCs w:val="24"/>
                                    </w:rPr>
                                  </w:pPr>
                                  <w:r>
                                    <w:rPr>
                                      <w:sz w:val="18"/>
                                      <w:szCs w:val="24"/>
                                    </w:rPr>
                                    <w:fldChar w:fldCharType="begin"/>
                                  </w:r>
                                  <w:r>
                                    <w:rPr>
                                      <w:sz w:val="18"/>
                                      <w:szCs w:val="24"/>
                                    </w:rPr>
                                    <w:instrText xml:space="preserve"> FILENAME  \* MERGEFORMAT </w:instrText>
                                  </w:r>
                                  <w:r>
                                    <w:rPr>
                                      <w:sz w:val="18"/>
                                      <w:szCs w:val="24"/>
                                    </w:rPr>
                                    <w:fldChar w:fldCharType="separate"/>
                                  </w:r>
                                  <w:r>
                                    <w:rPr>
                                      <w:sz w:val="18"/>
                                      <w:szCs w:val="24"/>
                                    </w:rPr>
                                    <w:t>CP15405S01</w:t>
                                  </w:r>
                                  <w:r>
                                    <w:rPr>
                                      <w:sz w:val="18"/>
                                      <w:szCs w:val="24"/>
                                    </w:rPr>
                                    <w:fldChar w:fldCharType="end"/>
                                  </w:r>
                                </w:p>
                                <w:p w14:paraId="687DA51E" w14:textId="77777777" w:rsidR="00A32A84" w:rsidRDefault="00A32A84"/>
                                <w:p w14:paraId="373466CF" w14:textId="77777777" w:rsidR="00A32A84" w:rsidRDefault="00A32A84" w:rsidP="00DD0DB2">
                                  <w:pPr>
                                    <w:rPr>
                                      <w:sz w:val="18"/>
                                      <w:szCs w:val="24"/>
                                    </w:rPr>
                                  </w:pPr>
                                  <w:r>
                                    <w:rPr>
                                      <w:sz w:val="18"/>
                                      <w:szCs w:val="24"/>
                                    </w:rPr>
                                    <w:fldChar w:fldCharType="begin"/>
                                  </w:r>
                                  <w:r>
                                    <w:rPr>
                                      <w:sz w:val="18"/>
                                      <w:szCs w:val="24"/>
                                    </w:rPr>
                                    <w:instrText xml:space="preserve"> FILENAME  \* MERGEFORMAT </w:instrText>
                                  </w:r>
                                  <w:r>
                                    <w:rPr>
                                      <w:sz w:val="18"/>
                                      <w:szCs w:val="24"/>
                                    </w:rPr>
                                    <w:fldChar w:fldCharType="separate"/>
                                  </w:r>
                                  <w:r>
                                    <w:rPr>
                                      <w:sz w:val="18"/>
                                      <w:szCs w:val="24"/>
                                    </w:rPr>
                                    <w:t>CP15405S01</w:t>
                                  </w:r>
                                  <w:r>
                                    <w:rPr>
                                      <w:sz w:val="18"/>
                                      <w:szCs w:val="24"/>
                                    </w:rPr>
                                    <w:fldChar w:fldCharType="end"/>
                                  </w:r>
                                </w:p>
                                <w:p w14:paraId="7058F727" w14:textId="77777777" w:rsidR="00A32A84" w:rsidRDefault="00A32A84"/>
                                <w:p w14:paraId="200E78D9" w14:textId="77777777" w:rsidR="00A32A84" w:rsidRDefault="00A32A84" w:rsidP="00DD0DB2">
                                  <w:pPr>
                                    <w:rPr>
                                      <w:sz w:val="18"/>
                                      <w:szCs w:val="24"/>
                                    </w:rPr>
                                  </w:pPr>
                                  <w:r>
                                    <w:rPr>
                                      <w:sz w:val="18"/>
                                      <w:szCs w:val="24"/>
                                    </w:rPr>
                                    <w:fldChar w:fldCharType="begin"/>
                                  </w:r>
                                  <w:r>
                                    <w:rPr>
                                      <w:sz w:val="18"/>
                                      <w:szCs w:val="24"/>
                                    </w:rPr>
                                    <w:instrText xml:space="preserve"> FILENAME  \* MERGEFORMAT </w:instrText>
                                  </w:r>
                                  <w:r>
                                    <w:rPr>
                                      <w:sz w:val="18"/>
                                      <w:szCs w:val="24"/>
                                    </w:rPr>
                                    <w:fldChar w:fldCharType="separate"/>
                                  </w:r>
                                  <w:r>
                                    <w:rPr>
                                      <w:sz w:val="18"/>
                                      <w:szCs w:val="24"/>
                                    </w:rPr>
                                    <w:t>CP15405S01</w:t>
                                  </w:r>
                                  <w:r>
                                    <w:rPr>
                                      <w:sz w:val="18"/>
                                      <w:szCs w:val="24"/>
                                    </w:rPr>
                                    <w:fldChar w:fldCharType="end"/>
                                  </w:r>
                                </w:p>
                                <w:p w14:paraId="663EE30A" w14:textId="77777777" w:rsidR="00F819B9" w:rsidRDefault="00F819B9"/>
                                <w:p w14:paraId="1BF85AFB" w14:textId="1598D80B" w:rsidR="00A32A84" w:rsidRDefault="00A32A84" w:rsidP="00DD0DB2">
                                  <w:pPr>
                                    <w:rPr>
                                      <w:sz w:val="18"/>
                                      <w:szCs w:val="24"/>
                                    </w:rPr>
                                  </w:pPr>
                                  <w:r>
                                    <w:rPr>
                                      <w:sz w:val="18"/>
                                      <w:szCs w:val="24"/>
                                    </w:rPr>
                                    <w:fldChar w:fldCharType="begin"/>
                                  </w:r>
                                  <w:r>
                                    <w:rPr>
                                      <w:sz w:val="18"/>
                                      <w:szCs w:val="24"/>
                                    </w:rPr>
                                    <w:instrText xml:space="preserve"> FILENAME  \* MERGEFORMAT </w:instrText>
                                  </w:r>
                                  <w:r>
                                    <w:rPr>
                                      <w:sz w:val="18"/>
                                      <w:szCs w:val="24"/>
                                    </w:rPr>
                                    <w:fldChar w:fldCharType="separate"/>
                                  </w:r>
                                  <w:r>
                                    <w:rPr>
                                      <w:sz w:val="18"/>
                                      <w:szCs w:val="24"/>
                                    </w:rPr>
                                    <w:t>CP15405S01</w:t>
                                  </w:r>
                                  <w:r>
                                    <w:rPr>
                                      <w:sz w:val="18"/>
                                      <w:szCs w:val="24"/>
                                    </w:rPr>
                                    <w:fldChar w:fldCharType="end"/>
                                  </w:r>
                                </w:p>
                                <w:p w14:paraId="21C70E93" w14:textId="77777777" w:rsidR="00A32A84" w:rsidRDefault="00A32A84"/>
                                <w:p w14:paraId="6C86EA80" w14:textId="77777777" w:rsidR="00A32A84" w:rsidRDefault="00A32A84" w:rsidP="00DD0DB2">
                                  <w:pPr>
                                    <w:rPr>
                                      <w:sz w:val="18"/>
                                      <w:szCs w:val="24"/>
                                    </w:rPr>
                                  </w:pPr>
                                  <w:r>
                                    <w:rPr>
                                      <w:sz w:val="18"/>
                                      <w:szCs w:val="24"/>
                                    </w:rPr>
                                    <w:fldChar w:fldCharType="begin"/>
                                  </w:r>
                                  <w:r>
                                    <w:rPr>
                                      <w:sz w:val="18"/>
                                      <w:szCs w:val="24"/>
                                    </w:rPr>
                                    <w:instrText xml:space="preserve"> FILENAME  \* MERGEFORMAT </w:instrText>
                                  </w:r>
                                  <w:r>
                                    <w:rPr>
                                      <w:sz w:val="18"/>
                                      <w:szCs w:val="24"/>
                                    </w:rPr>
                                    <w:fldChar w:fldCharType="separate"/>
                                  </w:r>
                                  <w:r>
                                    <w:rPr>
                                      <w:sz w:val="18"/>
                                      <w:szCs w:val="24"/>
                                    </w:rPr>
                                    <w:t>CP15405S01</w:t>
                                  </w:r>
                                  <w:r>
                                    <w:rPr>
                                      <w:sz w:val="18"/>
                                      <w:szCs w:val="24"/>
                                    </w:rPr>
                                    <w:fldChar w:fldCharType="end"/>
                                  </w:r>
                                </w:p>
                                <w:p w14:paraId="0EDF2D2F" w14:textId="77777777" w:rsidR="00A32A84" w:rsidRDefault="00A32A84"/>
                                <w:p w14:paraId="22D52125" w14:textId="77777777" w:rsidR="00A32A84" w:rsidRDefault="00A32A84" w:rsidP="00DD0DB2">
                                  <w:pPr>
                                    <w:rPr>
                                      <w:sz w:val="18"/>
                                      <w:szCs w:val="24"/>
                                    </w:rPr>
                                  </w:pPr>
                                  <w:r>
                                    <w:rPr>
                                      <w:sz w:val="18"/>
                                      <w:szCs w:val="24"/>
                                    </w:rPr>
                                    <w:fldChar w:fldCharType="begin"/>
                                  </w:r>
                                  <w:r>
                                    <w:rPr>
                                      <w:sz w:val="18"/>
                                      <w:szCs w:val="24"/>
                                    </w:rPr>
                                    <w:instrText xml:space="preserve"> FILENAME  \* MERGEFORMAT </w:instrText>
                                  </w:r>
                                  <w:r>
                                    <w:rPr>
                                      <w:sz w:val="18"/>
                                      <w:szCs w:val="24"/>
                                    </w:rPr>
                                    <w:fldChar w:fldCharType="separate"/>
                                  </w:r>
                                  <w:r>
                                    <w:rPr>
                                      <w:sz w:val="18"/>
                                      <w:szCs w:val="24"/>
                                    </w:rPr>
                                    <w:t>CP15405S01</w:t>
                                  </w:r>
                                  <w:r>
                                    <w:rPr>
                                      <w:sz w:val="18"/>
                                      <w:szCs w:val="24"/>
                                    </w:rPr>
                                    <w:fldChar w:fldCharType="end"/>
                                  </w:r>
                                </w:p>
                                <w:p w14:paraId="65653D57" w14:textId="77777777" w:rsidR="00A32A84" w:rsidRDefault="00A32A84"/>
                                <w:p w14:paraId="77EF1595" w14:textId="77777777" w:rsidR="00A32A84" w:rsidRDefault="00A32A84" w:rsidP="00DD0DB2">
                                  <w:pPr>
                                    <w:rPr>
                                      <w:sz w:val="18"/>
                                      <w:szCs w:val="24"/>
                                    </w:rPr>
                                  </w:pPr>
                                  <w:r>
                                    <w:rPr>
                                      <w:sz w:val="18"/>
                                      <w:szCs w:val="24"/>
                                    </w:rPr>
                                    <w:fldChar w:fldCharType="begin"/>
                                  </w:r>
                                  <w:r>
                                    <w:rPr>
                                      <w:sz w:val="18"/>
                                      <w:szCs w:val="24"/>
                                    </w:rPr>
                                    <w:instrText xml:space="preserve"> FILENAME  \* MERGEFORMAT </w:instrText>
                                  </w:r>
                                  <w:r>
                                    <w:rPr>
                                      <w:sz w:val="18"/>
                                      <w:szCs w:val="24"/>
                                    </w:rPr>
                                    <w:fldChar w:fldCharType="separate"/>
                                  </w:r>
                                  <w:r>
                                    <w:rPr>
                                      <w:sz w:val="18"/>
                                      <w:szCs w:val="24"/>
                                    </w:rPr>
                                    <w:t>CP15405S01</w:t>
                                  </w:r>
                                  <w:r>
                                    <w:rPr>
                                      <w:sz w:val="18"/>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4B9E3" id="_x0000_s1055" type="#_x0000_t202" style="position:absolute;left:0;text-align:left;margin-left:-7.2pt;margin-top:10in;width:266.4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" filled="f" stroked="f">
                      <v:textbox>
                        <w:txbxContent>
                          <w:p w14:paraId="4D7B8C1A" w14:textId="77777777" w:rsidR="00A32A84" w:rsidRDefault="00A32A84" w:rsidP="00DD0DB2">
                            <w:pPr>
                              <w:rPr>
                                <w:sz w:val="18"/>
                                <w:szCs w:val="24"/>
                              </w:rPr>
                            </w:pPr>
                            <w:r>
                              <w:rPr>
                                <w:sz w:val="18"/>
                                <w:szCs w:val="24"/>
                              </w:rPr>
                              <w:fldChar w:fldCharType="begin"/>
                            </w:r>
                            <w:r>
                              <w:rPr>
                                <w:sz w:val="18"/>
                                <w:szCs w:val="24"/>
                              </w:rPr>
                              <w:instrText xml:space="preserve"> FILENAME  \* MERGEFORMAT </w:instrText>
                            </w:r>
                            <w:r>
                              <w:rPr>
                                <w:sz w:val="18"/>
                                <w:szCs w:val="24"/>
                              </w:rPr>
                              <w:fldChar w:fldCharType="separate"/>
                            </w:r>
                            <w:r>
                              <w:rPr>
                                <w:sz w:val="18"/>
                                <w:szCs w:val="24"/>
                              </w:rPr>
                              <w:t>CP15405S01</w:t>
                            </w:r>
                            <w:r>
                              <w:rPr>
                                <w:sz w:val="18"/>
                                <w:szCs w:val="24"/>
                              </w:rPr>
                              <w:fldChar w:fldCharType="end"/>
                            </w:r>
                          </w:p>
                          <w:p w14:paraId="17BAAB19" w14:textId="77777777" w:rsidR="00A32A84" w:rsidRDefault="00A32A84"/>
                          <w:p w14:paraId="6F4295E7" w14:textId="77777777" w:rsidR="00A32A84" w:rsidRDefault="00A32A84" w:rsidP="00DD0DB2">
                            <w:pPr>
                              <w:rPr>
                                <w:sz w:val="18"/>
                                <w:szCs w:val="24"/>
                              </w:rPr>
                            </w:pPr>
                            <w:r>
                              <w:rPr>
                                <w:sz w:val="18"/>
                                <w:szCs w:val="24"/>
                              </w:rPr>
                              <w:fldChar w:fldCharType="begin"/>
                            </w:r>
                            <w:r>
                              <w:rPr>
                                <w:sz w:val="18"/>
                                <w:szCs w:val="24"/>
                              </w:rPr>
                              <w:instrText xml:space="preserve"> FILENAME  \* MERGEFORMAT </w:instrText>
                            </w:r>
                            <w:r>
                              <w:rPr>
                                <w:sz w:val="18"/>
                                <w:szCs w:val="24"/>
                              </w:rPr>
                              <w:fldChar w:fldCharType="separate"/>
                            </w:r>
                            <w:r>
                              <w:rPr>
                                <w:sz w:val="18"/>
                                <w:szCs w:val="24"/>
                              </w:rPr>
                              <w:t>CP15405S01</w:t>
                            </w:r>
                            <w:r>
                              <w:rPr>
                                <w:sz w:val="18"/>
                                <w:szCs w:val="24"/>
                              </w:rPr>
                              <w:fldChar w:fldCharType="end"/>
                            </w:r>
                          </w:p>
                          <w:p w14:paraId="687DA51E" w14:textId="77777777" w:rsidR="00A32A84" w:rsidRDefault="00A32A84"/>
                          <w:p w14:paraId="373466CF" w14:textId="77777777" w:rsidR="00A32A84" w:rsidRDefault="00A32A84" w:rsidP="00DD0DB2">
                            <w:pPr>
                              <w:rPr>
                                <w:sz w:val="18"/>
                                <w:szCs w:val="24"/>
                              </w:rPr>
                            </w:pPr>
                            <w:r>
                              <w:rPr>
                                <w:sz w:val="18"/>
                                <w:szCs w:val="24"/>
                              </w:rPr>
                              <w:fldChar w:fldCharType="begin"/>
                            </w:r>
                            <w:r>
                              <w:rPr>
                                <w:sz w:val="18"/>
                                <w:szCs w:val="24"/>
                              </w:rPr>
                              <w:instrText xml:space="preserve"> FILENAME  \* MERGEFORMAT </w:instrText>
                            </w:r>
                            <w:r>
                              <w:rPr>
                                <w:sz w:val="18"/>
                                <w:szCs w:val="24"/>
                              </w:rPr>
                              <w:fldChar w:fldCharType="separate"/>
                            </w:r>
                            <w:r>
                              <w:rPr>
                                <w:sz w:val="18"/>
                                <w:szCs w:val="24"/>
                              </w:rPr>
                              <w:t>CP15405S01</w:t>
                            </w:r>
                            <w:r>
                              <w:rPr>
                                <w:sz w:val="18"/>
                                <w:szCs w:val="24"/>
                              </w:rPr>
                              <w:fldChar w:fldCharType="end"/>
                            </w:r>
                          </w:p>
                          <w:p w14:paraId="7058F727" w14:textId="77777777" w:rsidR="00A32A84" w:rsidRDefault="00A32A84"/>
                          <w:p w14:paraId="200E78D9" w14:textId="77777777" w:rsidR="00A32A84" w:rsidRDefault="00A32A84" w:rsidP="00DD0DB2">
                            <w:pPr>
                              <w:rPr>
                                <w:sz w:val="18"/>
                                <w:szCs w:val="24"/>
                              </w:rPr>
                            </w:pPr>
                            <w:r>
                              <w:rPr>
                                <w:sz w:val="18"/>
                                <w:szCs w:val="24"/>
                              </w:rPr>
                              <w:fldChar w:fldCharType="begin"/>
                            </w:r>
                            <w:r>
                              <w:rPr>
                                <w:sz w:val="18"/>
                                <w:szCs w:val="24"/>
                              </w:rPr>
                              <w:instrText xml:space="preserve"> FILENAME  \* MERGEFORMAT </w:instrText>
                            </w:r>
                            <w:r>
                              <w:rPr>
                                <w:sz w:val="18"/>
                                <w:szCs w:val="24"/>
                              </w:rPr>
                              <w:fldChar w:fldCharType="separate"/>
                            </w:r>
                            <w:r>
                              <w:rPr>
                                <w:sz w:val="18"/>
                                <w:szCs w:val="24"/>
                              </w:rPr>
                              <w:t>CP15405S01</w:t>
                            </w:r>
                            <w:r>
                              <w:rPr>
                                <w:sz w:val="18"/>
                                <w:szCs w:val="24"/>
                              </w:rPr>
                              <w:fldChar w:fldCharType="end"/>
                            </w:r>
                          </w:p>
                          <w:p w14:paraId="663EE30A" w14:textId="77777777" w:rsidR="00F819B9" w:rsidRDefault="00F819B9"/>
                          <w:p w14:paraId="1BF85AFB" w14:textId="1598D80B" w:rsidR="00A32A84" w:rsidRDefault="00A32A84" w:rsidP="00DD0DB2">
                            <w:pPr>
                              <w:rPr>
                                <w:sz w:val="18"/>
                                <w:szCs w:val="24"/>
                              </w:rPr>
                            </w:pPr>
                            <w:r>
                              <w:rPr>
                                <w:sz w:val="18"/>
                                <w:szCs w:val="24"/>
                              </w:rPr>
                              <w:fldChar w:fldCharType="begin"/>
                            </w:r>
                            <w:r>
                              <w:rPr>
                                <w:sz w:val="18"/>
                                <w:szCs w:val="24"/>
                              </w:rPr>
                              <w:instrText xml:space="preserve"> FILENAME  \* MERGEFORMAT </w:instrText>
                            </w:r>
                            <w:r>
                              <w:rPr>
                                <w:sz w:val="18"/>
                                <w:szCs w:val="24"/>
                              </w:rPr>
                              <w:fldChar w:fldCharType="separate"/>
                            </w:r>
                            <w:r>
                              <w:rPr>
                                <w:sz w:val="18"/>
                                <w:szCs w:val="24"/>
                              </w:rPr>
                              <w:t>CP15405S01</w:t>
                            </w:r>
                            <w:r>
                              <w:rPr>
                                <w:sz w:val="18"/>
                                <w:szCs w:val="24"/>
                              </w:rPr>
                              <w:fldChar w:fldCharType="end"/>
                            </w:r>
                          </w:p>
                          <w:p w14:paraId="21C70E93" w14:textId="77777777" w:rsidR="00A32A84" w:rsidRDefault="00A32A84"/>
                          <w:p w14:paraId="6C86EA80" w14:textId="77777777" w:rsidR="00A32A84" w:rsidRDefault="00A32A84" w:rsidP="00DD0DB2">
                            <w:pPr>
                              <w:rPr>
                                <w:sz w:val="18"/>
                                <w:szCs w:val="24"/>
                              </w:rPr>
                            </w:pPr>
                            <w:r>
                              <w:rPr>
                                <w:sz w:val="18"/>
                                <w:szCs w:val="24"/>
                              </w:rPr>
                              <w:fldChar w:fldCharType="begin"/>
                            </w:r>
                            <w:r>
                              <w:rPr>
                                <w:sz w:val="18"/>
                                <w:szCs w:val="24"/>
                              </w:rPr>
                              <w:instrText xml:space="preserve"> FILENAME  \* MERGEFORMAT </w:instrText>
                            </w:r>
                            <w:r>
                              <w:rPr>
                                <w:sz w:val="18"/>
                                <w:szCs w:val="24"/>
                              </w:rPr>
                              <w:fldChar w:fldCharType="separate"/>
                            </w:r>
                            <w:r>
                              <w:rPr>
                                <w:sz w:val="18"/>
                                <w:szCs w:val="24"/>
                              </w:rPr>
                              <w:t>CP15405S01</w:t>
                            </w:r>
                            <w:r>
                              <w:rPr>
                                <w:sz w:val="18"/>
                                <w:szCs w:val="24"/>
                              </w:rPr>
                              <w:fldChar w:fldCharType="end"/>
                            </w:r>
                          </w:p>
                          <w:p w14:paraId="0EDF2D2F" w14:textId="77777777" w:rsidR="00A32A84" w:rsidRDefault="00A32A84"/>
                          <w:p w14:paraId="22D52125" w14:textId="77777777" w:rsidR="00A32A84" w:rsidRDefault="00A32A84" w:rsidP="00DD0DB2">
                            <w:pPr>
                              <w:rPr>
                                <w:sz w:val="18"/>
                                <w:szCs w:val="24"/>
                              </w:rPr>
                            </w:pPr>
                            <w:r>
                              <w:rPr>
                                <w:sz w:val="18"/>
                                <w:szCs w:val="24"/>
                              </w:rPr>
                              <w:fldChar w:fldCharType="begin"/>
                            </w:r>
                            <w:r>
                              <w:rPr>
                                <w:sz w:val="18"/>
                                <w:szCs w:val="24"/>
                              </w:rPr>
                              <w:instrText xml:space="preserve"> FILENAME  \* MERGEFORMAT </w:instrText>
                            </w:r>
                            <w:r>
                              <w:rPr>
                                <w:sz w:val="18"/>
                                <w:szCs w:val="24"/>
                              </w:rPr>
                              <w:fldChar w:fldCharType="separate"/>
                            </w:r>
                            <w:r>
                              <w:rPr>
                                <w:sz w:val="18"/>
                                <w:szCs w:val="24"/>
                              </w:rPr>
                              <w:t>CP15405S01</w:t>
                            </w:r>
                            <w:r>
                              <w:rPr>
                                <w:sz w:val="18"/>
                                <w:szCs w:val="24"/>
                              </w:rPr>
                              <w:fldChar w:fldCharType="end"/>
                            </w:r>
                          </w:p>
                          <w:p w14:paraId="65653D57" w14:textId="77777777" w:rsidR="00A32A84" w:rsidRDefault="00A32A84"/>
                          <w:p w14:paraId="77EF1595" w14:textId="77777777" w:rsidR="00A32A84" w:rsidRDefault="00A32A84" w:rsidP="00DD0DB2">
                            <w:pPr>
                              <w:rPr>
                                <w:sz w:val="18"/>
                                <w:szCs w:val="24"/>
                              </w:rPr>
                            </w:pPr>
                            <w:r>
                              <w:rPr>
                                <w:sz w:val="18"/>
                                <w:szCs w:val="24"/>
                              </w:rPr>
                              <w:fldChar w:fldCharType="begin"/>
                            </w:r>
                            <w:r>
                              <w:rPr>
                                <w:sz w:val="18"/>
                                <w:szCs w:val="24"/>
                              </w:rPr>
                              <w:instrText xml:space="preserve"> FILENAME  \* MERGEFORMAT </w:instrText>
                            </w:r>
                            <w:r>
                              <w:rPr>
                                <w:sz w:val="18"/>
                                <w:szCs w:val="24"/>
                              </w:rPr>
                              <w:fldChar w:fldCharType="separate"/>
                            </w:r>
                            <w:r>
                              <w:rPr>
                                <w:sz w:val="18"/>
                                <w:szCs w:val="24"/>
                              </w:rPr>
                              <w:t>CP15405S01</w:t>
                            </w:r>
                            <w:r>
                              <w:rPr>
                                <w:sz w:val="18"/>
                                <w:szCs w:val="24"/>
                              </w:rPr>
                              <w:fldChar w:fldCharType="end"/>
                            </w:r>
                          </w:p>
                        </w:txbxContent>
                      </v:textbox>
                      <w10:wrap anchory="page"/>
                      <w10:anchorlock/>
                    </v:shape>
                  </w:pict>
                </mc:Fallback>
              </mc:AlternateContent>
            </w:r>
            <w:r w:rsidR="00DD0DB2" w:rsidRPr="001843CA">
              <w:rPr>
                <w:b/>
                <w:lang w:val="es-ES"/>
              </w:rPr>
              <w:t>CONSEJO PERMANENTE:</w:t>
            </w:r>
          </w:p>
        </w:tc>
        <w:tc>
          <w:tcPr>
            <w:tcW w:w="1919" w:type="dxa"/>
          </w:tcPr>
          <w:p w14:paraId="4A8B6A70" w14:textId="77777777" w:rsidR="00DD0DB2" w:rsidRPr="002937E4" w:rsidRDefault="00DD0DB2" w:rsidP="001C7389">
            <w:pPr>
              <w:pStyle w:val="Index2"/>
              <w:jc w:val="both"/>
            </w:pPr>
            <w:r w:rsidRPr="002937E4">
              <w:t>CP</w:t>
            </w:r>
          </w:p>
        </w:tc>
      </w:tr>
      <w:tr w:rsidR="00DD0DB2" w:rsidRPr="002937E4" w14:paraId="0B879383" w14:textId="77777777" w:rsidTr="008C599A">
        <w:trPr>
          <w:trHeight w:val="497"/>
          <w:jc w:val="center"/>
        </w:trPr>
        <w:tc>
          <w:tcPr>
            <w:tcW w:w="7035" w:type="dxa"/>
          </w:tcPr>
          <w:p w14:paraId="6384196A" w14:textId="77777777" w:rsidR="00DD0DB2" w:rsidRPr="002937E4" w:rsidRDefault="00DD0DB2" w:rsidP="001C7389">
            <w:pPr>
              <w:pStyle w:val="Header"/>
              <w:tabs>
                <w:tab w:val="clear" w:pos="4320"/>
                <w:tab w:val="clear" w:pos="8640"/>
              </w:tabs>
              <w:jc w:val="both"/>
              <w:rPr>
                <w:szCs w:val="22"/>
                <w:lang w:val="es-ES"/>
              </w:rPr>
            </w:pPr>
            <w:r w:rsidRPr="002937E4">
              <w:rPr>
                <w:szCs w:val="22"/>
                <w:lang w:val="es-ES"/>
              </w:rPr>
              <w:t>Comisión General</w:t>
            </w:r>
          </w:p>
        </w:tc>
        <w:tc>
          <w:tcPr>
            <w:tcW w:w="1919" w:type="dxa"/>
          </w:tcPr>
          <w:p w14:paraId="5DCFE4C0" w14:textId="77777777" w:rsidR="00DD0DB2" w:rsidRPr="002937E4" w:rsidRDefault="00DD0DB2" w:rsidP="001C7389">
            <w:pPr>
              <w:pStyle w:val="Index2"/>
              <w:jc w:val="both"/>
            </w:pPr>
            <w:r w:rsidRPr="002937E4">
              <w:t>CP/CG</w:t>
            </w:r>
          </w:p>
        </w:tc>
      </w:tr>
      <w:tr w:rsidR="00DD0DB2" w:rsidRPr="002937E4" w14:paraId="7774B109" w14:textId="77777777" w:rsidTr="008C599A">
        <w:trPr>
          <w:trHeight w:val="470"/>
          <w:jc w:val="center"/>
        </w:trPr>
        <w:tc>
          <w:tcPr>
            <w:tcW w:w="7035" w:type="dxa"/>
          </w:tcPr>
          <w:p w14:paraId="6B32C26F" w14:textId="77777777" w:rsidR="00DD0DB2" w:rsidRPr="002937E4" w:rsidRDefault="00DD0DB2" w:rsidP="001C7389">
            <w:pPr>
              <w:pStyle w:val="Header"/>
              <w:tabs>
                <w:tab w:val="clear" w:pos="4320"/>
                <w:tab w:val="clear" w:pos="8640"/>
              </w:tabs>
              <w:jc w:val="both"/>
              <w:rPr>
                <w:szCs w:val="22"/>
                <w:lang w:val="es-ES"/>
              </w:rPr>
            </w:pPr>
            <w:r w:rsidRPr="002937E4">
              <w:rPr>
                <w:szCs w:val="22"/>
                <w:lang w:val="es-ES"/>
              </w:rPr>
              <w:t>Comisión de Asuntos Jurídicos y Políticos</w:t>
            </w:r>
          </w:p>
          <w:p w14:paraId="1559FEDC" w14:textId="77777777" w:rsidR="00CF633E" w:rsidRPr="002937E4" w:rsidRDefault="00CF633E" w:rsidP="001A7FC1">
            <w:pPr>
              <w:pStyle w:val="Header"/>
              <w:tabs>
                <w:tab w:val="clear" w:pos="4320"/>
                <w:tab w:val="clear" w:pos="8640"/>
              </w:tabs>
              <w:ind w:left="360"/>
              <w:jc w:val="both"/>
              <w:rPr>
                <w:szCs w:val="22"/>
                <w:lang w:val="es-ES"/>
              </w:rPr>
            </w:pPr>
          </w:p>
        </w:tc>
        <w:tc>
          <w:tcPr>
            <w:tcW w:w="1919" w:type="dxa"/>
          </w:tcPr>
          <w:p w14:paraId="3892EC01" w14:textId="1C631149" w:rsidR="00DD0DB2" w:rsidRPr="002937E4" w:rsidRDefault="00DD0DB2" w:rsidP="001C7389">
            <w:pPr>
              <w:pStyle w:val="Index2"/>
              <w:jc w:val="both"/>
            </w:pPr>
            <w:r w:rsidRPr="002937E4">
              <w:t>CP/CAJP</w:t>
            </w:r>
            <w:r w:rsidR="00B915E2">
              <mc:AlternateContent>
                <mc:Choice Requires="wps">
                  <w:drawing>
                    <wp:anchor distT="0" distB="0" distL="114300" distR="114300" simplePos="0" relativeHeight="251641856" behindDoc="0" locked="1" layoutInCell="1" allowOverlap="1" wp14:anchorId="389BE0CE" wp14:editId="6DCE3F66">
                      <wp:simplePos x="0" y="0"/>
                      <wp:positionH relativeFrom="column">
                        <wp:posOffset>-91440</wp:posOffset>
                      </wp:positionH>
                      <wp:positionV relativeFrom="page">
                        <wp:posOffset>9144000</wp:posOffset>
                      </wp:positionV>
                      <wp:extent cx="3383280" cy="2286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F1638" w14:textId="77777777" w:rsidR="00A32A84" w:rsidRDefault="00A32A84" w:rsidP="00DD0DB2">
                                  <w:pPr>
                                    <w:rPr>
                                      <w:sz w:val="18"/>
                                      <w:szCs w:val="24"/>
                                    </w:rPr>
                                  </w:pPr>
                                </w:p>
                                <w:p w14:paraId="67B443C0" w14:textId="77777777" w:rsidR="00A32A84" w:rsidRDefault="00A32A84"/>
                                <w:p w14:paraId="0997FBB0" w14:textId="77777777" w:rsidR="00A32A84" w:rsidRDefault="00A32A84" w:rsidP="00DD0DB2">
                                  <w:pPr>
                                    <w:rPr>
                                      <w:sz w:val="18"/>
                                      <w:szCs w:val="24"/>
                                    </w:rPr>
                                  </w:pPr>
                                </w:p>
                                <w:p w14:paraId="269F47BC" w14:textId="77777777" w:rsidR="00A32A84" w:rsidRDefault="00A32A84"/>
                                <w:p w14:paraId="478FC4FF" w14:textId="77777777" w:rsidR="00A32A84" w:rsidRDefault="00A32A84" w:rsidP="00DD0DB2">
                                  <w:pPr>
                                    <w:rPr>
                                      <w:sz w:val="18"/>
                                      <w:szCs w:val="24"/>
                                    </w:rPr>
                                  </w:pPr>
                                </w:p>
                                <w:p w14:paraId="71855256" w14:textId="77777777" w:rsidR="00A32A84" w:rsidRDefault="00A32A84"/>
                                <w:p w14:paraId="22B49612" w14:textId="77777777" w:rsidR="00A32A84" w:rsidRDefault="00A32A84" w:rsidP="00DD0DB2">
                                  <w:pPr>
                                    <w:rPr>
                                      <w:sz w:val="18"/>
                                      <w:szCs w:val="24"/>
                                    </w:rPr>
                                  </w:pPr>
                                </w:p>
                                <w:p w14:paraId="04EDE884" w14:textId="77777777" w:rsidR="00F819B9" w:rsidRDefault="00F819B9"/>
                                <w:p w14:paraId="0D51F30C" w14:textId="35FDB75E" w:rsidR="00A32A84" w:rsidRDefault="00A32A84" w:rsidP="00DD0DB2">
                                  <w:pPr>
                                    <w:rPr>
                                      <w:sz w:val="18"/>
                                      <w:szCs w:val="24"/>
                                    </w:rPr>
                                  </w:pPr>
                                </w:p>
                                <w:p w14:paraId="1BE5C291" w14:textId="77777777" w:rsidR="00A32A84" w:rsidRDefault="00A32A84"/>
                                <w:p w14:paraId="5865F8C9" w14:textId="77777777" w:rsidR="00A32A84" w:rsidRDefault="00A32A84" w:rsidP="00DD0DB2">
                                  <w:pPr>
                                    <w:rPr>
                                      <w:sz w:val="18"/>
                                      <w:szCs w:val="24"/>
                                    </w:rPr>
                                  </w:pPr>
                                </w:p>
                                <w:p w14:paraId="5B061521" w14:textId="77777777" w:rsidR="00A32A84" w:rsidRDefault="00A32A84"/>
                                <w:p w14:paraId="1365723A" w14:textId="77777777" w:rsidR="00A32A84" w:rsidRDefault="00A32A84" w:rsidP="00DD0DB2">
                                  <w:pPr>
                                    <w:rPr>
                                      <w:sz w:val="18"/>
                                      <w:szCs w:val="24"/>
                                    </w:rPr>
                                  </w:pPr>
                                </w:p>
                                <w:p w14:paraId="35DBC960" w14:textId="77777777" w:rsidR="00A32A84" w:rsidRDefault="00A32A84"/>
                                <w:p w14:paraId="4BC94B74" w14:textId="77777777" w:rsidR="00A32A84" w:rsidRDefault="00A32A84" w:rsidP="00DD0DB2">
                                  <w:pPr>
                                    <w:rPr>
                                      <w:sz w:val="18"/>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BE0CE" id="Text Box 3" o:spid="_x0000_s1056" type="#_x0000_t202" style="position:absolute;left:0;text-align:left;margin-left:-7.2pt;margin-top:10in;width:266.4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" filled="f" stroked="f">
                      <v:textbox>
                        <w:txbxContent>
                          <w:p w14:paraId="536F1638" w14:textId="77777777" w:rsidR="00A32A84" w:rsidRDefault="00A32A84" w:rsidP="00DD0DB2">
                            <w:pPr>
                              <w:rPr>
                                <w:sz w:val="18"/>
                                <w:szCs w:val="24"/>
                              </w:rPr>
                            </w:pPr>
                          </w:p>
                          <w:p w14:paraId="67B443C0" w14:textId="77777777" w:rsidR="00A32A84" w:rsidRDefault="00A32A84"/>
                          <w:p w14:paraId="0997FBB0" w14:textId="77777777" w:rsidR="00A32A84" w:rsidRDefault="00A32A84" w:rsidP="00DD0DB2">
                            <w:pPr>
                              <w:rPr>
                                <w:sz w:val="18"/>
                                <w:szCs w:val="24"/>
                              </w:rPr>
                            </w:pPr>
                          </w:p>
                          <w:p w14:paraId="269F47BC" w14:textId="77777777" w:rsidR="00A32A84" w:rsidRDefault="00A32A84"/>
                          <w:p w14:paraId="478FC4FF" w14:textId="77777777" w:rsidR="00A32A84" w:rsidRDefault="00A32A84" w:rsidP="00DD0DB2">
                            <w:pPr>
                              <w:rPr>
                                <w:sz w:val="18"/>
                                <w:szCs w:val="24"/>
                              </w:rPr>
                            </w:pPr>
                          </w:p>
                          <w:p w14:paraId="71855256" w14:textId="77777777" w:rsidR="00A32A84" w:rsidRDefault="00A32A84"/>
                          <w:p w14:paraId="22B49612" w14:textId="77777777" w:rsidR="00A32A84" w:rsidRDefault="00A32A84" w:rsidP="00DD0DB2">
                            <w:pPr>
                              <w:rPr>
                                <w:sz w:val="18"/>
                                <w:szCs w:val="24"/>
                              </w:rPr>
                            </w:pPr>
                          </w:p>
                          <w:p w14:paraId="04EDE884" w14:textId="77777777" w:rsidR="00F819B9" w:rsidRDefault="00F819B9"/>
                          <w:p w14:paraId="0D51F30C" w14:textId="35FDB75E" w:rsidR="00A32A84" w:rsidRDefault="00A32A84" w:rsidP="00DD0DB2">
                            <w:pPr>
                              <w:rPr>
                                <w:sz w:val="18"/>
                                <w:szCs w:val="24"/>
                              </w:rPr>
                            </w:pPr>
                          </w:p>
                          <w:p w14:paraId="1BE5C291" w14:textId="77777777" w:rsidR="00A32A84" w:rsidRDefault="00A32A84"/>
                          <w:p w14:paraId="5865F8C9" w14:textId="77777777" w:rsidR="00A32A84" w:rsidRDefault="00A32A84" w:rsidP="00DD0DB2">
                            <w:pPr>
                              <w:rPr>
                                <w:sz w:val="18"/>
                                <w:szCs w:val="24"/>
                              </w:rPr>
                            </w:pPr>
                          </w:p>
                          <w:p w14:paraId="5B061521" w14:textId="77777777" w:rsidR="00A32A84" w:rsidRDefault="00A32A84"/>
                          <w:p w14:paraId="1365723A" w14:textId="77777777" w:rsidR="00A32A84" w:rsidRDefault="00A32A84" w:rsidP="00DD0DB2">
                            <w:pPr>
                              <w:rPr>
                                <w:sz w:val="18"/>
                                <w:szCs w:val="24"/>
                              </w:rPr>
                            </w:pPr>
                          </w:p>
                          <w:p w14:paraId="35DBC960" w14:textId="77777777" w:rsidR="00A32A84" w:rsidRDefault="00A32A84"/>
                          <w:p w14:paraId="4BC94B74" w14:textId="77777777" w:rsidR="00A32A84" w:rsidRDefault="00A32A84" w:rsidP="00DD0DB2">
                            <w:pPr>
                              <w:rPr>
                                <w:sz w:val="18"/>
                                <w:szCs w:val="24"/>
                              </w:rPr>
                            </w:pPr>
                          </w:p>
                        </w:txbxContent>
                      </v:textbox>
                      <w10:wrap anchory="page"/>
                      <w10:anchorlock/>
                    </v:shape>
                  </w:pict>
                </mc:Fallback>
              </mc:AlternateContent>
            </w:r>
          </w:p>
        </w:tc>
      </w:tr>
      <w:tr w:rsidR="00DD0DB2" w:rsidRPr="002937E4" w14:paraId="01F1BA47" w14:textId="77777777" w:rsidTr="008C599A">
        <w:trPr>
          <w:trHeight w:val="430"/>
          <w:jc w:val="center"/>
        </w:trPr>
        <w:tc>
          <w:tcPr>
            <w:tcW w:w="7035" w:type="dxa"/>
          </w:tcPr>
          <w:p w14:paraId="52B89BD5" w14:textId="77777777" w:rsidR="00DD0DB2" w:rsidRPr="002937E4" w:rsidRDefault="00DD0DB2" w:rsidP="001C7389">
            <w:pPr>
              <w:pStyle w:val="Header"/>
              <w:tabs>
                <w:tab w:val="clear" w:pos="4320"/>
                <w:tab w:val="clear" w:pos="8640"/>
              </w:tabs>
              <w:jc w:val="both"/>
              <w:rPr>
                <w:szCs w:val="22"/>
                <w:lang w:val="es-ES"/>
              </w:rPr>
            </w:pPr>
            <w:r w:rsidRPr="002937E4">
              <w:rPr>
                <w:szCs w:val="22"/>
                <w:lang w:val="es-ES"/>
              </w:rPr>
              <w:t>Comisión de Asuntos Administrativos y Presupuestarios</w:t>
            </w:r>
          </w:p>
        </w:tc>
        <w:tc>
          <w:tcPr>
            <w:tcW w:w="1919" w:type="dxa"/>
          </w:tcPr>
          <w:p w14:paraId="0F3F1412" w14:textId="77777777" w:rsidR="00DD0DB2" w:rsidRPr="002937E4" w:rsidRDefault="00DD0DB2" w:rsidP="001C7389">
            <w:pPr>
              <w:spacing w:after="0" w:line="240" w:lineRule="auto"/>
              <w:jc w:val="both"/>
              <w:rPr>
                <w:lang w:val="es-ES"/>
              </w:rPr>
            </w:pPr>
            <w:r w:rsidRPr="002937E4">
              <w:rPr>
                <w:lang w:val="es-ES"/>
              </w:rPr>
              <w:t>CP/CAAP</w:t>
            </w:r>
          </w:p>
        </w:tc>
      </w:tr>
      <w:tr w:rsidR="00DD0DB2" w:rsidRPr="002937E4" w14:paraId="49B4C0AE" w14:textId="77777777" w:rsidTr="008C599A">
        <w:trPr>
          <w:trHeight w:val="587"/>
          <w:jc w:val="center"/>
        </w:trPr>
        <w:tc>
          <w:tcPr>
            <w:tcW w:w="7035" w:type="dxa"/>
          </w:tcPr>
          <w:p w14:paraId="3183F110" w14:textId="77777777" w:rsidR="00DD0DB2" w:rsidRPr="002937E4" w:rsidRDefault="00DD0DB2" w:rsidP="001C7389">
            <w:pPr>
              <w:spacing w:after="0" w:line="240" w:lineRule="auto"/>
              <w:ind w:right="-20"/>
              <w:jc w:val="both"/>
              <w:rPr>
                <w:lang w:val="es-ES"/>
              </w:rPr>
            </w:pPr>
            <w:r w:rsidRPr="002937E4">
              <w:rPr>
                <w:lang w:val="es-ES"/>
              </w:rPr>
              <w:t>Grupo de Trabajo Encargado de la Revisión Técnica del Programa-Presupuesto</w:t>
            </w:r>
          </w:p>
        </w:tc>
        <w:tc>
          <w:tcPr>
            <w:tcW w:w="1919" w:type="dxa"/>
          </w:tcPr>
          <w:p w14:paraId="2DC3C04B" w14:textId="77777777" w:rsidR="00DD0DB2" w:rsidRPr="002937E4" w:rsidRDefault="00DD0DB2" w:rsidP="001C7389">
            <w:pPr>
              <w:spacing w:after="0" w:line="240" w:lineRule="auto"/>
              <w:jc w:val="both"/>
              <w:rPr>
                <w:lang w:val="es-ES"/>
              </w:rPr>
            </w:pPr>
            <w:r w:rsidRPr="002937E4">
              <w:rPr>
                <w:lang w:val="es-ES"/>
              </w:rPr>
              <w:t>CAAP/GT/RTPP</w:t>
            </w:r>
          </w:p>
        </w:tc>
      </w:tr>
      <w:tr w:rsidR="00DD0DB2" w:rsidRPr="002937E4" w14:paraId="03BEF268" w14:textId="77777777" w:rsidTr="008C599A">
        <w:trPr>
          <w:trHeight w:val="623"/>
          <w:jc w:val="center"/>
        </w:trPr>
        <w:tc>
          <w:tcPr>
            <w:tcW w:w="7035" w:type="dxa"/>
          </w:tcPr>
          <w:p w14:paraId="3650BF55" w14:textId="71CD851D" w:rsidR="00DD0DB2" w:rsidRPr="002937E4" w:rsidRDefault="00DD0DB2" w:rsidP="001C7389">
            <w:pPr>
              <w:spacing w:after="0" w:line="240" w:lineRule="auto"/>
              <w:ind w:right="-20"/>
              <w:jc w:val="both"/>
              <w:rPr>
                <w:lang w:val="es-ES"/>
              </w:rPr>
            </w:pPr>
            <w:r w:rsidRPr="002937E4">
              <w:rPr>
                <w:lang w:val="es-ES"/>
              </w:rPr>
              <w:t xml:space="preserve">Grupo de Trabajo Encargado de Preparar el Proyecto de Resolución sobre el Programa-Presupuesto </w:t>
            </w:r>
            <w:r w:rsidR="00F23314" w:rsidRPr="002937E4">
              <w:rPr>
                <w:lang w:val="es-ES"/>
              </w:rPr>
              <w:t>20</w:t>
            </w:r>
            <w:r w:rsidR="004122B5">
              <w:rPr>
                <w:lang w:val="es-ES"/>
              </w:rPr>
              <w:t>22</w:t>
            </w:r>
          </w:p>
        </w:tc>
        <w:tc>
          <w:tcPr>
            <w:tcW w:w="1919" w:type="dxa"/>
          </w:tcPr>
          <w:p w14:paraId="52C8FDD7" w14:textId="77777777" w:rsidR="00DD0DB2" w:rsidRPr="002937E4" w:rsidRDefault="00DD0DB2" w:rsidP="001C7389">
            <w:pPr>
              <w:spacing w:after="0" w:line="240" w:lineRule="auto"/>
              <w:jc w:val="both"/>
              <w:rPr>
                <w:lang w:val="es-ES"/>
              </w:rPr>
            </w:pPr>
            <w:r w:rsidRPr="002937E4">
              <w:rPr>
                <w:lang w:val="es-ES"/>
              </w:rPr>
              <w:t>CAAP/GT/RPP</w:t>
            </w:r>
          </w:p>
        </w:tc>
      </w:tr>
      <w:tr w:rsidR="00DD0DB2" w:rsidRPr="002937E4" w14:paraId="526F7B36" w14:textId="77777777" w:rsidTr="008C599A">
        <w:trPr>
          <w:trHeight w:val="430"/>
          <w:jc w:val="center"/>
        </w:trPr>
        <w:tc>
          <w:tcPr>
            <w:tcW w:w="7035" w:type="dxa"/>
          </w:tcPr>
          <w:p w14:paraId="4F663654" w14:textId="77777777" w:rsidR="00DD0DB2" w:rsidRPr="002937E4" w:rsidRDefault="00DD0DB2" w:rsidP="001C7389">
            <w:pPr>
              <w:spacing w:after="0" w:line="240" w:lineRule="auto"/>
              <w:ind w:right="-20"/>
              <w:jc w:val="both"/>
              <w:rPr>
                <w:lang w:val="es-ES"/>
              </w:rPr>
            </w:pPr>
            <w:r w:rsidRPr="002937E4">
              <w:rPr>
                <w:bCs/>
                <w:lang w:val="es-ES"/>
              </w:rPr>
              <w:t>Grupo de Trabajo sobre la Revisión de los Programas de la OEA</w:t>
            </w:r>
          </w:p>
        </w:tc>
        <w:tc>
          <w:tcPr>
            <w:tcW w:w="1919" w:type="dxa"/>
          </w:tcPr>
          <w:p w14:paraId="1F3F1759" w14:textId="77777777" w:rsidR="00DD0DB2" w:rsidRPr="002937E4" w:rsidRDefault="00DD0DB2" w:rsidP="001C7389">
            <w:pPr>
              <w:spacing w:after="0" w:line="240" w:lineRule="auto"/>
              <w:jc w:val="both"/>
              <w:rPr>
                <w:lang w:val="es-ES"/>
              </w:rPr>
            </w:pPr>
            <w:r w:rsidRPr="002937E4">
              <w:rPr>
                <w:lang w:val="es-ES"/>
              </w:rPr>
              <w:t>CAAP/GT/RVPP</w:t>
            </w:r>
          </w:p>
        </w:tc>
      </w:tr>
      <w:tr w:rsidR="00DD0DB2" w:rsidRPr="002937E4" w14:paraId="1DDA9846" w14:textId="77777777" w:rsidTr="008C599A">
        <w:trPr>
          <w:trHeight w:val="430"/>
          <w:jc w:val="center"/>
        </w:trPr>
        <w:tc>
          <w:tcPr>
            <w:tcW w:w="7035" w:type="dxa"/>
          </w:tcPr>
          <w:p w14:paraId="19D6A435" w14:textId="77777777" w:rsidR="00DD0DB2" w:rsidRPr="002937E4" w:rsidRDefault="00DD0DB2" w:rsidP="001C7389">
            <w:pPr>
              <w:pStyle w:val="Header"/>
              <w:tabs>
                <w:tab w:val="clear" w:pos="4320"/>
                <w:tab w:val="clear" w:pos="8640"/>
              </w:tabs>
              <w:jc w:val="both"/>
              <w:rPr>
                <w:szCs w:val="22"/>
                <w:lang w:val="es-ES"/>
              </w:rPr>
            </w:pPr>
            <w:r w:rsidRPr="002937E4">
              <w:rPr>
                <w:szCs w:val="22"/>
                <w:lang w:val="es-ES"/>
              </w:rPr>
              <w:t>Comisión de Seguridad Hemisférica</w:t>
            </w:r>
          </w:p>
        </w:tc>
        <w:tc>
          <w:tcPr>
            <w:tcW w:w="1919" w:type="dxa"/>
          </w:tcPr>
          <w:p w14:paraId="5A6633B5" w14:textId="77777777" w:rsidR="00DD0DB2" w:rsidRPr="002937E4" w:rsidRDefault="00DD0DB2" w:rsidP="001C7389">
            <w:pPr>
              <w:spacing w:after="0" w:line="240" w:lineRule="auto"/>
              <w:jc w:val="both"/>
              <w:rPr>
                <w:lang w:val="es-ES"/>
              </w:rPr>
            </w:pPr>
            <w:r w:rsidRPr="002937E4">
              <w:rPr>
                <w:lang w:val="es-ES"/>
              </w:rPr>
              <w:t>CP/CSH</w:t>
            </w:r>
          </w:p>
        </w:tc>
      </w:tr>
      <w:tr w:rsidR="00DD0DB2" w:rsidRPr="002937E4" w14:paraId="4F637EA4" w14:textId="77777777" w:rsidTr="008C599A">
        <w:trPr>
          <w:trHeight w:val="832"/>
          <w:jc w:val="center"/>
        </w:trPr>
        <w:tc>
          <w:tcPr>
            <w:tcW w:w="7035" w:type="dxa"/>
          </w:tcPr>
          <w:p w14:paraId="66107006" w14:textId="5742E28B" w:rsidR="00DD0DB2" w:rsidRPr="002937E4" w:rsidRDefault="00B915E2" w:rsidP="001C7389">
            <w:pPr>
              <w:pStyle w:val="Header"/>
              <w:keepNext/>
              <w:tabs>
                <w:tab w:val="clear" w:pos="4320"/>
                <w:tab w:val="clear" w:pos="8640"/>
              </w:tabs>
              <w:jc w:val="both"/>
              <w:rPr>
                <w:szCs w:val="22"/>
                <w:lang w:val="es-ES"/>
              </w:rPr>
            </w:pPr>
            <w:r>
              <mc:AlternateContent>
                <mc:Choice Requires="wps">
                  <w:drawing>
                    <wp:anchor distT="0" distB="0" distL="114300" distR="114300" simplePos="0" relativeHeight="251643904" behindDoc="0" locked="1" layoutInCell="1" allowOverlap="1" wp14:anchorId="4F0C002C" wp14:editId="448902F2">
                      <wp:simplePos x="0" y="0"/>
                      <wp:positionH relativeFrom="column">
                        <wp:posOffset>-91440</wp:posOffset>
                      </wp:positionH>
                      <wp:positionV relativeFrom="page">
                        <wp:posOffset>9144000</wp:posOffset>
                      </wp:positionV>
                      <wp:extent cx="3383280" cy="2286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8EE24" w14:textId="77777777" w:rsidR="00A32A84" w:rsidRPr="00E50EBB" w:rsidRDefault="00A32A84" w:rsidP="00DD0DB2">
                                  <w:pPr>
                                    <w:rPr>
                                      <w:sz w:val="18"/>
                                      <w:lang w:val="en-US"/>
                                    </w:rPr>
                                  </w:pPr>
                                  <w:r>
                                    <w:rPr>
                                      <w:sz w:val="18"/>
                                    </w:rPr>
                                    <w:fldChar w:fldCharType="begin"/>
                                  </w:r>
                                  <w:r w:rsidRPr="00E50EBB">
                                    <w:rPr>
                                      <w:sz w:val="18"/>
                                      <w:lang w:val="en-US"/>
                                    </w:rPr>
                                    <w:instrText xml:space="preserve"> FILENAME  \* MERGEFORMAT </w:instrText>
                                  </w:r>
                                  <w:r>
                                    <w:rPr>
                                      <w:sz w:val="18"/>
                                    </w:rPr>
                                    <w:fldChar w:fldCharType="separate"/>
                                  </w:r>
                                  <w:r w:rsidRPr="00E50EBB">
                                    <w:rPr>
                                      <w:sz w:val="18"/>
                                      <w:lang w:val="en-US"/>
                                    </w:rPr>
                                    <w:t>AG07074S01</w:t>
                                  </w:r>
                                  <w:r>
                                    <w:rPr>
                                      <w:sz w:val="18"/>
                                    </w:rPr>
                                    <w:fldChar w:fldCharType="end"/>
                                  </w:r>
                                </w:p>
                                <w:p w14:paraId="18449EAB" w14:textId="77777777" w:rsidR="00A32A84" w:rsidRPr="00E50EBB" w:rsidRDefault="00A32A84">
                                  <w:pPr>
                                    <w:rPr>
                                      <w:lang w:val="en-US"/>
                                    </w:rPr>
                                  </w:pPr>
                                </w:p>
                                <w:p w14:paraId="1B87C1D3" w14:textId="77777777" w:rsidR="00A32A84" w:rsidRPr="00E50EBB" w:rsidRDefault="00A32A84" w:rsidP="00DD0DB2">
                                  <w:pPr>
                                    <w:rPr>
                                      <w:sz w:val="18"/>
                                      <w:lang w:val="en-US"/>
                                    </w:rPr>
                                  </w:pPr>
                                  <w:r>
                                    <w:rPr>
                                      <w:sz w:val="18"/>
                                    </w:rPr>
                                    <w:fldChar w:fldCharType="begin"/>
                                  </w:r>
                                  <w:r w:rsidRPr="00E50EBB">
                                    <w:rPr>
                                      <w:sz w:val="18"/>
                                      <w:lang w:val="en-US"/>
                                    </w:rPr>
                                    <w:instrText xml:space="preserve"> FILENAME  \* MERGEFORMAT </w:instrText>
                                  </w:r>
                                  <w:r>
                                    <w:rPr>
                                      <w:sz w:val="18"/>
                                    </w:rPr>
                                    <w:fldChar w:fldCharType="separate"/>
                                  </w:r>
                                  <w:r w:rsidRPr="00E50EBB">
                                    <w:rPr>
                                      <w:sz w:val="18"/>
                                      <w:lang w:val="en-US"/>
                                    </w:rPr>
                                    <w:t>AG07074S01</w:t>
                                  </w:r>
                                  <w:r>
                                    <w:rPr>
                                      <w:sz w:val="18"/>
                                    </w:rPr>
                                    <w:fldChar w:fldCharType="end"/>
                                  </w:r>
                                </w:p>
                                <w:p w14:paraId="42236E10" w14:textId="77777777" w:rsidR="00A32A84" w:rsidRPr="00E50EBB" w:rsidRDefault="00A32A84">
                                  <w:pPr>
                                    <w:rPr>
                                      <w:lang w:val="en-US"/>
                                    </w:rPr>
                                  </w:pPr>
                                </w:p>
                                <w:p w14:paraId="64422085" w14:textId="77777777" w:rsidR="00A32A84" w:rsidRPr="00E50EBB" w:rsidRDefault="00A32A84" w:rsidP="00DD0DB2">
                                  <w:pPr>
                                    <w:rPr>
                                      <w:sz w:val="18"/>
                                      <w:lang w:val="en-US"/>
                                    </w:rPr>
                                  </w:pPr>
                                  <w:r>
                                    <w:rPr>
                                      <w:sz w:val="18"/>
                                    </w:rPr>
                                    <w:fldChar w:fldCharType="begin"/>
                                  </w:r>
                                  <w:r w:rsidRPr="00E50EBB">
                                    <w:rPr>
                                      <w:sz w:val="18"/>
                                      <w:lang w:val="en-US"/>
                                    </w:rPr>
                                    <w:instrText xml:space="preserve"> FILENAME  \* MERGEFORMAT </w:instrText>
                                  </w:r>
                                  <w:r>
                                    <w:rPr>
                                      <w:sz w:val="18"/>
                                    </w:rPr>
                                    <w:fldChar w:fldCharType="separate"/>
                                  </w:r>
                                  <w:r w:rsidRPr="00E50EBB">
                                    <w:rPr>
                                      <w:sz w:val="18"/>
                                      <w:lang w:val="en-US"/>
                                    </w:rPr>
                                    <w:t>AG07074S01</w:t>
                                  </w:r>
                                  <w:r>
                                    <w:rPr>
                                      <w:sz w:val="18"/>
                                    </w:rPr>
                                    <w:fldChar w:fldCharType="end"/>
                                  </w:r>
                                </w:p>
                                <w:p w14:paraId="57E67DCF" w14:textId="77777777" w:rsidR="00A32A84" w:rsidRPr="00E50EBB" w:rsidRDefault="00A32A84">
                                  <w:pPr>
                                    <w:rPr>
                                      <w:lang w:val="en-US"/>
                                    </w:rPr>
                                  </w:pPr>
                                </w:p>
                                <w:p w14:paraId="407552D4" w14:textId="77777777" w:rsidR="00A32A84" w:rsidRPr="00E50EBB" w:rsidRDefault="00A32A84" w:rsidP="00DD0DB2">
                                  <w:pPr>
                                    <w:rPr>
                                      <w:sz w:val="18"/>
                                      <w:lang w:val="en-US"/>
                                    </w:rPr>
                                  </w:pPr>
                                  <w:r>
                                    <w:rPr>
                                      <w:sz w:val="18"/>
                                    </w:rPr>
                                    <w:fldChar w:fldCharType="begin"/>
                                  </w:r>
                                  <w:r w:rsidRPr="00E50EBB">
                                    <w:rPr>
                                      <w:sz w:val="18"/>
                                      <w:lang w:val="en-US"/>
                                    </w:rPr>
                                    <w:instrText xml:space="preserve"> FILENAME  \* MERGEFORMAT </w:instrText>
                                  </w:r>
                                  <w:r>
                                    <w:rPr>
                                      <w:sz w:val="18"/>
                                    </w:rPr>
                                    <w:fldChar w:fldCharType="separate"/>
                                  </w:r>
                                  <w:r w:rsidRPr="00E50EBB">
                                    <w:rPr>
                                      <w:sz w:val="18"/>
                                      <w:lang w:val="en-US"/>
                                    </w:rPr>
                                    <w:t>AG07074S01</w:t>
                                  </w:r>
                                  <w:r>
                                    <w:rPr>
                                      <w:sz w:val="18"/>
                                    </w:rPr>
                                    <w:fldChar w:fldCharType="end"/>
                                  </w:r>
                                </w:p>
                                <w:p w14:paraId="6FF766AE" w14:textId="77777777" w:rsidR="00F819B9" w:rsidRPr="00E50EBB" w:rsidRDefault="00F819B9">
                                  <w:pPr>
                                    <w:rPr>
                                      <w:lang w:val="en-US"/>
                                    </w:rPr>
                                  </w:pPr>
                                </w:p>
                                <w:p w14:paraId="06A80659" w14:textId="012B0EFC" w:rsidR="00A32A84" w:rsidRPr="00E50EBB" w:rsidRDefault="00A32A84" w:rsidP="00DD0DB2">
                                  <w:pPr>
                                    <w:rPr>
                                      <w:sz w:val="18"/>
                                      <w:lang w:val="en-US"/>
                                    </w:rPr>
                                  </w:pPr>
                                  <w:r>
                                    <w:rPr>
                                      <w:sz w:val="18"/>
                                    </w:rPr>
                                    <w:fldChar w:fldCharType="begin"/>
                                  </w:r>
                                  <w:r w:rsidRPr="00E50EBB">
                                    <w:rPr>
                                      <w:sz w:val="18"/>
                                      <w:lang w:val="en-US"/>
                                    </w:rPr>
                                    <w:instrText xml:space="preserve"> FILENAME  \* MERGEFORMAT </w:instrText>
                                  </w:r>
                                  <w:r>
                                    <w:rPr>
                                      <w:sz w:val="18"/>
                                    </w:rPr>
                                    <w:fldChar w:fldCharType="separate"/>
                                  </w:r>
                                  <w:r w:rsidRPr="00E50EBB">
                                    <w:rPr>
                                      <w:sz w:val="18"/>
                                      <w:lang w:val="en-US"/>
                                    </w:rPr>
                                    <w:t>AG07074S01</w:t>
                                  </w:r>
                                  <w:r>
                                    <w:rPr>
                                      <w:sz w:val="18"/>
                                    </w:rPr>
                                    <w:fldChar w:fldCharType="end"/>
                                  </w:r>
                                </w:p>
                                <w:p w14:paraId="77083688" w14:textId="77777777" w:rsidR="00A32A84" w:rsidRPr="00E50EBB" w:rsidRDefault="00A32A84">
                                  <w:pPr>
                                    <w:rPr>
                                      <w:lang w:val="en-US"/>
                                    </w:rPr>
                                  </w:pPr>
                                </w:p>
                                <w:p w14:paraId="1120F413" w14:textId="77777777" w:rsidR="00A32A84" w:rsidRPr="00E50EBB" w:rsidRDefault="00A32A84" w:rsidP="00DD0DB2">
                                  <w:pPr>
                                    <w:rPr>
                                      <w:sz w:val="18"/>
                                      <w:lang w:val="en-US"/>
                                    </w:rPr>
                                  </w:pPr>
                                  <w:r>
                                    <w:rPr>
                                      <w:sz w:val="18"/>
                                    </w:rPr>
                                    <w:fldChar w:fldCharType="begin"/>
                                  </w:r>
                                  <w:r w:rsidRPr="00E50EBB">
                                    <w:rPr>
                                      <w:sz w:val="18"/>
                                      <w:lang w:val="en-US"/>
                                    </w:rPr>
                                    <w:instrText xml:space="preserve"> FILENAME  \* MERGEFORMAT </w:instrText>
                                  </w:r>
                                  <w:r>
                                    <w:rPr>
                                      <w:sz w:val="18"/>
                                    </w:rPr>
                                    <w:fldChar w:fldCharType="separate"/>
                                  </w:r>
                                  <w:r w:rsidRPr="00E50EBB">
                                    <w:rPr>
                                      <w:sz w:val="18"/>
                                      <w:lang w:val="en-US"/>
                                    </w:rPr>
                                    <w:t>AG07074S01</w:t>
                                  </w:r>
                                  <w:r>
                                    <w:rPr>
                                      <w:sz w:val="18"/>
                                    </w:rPr>
                                    <w:fldChar w:fldCharType="end"/>
                                  </w:r>
                                </w:p>
                                <w:p w14:paraId="38402956" w14:textId="77777777" w:rsidR="00A32A84" w:rsidRPr="00E50EBB" w:rsidRDefault="00A32A84">
                                  <w:pPr>
                                    <w:rPr>
                                      <w:lang w:val="en-US"/>
                                    </w:rPr>
                                  </w:pPr>
                                </w:p>
                                <w:p w14:paraId="107E9712" w14:textId="77777777" w:rsidR="00A32A84" w:rsidRPr="00430CBC"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AG07074S01</w:t>
                                  </w:r>
                                  <w:r>
                                    <w:rPr>
                                      <w:sz w:val="18"/>
                                    </w:rPr>
                                    <w:fldChar w:fldCharType="end"/>
                                  </w:r>
                                </w:p>
                                <w:p w14:paraId="6376444F" w14:textId="77777777" w:rsidR="00A32A84" w:rsidRDefault="00A32A84"/>
                                <w:p w14:paraId="4B27826F" w14:textId="77777777" w:rsidR="00A32A84" w:rsidRPr="00430CBC"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AG07074S01</w:t>
                                  </w:r>
                                  <w:r>
                                    <w:rPr>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C002C" id="_x0000_s1057" type="#_x0000_t202" style="position:absolute;left:0;text-align:left;margin-left:-7.2pt;margin-top:10in;width:266.4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" filled="f" stroked="f">
                      <v:textbox>
                        <w:txbxContent>
                          <w:p w14:paraId="1728EE24" w14:textId="77777777" w:rsidR="00A32A84" w:rsidRPr="00E50EBB" w:rsidRDefault="00A32A84" w:rsidP="00DD0DB2">
                            <w:pPr>
                              <w:rPr>
                                <w:sz w:val="18"/>
                                <w:lang w:val="en-US"/>
                              </w:rPr>
                            </w:pPr>
                            <w:r>
                              <w:rPr>
                                <w:sz w:val="18"/>
                              </w:rPr>
                              <w:fldChar w:fldCharType="begin"/>
                            </w:r>
                            <w:r w:rsidRPr="00E50EBB">
                              <w:rPr>
                                <w:sz w:val="18"/>
                                <w:lang w:val="en-US"/>
                              </w:rPr>
                              <w:instrText xml:space="preserve"> FILENAME  \* MERGEFORMAT </w:instrText>
                            </w:r>
                            <w:r>
                              <w:rPr>
                                <w:sz w:val="18"/>
                              </w:rPr>
                              <w:fldChar w:fldCharType="separate"/>
                            </w:r>
                            <w:r w:rsidRPr="00E50EBB">
                              <w:rPr>
                                <w:sz w:val="18"/>
                                <w:lang w:val="en-US"/>
                              </w:rPr>
                              <w:t>AG07074S01</w:t>
                            </w:r>
                            <w:r>
                              <w:rPr>
                                <w:sz w:val="18"/>
                              </w:rPr>
                              <w:fldChar w:fldCharType="end"/>
                            </w:r>
                          </w:p>
                          <w:p w14:paraId="18449EAB" w14:textId="77777777" w:rsidR="00A32A84" w:rsidRPr="00E50EBB" w:rsidRDefault="00A32A84">
                            <w:pPr>
                              <w:rPr>
                                <w:lang w:val="en-US"/>
                              </w:rPr>
                            </w:pPr>
                          </w:p>
                          <w:p w14:paraId="1B87C1D3" w14:textId="77777777" w:rsidR="00A32A84" w:rsidRPr="00E50EBB" w:rsidRDefault="00A32A84" w:rsidP="00DD0DB2">
                            <w:pPr>
                              <w:rPr>
                                <w:sz w:val="18"/>
                                <w:lang w:val="en-US"/>
                              </w:rPr>
                            </w:pPr>
                            <w:r>
                              <w:rPr>
                                <w:sz w:val="18"/>
                              </w:rPr>
                              <w:fldChar w:fldCharType="begin"/>
                            </w:r>
                            <w:r w:rsidRPr="00E50EBB">
                              <w:rPr>
                                <w:sz w:val="18"/>
                                <w:lang w:val="en-US"/>
                              </w:rPr>
                              <w:instrText xml:space="preserve"> FILENAME  \* MERGEFORMAT </w:instrText>
                            </w:r>
                            <w:r>
                              <w:rPr>
                                <w:sz w:val="18"/>
                              </w:rPr>
                              <w:fldChar w:fldCharType="separate"/>
                            </w:r>
                            <w:r w:rsidRPr="00E50EBB">
                              <w:rPr>
                                <w:sz w:val="18"/>
                                <w:lang w:val="en-US"/>
                              </w:rPr>
                              <w:t>AG07074S01</w:t>
                            </w:r>
                            <w:r>
                              <w:rPr>
                                <w:sz w:val="18"/>
                              </w:rPr>
                              <w:fldChar w:fldCharType="end"/>
                            </w:r>
                          </w:p>
                          <w:p w14:paraId="42236E10" w14:textId="77777777" w:rsidR="00A32A84" w:rsidRPr="00E50EBB" w:rsidRDefault="00A32A84">
                            <w:pPr>
                              <w:rPr>
                                <w:lang w:val="en-US"/>
                              </w:rPr>
                            </w:pPr>
                          </w:p>
                          <w:p w14:paraId="64422085" w14:textId="77777777" w:rsidR="00A32A84" w:rsidRPr="00E50EBB" w:rsidRDefault="00A32A84" w:rsidP="00DD0DB2">
                            <w:pPr>
                              <w:rPr>
                                <w:sz w:val="18"/>
                                <w:lang w:val="en-US"/>
                              </w:rPr>
                            </w:pPr>
                            <w:r>
                              <w:rPr>
                                <w:sz w:val="18"/>
                              </w:rPr>
                              <w:fldChar w:fldCharType="begin"/>
                            </w:r>
                            <w:r w:rsidRPr="00E50EBB">
                              <w:rPr>
                                <w:sz w:val="18"/>
                                <w:lang w:val="en-US"/>
                              </w:rPr>
                              <w:instrText xml:space="preserve"> FILENAME  \* MERGEFORMAT </w:instrText>
                            </w:r>
                            <w:r>
                              <w:rPr>
                                <w:sz w:val="18"/>
                              </w:rPr>
                              <w:fldChar w:fldCharType="separate"/>
                            </w:r>
                            <w:r w:rsidRPr="00E50EBB">
                              <w:rPr>
                                <w:sz w:val="18"/>
                                <w:lang w:val="en-US"/>
                              </w:rPr>
                              <w:t>AG07074S01</w:t>
                            </w:r>
                            <w:r>
                              <w:rPr>
                                <w:sz w:val="18"/>
                              </w:rPr>
                              <w:fldChar w:fldCharType="end"/>
                            </w:r>
                          </w:p>
                          <w:p w14:paraId="57E67DCF" w14:textId="77777777" w:rsidR="00A32A84" w:rsidRPr="00E50EBB" w:rsidRDefault="00A32A84">
                            <w:pPr>
                              <w:rPr>
                                <w:lang w:val="en-US"/>
                              </w:rPr>
                            </w:pPr>
                          </w:p>
                          <w:p w14:paraId="407552D4" w14:textId="77777777" w:rsidR="00A32A84" w:rsidRPr="00E50EBB" w:rsidRDefault="00A32A84" w:rsidP="00DD0DB2">
                            <w:pPr>
                              <w:rPr>
                                <w:sz w:val="18"/>
                                <w:lang w:val="en-US"/>
                              </w:rPr>
                            </w:pPr>
                            <w:r>
                              <w:rPr>
                                <w:sz w:val="18"/>
                              </w:rPr>
                              <w:fldChar w:fldCharType="begin"/>
                            </w:r>
                            <w:r w:rsidRPr="00E50EBB">
                              <w:rPr>
                                <w:sz w:val="18"/>
                                <w:lang w:val="en-US"/>
                              </w:rPr>
                              <w:instrText xml:space="preserve"> FILENAME  \* MERGEFORMAT </w:instrText>
                            </w:r>
                            <w:r>
                              <w:rPr>
                                <w:sz w:val="18"/>
                              </w:rPr>
                              <w:fldChar w:fldCharType="separate"/>
                            </w:r>
                            <w:r w:rsidRPr="00E50EBB">
                              <w:rPr>
                                <w:sz w:val="18"/>
                                <w:lang w:val="en-US"/>
                              </w:rPr>
                              <w:t>AG07074S01</w:t>
                            </w:r>
                            <w:r>
                              <w:rPr>
                                <w:sz w:val="18"/>
                              </w:rPr>
                              <w:fldChar w:fldCharType="end"/>
                            </w:r>
                          </w:p>
                          <w:p w14:paraId="6FF766AE" w14:textId="77777777" w:rsidR="00F819B9" w:rsidRPr="00E50EBB" w:rsidRDefault="00F819B9">
                            <w:pPr>
                              <w:rPr>
                                <w:lang w:val="en-US"/>
                              </w:rPr>
                            </w:pPr>
                          </w:p>
                          <w:p w14:paraId="06A80659" w14:textId="012B0EFC" w:rsidR="00A32A84" w:rsidRPr="00E50EBB" w:rsidRDefault="00A32A84" w:rsidP="00DD0DB2">
                            <w:pPr>
                              <w:rPr>
                                <w:sz w:val="18"/>
                                <w:lang w:val="en-US"/>
                              </w:rPr>
                            </w:pPr>
                            <w:r>
                              <w:rPr>
                                <w:sz w:val="18"/>
                              </w:rPr>
                              <w:fldChar w:fldCharType="begin"/>
                            </w:r>
                            <w:r w:rsidRPr="00E50EBB">
                              <w:rPr>
                                <w:sz w:val="18"/>
                                <w:lang w:val="en-US"/>
                              </w:rPr>
                              <w:instrText xml:space="preserve"> FILENAME  \* MERGEFORMAT </w:instrText>
                            </w:r>
                            <w:r>
                              <w:rPr>
                                <w:sz w:val="18"/>
                              </w:rPr>
                              <w:fldChar w:fldCharType="separate"/>
                            </w:r>
                            <w:r w:rsidRPr="00E50EBB">
                              <w:rPr>
                                <w:sz w:val="18"/>
                                <w:lang w:val="en-US"/>
                              </w:rPr>
                              <w:t>AG07074S01</w:t>
                            </w:r>
                            <w:r>
                              <w:rPr>
                                <w:sz w:val="18"/>
                              </w:rPr>
                              <w:fldChar w:fldCharType="end"/>
                            </w:r>
                          </w:p>
                          <w:p w14:paraId="77083688" w14:textId="77777777" w:rsidR="00A32A84" w:rsidRPr="00E50EBB" w:rsidRDefault="00A32A84">
                            <w:pPr>
                              <w:rPr>
                                <w:lang w:val="en-US"/>
                              </w:rPr>
                            </w:pPr>
                          </w:p>
                          <w:p w14:paraId="1120F413" w14:textId="77777777" w:rsidR="00A32A84" w:rsidRPr="00E50EBB" w:rsidRDefault="00A32A84" w:rsidP="00DD0DB2">
                            <w:pPr>
                              <w:rPr>
                                <w:sz w:val="18"/>
                                <w:lang w:val="en-US"/>
                              </w:rPr>
                            </w:pPr>
                            <w:r>
                              <w:rPr>
                                <w:sz w:val="18"/>
                              </w:rPr>
                              <w:fldChar w:fldCharType="begin"/>
                            </w:r>
                            <w:r w:rsidRPr="00E50EBB">
                              <w:rPr>
                                <w:sz w:val="18"/>
                                <w:lang w:val="en-US"/>
                              </w:rPr>
                              <w:instrText xml:space="preserve"> FILENAME  \* MERGEFORMAT </w:instrText>
                            </w:r>
                            <w:r>
                              <w:rPr>
                                <w:sz w:val="18"/>
                              </w:rPr>
                              <w:fldChar w:fldCharType="separate"/>
                            </w:r>
                            <w:r w:rsidRPr="00E50EBB">
                              <w:rPr>
                                <w:sz w:val="18"/>
                                <w:lang w:val="en-US"/>
                              </w:rPr>
                              <w:t>AG07074S01</w:t>
                            </w:r>
                            <w:r>
                              <w:rPr>
                                <w:sz w:val="18"/>
                              </w:rPr>
                              <w:fldChar w:fldCharType="end"/>
                            </w:r>
                          </w:p>
                          <w:p w14:paraId="38402956" w14:textId="77777777" w:rsidR="00A32A84" w:rsidRPr="00E50EBB" w:rsidRDefault="00A32A84">
                            <w:pPr>
                              <w:rPr>
                                <w:lang w:val="en-US"/>
                              </w:rPr>
                            </w:pPr>
                          </w:p>
                          <w:p w14:paraId="107E9712" w14:textId="77777777" w:rsidR="00A32A84" w:rsidRPr="00430CBC"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AG07074S01</w:t>
                            </w:r>
                            <w:r>
                              <w:rPr>
                                <w:sz w:val="18"/>
                              </w:rPr>
                              <w:fldChar w:fldCharType="end"/>
                            </w:r>
                          </w:p>
                          <w:p w14:paraId="6376444F" w14:textId="77777777" w:rsidR="00A32A84" w:rsidRDefault="00A32A84"/>
                          <w:p w14:paraId="4B27826F" w14:textId="77777777" w:rsidR="00A32A84" w:rsidRPr="00430CBC"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AG07074S01</w:t>
                            </w:r>
                            <w:r>
                              <w:rPr>
                                <w:sz w:val="18"/>
                              </w:rPr>
                              <w:fldChar w:fldCharType="end"/>
                            </w:r>
                          </w:p>
                        </w:txbxContent>
                      </v:textbox>
                      <w10:wrap anchory="page"/>
                      <w10:anchorlock/>
                    </v:shape>
                  </w:pict>
                </mc:Fallback>
              </mc:AlternateContent>
            </w:r>
            <w:r>
              <mc:AlternateContent>
                <mc:Choice Requires="wps">
                  <w:drawing>
                    <wp:anchor distT="0" distB="0" distL="114300" distR="114300" simplePos="0" relativeHeight="251642880" behindDoc="0" locked="1" layoutInCell="1" allowOverlap="1" wp14:anchorId="1A6F80D0" wp14:editId="0B4EC5AC">
                      <wp:simplePos x="0" y="0"/>
                      <wp:positionH relativeFrom="column">
                        <wp:posOffset>-91440</wp:posOffset>
                      </wp:positionH>
                      <wp:positionV relativeFrom="page">
                        <wp:posOffset>9144000</wp:posOffset>
                      </wp:positionV>
                      <wp:extent cx="3383280" cy="2286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DE08B"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466BEAE5" w14:textId="77777777" w:rsidR="00A32A84" w:rsidRDefault="00A32A84"/>
                                <w:p w14:paraId="351F2817"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0751BD1F" w14:textId="77777777" w:rsidR="00A32A84" w:rsidRDefault="00A32A84"/>
                                <w:p w14:paraId="65D0FBAB"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1D53ABCF" w14:textId="77777777" w:rsidR="00A32A84" w:rsidRDefault="00A32A84"/>
                                <w:p w14:paraId="2DF2F220"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5C3F8BDE" w14:textId="77777777" w:rsidR="00F819B9" w:rsidRDefault="00F819B9"/>
                                <w:p w14:paraId="01B1699B" w14:textId="0CE5A01D"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0E2D0334" w14:textId="77777777" w:rsidR="00A32A84" w:rsidRDefault="00A32A84"/>
                                <w:p w14:paraId="6FE09597"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15D7BF70" w14:textId="77777777" w:rsidR="00A32A84" w:rsidRDefault="00A32A84"/>
                                <w:p w14:paraId="10D7EFA7"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4711837A" w14:textId="77777777" w:rsidR="00A32A84" w:rsidRDefault="00A32A84"/>
                                <w:p w14:paraId="05EDC6CD"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F80D0" id="Text Box 1" o:spid="_x0000_s1058" type="#_x0000_t202" style="position:absolute;left:0;text-align:left;margin-left:-7.2pt;margin-top:10in;width:266.4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" filled="f" stroked="f">
                      <v:textbox>
                        <w:txbxContent>
                          <w:p w14:paraId="030DE08B"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466BEAE5" w14:textId="77777777" w:rsidR="00A32A84" w:rsidRDefault="00A32A84"/>
                          <w:p w14:paraId="351F2817"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0751BD1F" w14:textId="77777777" w:rsidR="00A32A84" w:rsidRDefault="00A32A84"/>
                          <w:p w14:paraId="65D0FBAB"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1D53ABCF" w14:textId="77777777" w:rsidR="00A32A84" w:rsidRDefault="00A32A84"/>
                          <w:p w14:paraId="2DF2F220"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5C3F8BDE" w14:textId="77777777" w:rsidR="00F819B9" w:rsidRDefault="00F819B9"/>
                          <w:p w14:paraId="01B1699B" w14:textId="0CE5A01D"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0E2D0334" w14:textId="77777777" w:rsidR="00A32A84" w:rsidRDefault="00A32A84"/>
                          <w:p w14:paraId="6FE09597"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15D7BF70" w14:textId="77777777" w:rsidR="00A32A84" w:rsidRDefault="00A32A84"/>
                          <w:p w14:paraId="10D7EFA7"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p w14:paraId="4711837A" w14:textId="77777777" w:rsidR="00A32A84" w:rsidRDefault="00A32A84"/>
                          <w:p w14:paraId="05EDC6CD" w14:textId="77777777" w:rsidR="00A32A84" w:rsidRPr="00963312" w:rsidRDefault="00A32A84" w:rsidP="00DD0DB2">
                            <w:pPr>
                              <w:rPr>
                                <w:sz w:val="18"/>
                              </w:rPr>
                            </w:pPr>
                            <w:r>
                              <w:rPr>
                                <w:sz w:val="18"/>
                              </w:rPr>
                              <w:fldChar w:fldCharType="begin"/>
                            </w:r>
                            <w:r>
                              <w:rPr>
                                <w:sz w:val="18"/>
                              </w:rPr>
                              <w:instrText xml:space="preserve"> FILENAME  \* MERGEFORMAT </w:instrText>
                            </w:r>
                            <w:r>
                              <w:rPr>
                                <w:sz w:val="18"/>
                              </w:rPr>
                              <w:fldChar w:fldCharType="separate"/>
                            </w:r>
                            <w:r>
                              <w:rPr>
                                <w:sz w:val="18"/>
                              </w:rPr>
                              <w:t>CP28447S01</w:t>
                            </w:r>
                            <w:r>
                              <w:rPr>
                                <w:sz w:val="18"/>
                              </w:rPr>
                              <w:fldChar w:fldCharType="end"/>
                            </w:r>
                          </w:p>
                        </w:txbxContent>
                      </v:textbox>
                      <w10:wrap anchory="page"/>
                      <w10:anchorlock/>
                    </v:shape>
                  </w:pict>
                </mc:Fallback>
              </mc:AlternateContent>
            </w:r>
            <w:r w:rsidR="00DD0DB2" w:rsidRPr="002937E4">
              <w:rPr>
                <w:szCs w:val="22"/>
                <w:lang w:val="es-ES"/>
              </w:rPr>
              <w:t>Comisión sobre Gestión de Cumbres</w:t>
            </w:r>
            <w:r w:rsidR="00315F4E" w:rsidRPr="002937E4">
              <w:rPr>
                <w:szCs w:val="22"/>
                <w:lang w:val="es-ES"/>
              </w:rPr>
              <w:t xml:space="preserve"> </w:t>
            </w:r>
            <w:r w:rsidR="00DD0DB2" w:rsidRPr="002937E4">
              <w:rPr>
                <w:szCs w:val="22"/>
                <w:lang w:val="es-ES"/>
              </w:rPr>
              <w:t>Interamericanas y Participación de la Sociedad Civil en las Actividades de la OEA</w:t>
            </w:r>
          </w:p>
        </w:tc>
        <w:tc>
          <w:tcPr>
            <w:tcW w:w="1919" w:type="dxa"/>
          </w:tcPr>
          <w:p w14:paraId="1FA671AB" w14:textId="77777777" w:rsidR="00DD0DB2" w:rsidRPr="002937E4" w:rsidRDefault="00DD0DB2" w:rsidP="001C7389">
            <w:pPr>
              <w:spacing w:after="0" w:line="240" w:lineRule="auto"/>
              <w:jc w:val="both"/>
              <w:rPr>
                <w:lang w:val="es-ES"/>
              </w:rPr>
            </w:pPr>
            <w:r w:rsidRPr="002937E4">
              <w:rPr>
                <w:lang w:val="es-ES"/>
              </w:rPr>
              <w:t>CP/CISC</w:t>
            </w:r>
          </w:p>
        </w:tc>
      </w:tr>
      <w:tr w:rsidR="00315F4E" w:rsidRPr="002937E4" w14:paraId="05E51594" w14:textId="77777777" w:rsidTr="008C599A">
        <w:trPr>
          <w:trHeight w:val="605"/>
          <w:jc w:val="center"/>
        </w:trPr>
        <w:tc>
          <w:tcPr>
            <w:tcW w:w="7035" w:type="dxa"/>
          </w:tcPr>
          <w:p w14:paraId="36FE4B65" w14:textId="77777777" w:rsidR="00315F4E" w:rsidRPr="002937E4" w:rsidRDefault="00315F4E" w:rsidP="001C7389">
            <w:pPr>
              <w:pStyle w:val="Header"/>
              <w:keepNext/>
              <w:jc w:val="both"/>
              <w:rPr>
                <w:bCs/>
                <w:lang w:val="es-US"/>
              </w:rPr>
            </w:pPr>
            <w:r w:rsidRPr="002937E4">
              <w:rPr>
                <w:lang w:val="es-ES"/>
              </w:rPr>
              <w:t xml:space="preserve">Grupo de Trabajo </w:t>
            </w:r>
            <w:r w:rsidRPr="002937E4">
              <w:rPr>
                <w:bCs/>
                <w:lang w:val="es-US"/>
              </w:rPr>
              <w:t>del Consejo Permanente para Nicaragua</w:t>
            </w:r>
          </w:p>
          <w:p w14:paraId="549F3828" w14:textId="77777777" w:rsidR="00315F4E" w:rsidRPr="002937E4" w:rsidRDefault="00315F4E" w:rsidP="001A7FC1">
            <w:pPr>
              <w:pStyle w:val="Header"/>
              <w:keepNext/>
              <w:tabs>
                <w:tab w:val="clear" w:pos="4320"/>
                <w:tab w:val="clear" w:pos="8640"/>
              </w:tabs>
              <w:ind w:left="331"/>
              <w:jc w:val="both"/>
              <w:rPr>
                <w:lang w:val="es-US"/>
              </w:rPr>
            </w:pPr>
          </w:p>
        </w:tc>
        <w:tc>
          <w:tcPr>
            <w:tcW w:w="1919" w:type="dxa"/>
          </w:tcPr>
          <w:p w14:paraId="7B3A47E5" w14:textId="77777777" w:rsidR="00315F4E" w:rsidRPr="002937E4" w:rsidRDefault="00315F4E" w:rsidP="001C7389">
            <w:pPr>
              <w:spacing w:after="0" w:line="240" w:lineRule="auto"/>
              <w:jc w:val="both"/>
              <w:rPr>
                <w:lang w:val="es-ES"/>
              </w:rPr>
            </w:pPr>
            <w:r w:rsidRPr="002937E4">
              <w:rPr>
                <w:lang w:val="es-ES"/>
              </w:rPr>
              <w:t>GT/NIC</w:t>
            </w:r>
          </w:p>
        </w:tc>
      </w:tr>
    </w:tbl>
    <w:p w14:paraId="40798C22" w14:textId="77777777" w:rsidR="004D0312" w:rsidRPr="002937E4" w:rsidRDefault="004D0312" w:rsidP="001C7389">
      <w:pPr>
        <w:spacing w:after="0" w:line="240" w:lineRule="auto"/>
        <w:jc w:val="both"/>
      </w:pPr>
    </w:p>
    <w:p w14:paraId="1201C521" w14:textId="77777777" w:rsidR="00D52DF3" w:rsidRDefault="00D52DF3" w:rsidP="001843CA">
      <w:pPr>
        <w:pStyle w:val="Heading3"/>
        <w:rPr>
          <w:b w:val="0"/>
        </w:rPr>
      </w:pPr>
    </w:p>
    <w:p w14:paraId="68F42F1E" w14:textId="77777777" w:rsidR="00D52DF3" w:rsidRDefault="00D52DF3" w:rsidP="001843CA">
      <w:pPr>
        <w:pStyle w:val="Heading3"/>
        <w:rPr>
          <w:b w:val="0"/>
        </w:rPr>
      </w:pPr>
    </w:p>
    <w:p w14:paraId="7AC09193" w14:textId="77777777" w:rsidR="00D52DF3" w:rsidRDefault="00D52DF3" w:rsidP="001843CA">
      <w:pPr>
        <w:pStyle w:val="Heading3"/>
        <w:rPr>
          <w:b w:val="0"/>
        </w:rPr>
      </w:pPr>
    </w:p>
    <w:p w14:paraId="489DA206" w14:textId="77777777" w:rsidR="00D52DF3" w:rsidRDefault="00D52DF3" w:rsidP="001843CA">
      <w:pPr>
        <w:pStyle w:val="Heading3"/>
        <w:rPr>
          <w:b w:val="0"/>
        </w:rPr>
      </w:pPr>
    </w:p>
    <w:p w14:paraId="625D9020" w14:textId="77777777" w:rsidR="00D52DF3" w:rsidRDefault="00D52DF3" w:rsidP="001843CA">
      <w:pPr>
        <w:pStyle w:val="Heading3"/>
        <w:rPr>
          <w:b w:val="0"/>
        </w:rPr>
      </w:pPr>
    </w:p>
    <w:p w14:paraId="3A6F148F" w14:textId="77777777" w:rsidR="00D52DF3" w:rsidRDefault="00D52DF3" w:rsidP="001843CA">
      <w:pPr>
        <w:pStyle w:val="Heading3"/>
        <w:rPr>
          <w:b w:val="0"/>
        </w:rPr>
      </w:pPr>
    </w:p>
    <w:p w14:paraId="5274923B" w14:textId="77777777" w:rsidR="00D52DF3" w:rsidRDefault="00D52DF3" w:rsidP="001843CA">
      <w:pPr>
        <w:pStyle w:val="Heading3"/>
        <w:rPr>
          <w:b w:val="0"/>
        </w:rPr>
      </w:pPr>
    </w:p>
    <w:p w14:paraId="5D1ACAEE" w14:textId="77777777" w:rsidR="00D52DF3" w:rsidRDefault="00D52DF3" w:rsidP="001843CA">
      <w:pPr>
        <w:pStyle w:val="Heading3"/>
        <w:rPr>
          <w:b w:val="0"/>
        </w:rPr>
      </w:pPr>
    </w:p>
    <w:p w14:paraId="4ACAB7FC" w14:textId="05983EF6" w:rsidR="00D52DF3" w:rsidRDefault="00D52DF3" w:rsidP="001843CA">
      <w:pPr>
        <w:pStyle w:val="Heading3"/>
        <w:rPr>
          <w:b w:val="0"/>
        </w:rPr>
      </w:pPr>
    </w:p>
    <w:p w14:paraId="3CB4089B" w14:textId="61BB06B6" w:rsidR="002A0C58" w:rsidRDefault="002A0C58" w:rsidP="002A0C58"/>
    <w:p w14:paraId="5EFD5D3D" w14:textId="77777777" w:rsidR="002A0C58" w:rsidRPr="002A0C58" w:rsidRDefault="002A0C58" w:rsidP="002A0C58"/>
    <w:p w14:paraId="5E010E58" w14:textId="77777777" w:rsidR="00157D43" w:rsidRPr="001843CA" w:rsidRDefault="00157D43" w:rsidP="001843CA"/>
    <w:p w14:paraId="699030F7" w14:textId="05FE2FDE" w:rsidR="00F57952" w:rsidRPr="001843CA" w:rsidRDefault="00EB2DFA" w:rsidP="001843CA">
      <w:pPr>
        <w:spacing w:after="0"/>
        <w:jc w:val="center"/>
        <w:rPr>
          <w:b/>
          <w:color w:val="0000FF"/>
          <w:sz w:val="22"/>
        </w:rPr>
      </w:pPr>
      <w:r w:rsidRPr="001843CA">
        <w:rPr>
          <w:b/>
          <w:color w:val="0000FF"/>
          <w:sz w:val="22"/>
        </w:rPr>
        <w:lastRenderedPageBreak/>
        <w:t>ANEXO</w:t>
      </w:r>
      <w:r w:rsidR="002A0C58">
        <w:rPr>
          <w:b/>
          <w:color w:val="0000FF"/>
          <w:sz w:val="22"/>
        </w:rPr>
        <w:t>2</w:t>
      </w:r>
      <w:r w:rsidRPr="001843CA">
        <w:rPr>
          <w:b/>
          <w:color w:val="0000FF"/>
          <w:sz w:val="22"/>
        </w:rPr>
        <w:t>. LISTADO DE TEMAS CONSIDERADOS POR EL CONSEJO PERMANENTE EN SESIONES ORDINARIAS,</w:t>
      </w:r>
    </w:p>
    <w:p w14:paraId="5BB35C41" w14:textId="3A12C634" w:rsidR="00EB2DFA" w:rsidRPr="001843CA" w:rsidRDefault="00E175D1" w:rsidP="001843CA">
      <w:pPr>
        <w:spacing w:after="0"/>
        <w:jc w:val="center"/>
        <w:rPr>
          <w:b/>
          <w:color w:val="0000FF"/>
          <w:sz w:val="22"/>
        </w:rPr>
      </w:pPr>
      <w:r>
        <w:rPr>
          <w:b/>
          <w:color w:val="0000FF"/>
          <w:sz w:val="22"/>
        </w:rPr>
        <w:t>NOVIEMBRE</w:t>
      </w:r>
      <w:r w:rsidR="00EB2DFA" w:rsidRPr="001843CA">
        <w:rPr>
          <w:b/>
          <w:color w:val="0000FF"/>
          <w:sz w:val="22"/>
        </w:rPr>
        <w:t xml:space="preserve"> 20</w:t>
      </w:r>
      <w:r>
        <w:rPr>
          <w:b/>
          <w:color w:val="0000FF"/>
          <w:sz w:val="22"/>
        </w:rPr>
        <w:t>20</w:t>
      </w:r>
      <w:r w:rsidR="008F06B0" w:rsidRPr="001843CA">
        <w:rPr>
          <w:b/>
          <w:color w:val="0000FF"/>
          <w:sz w:val="22"/>
        </w:rPr>
        <w:t xml:space="preserve"> </w:t>
      </w:r>
      <w:r w:rsidR="00EB2DFA" w:rsidRPr="001843CA">
        <w:rPr>
          <w:b/>
          <w:color w:val="0000FF"/>
          <w:sz w:val="22"/>
        </w:rPr>
        <w:t xml:space="preserve">A  </w:t>
      </w:r>
      <w:r>
        <w:rPr>
          <w:b/>
          <w:color w:val="0000FF"/>
          <w:sz w:val="22"/>
        </w:rPr>
        <w:t>NOVIEMBRE</w:t>
      </w:r>
      <w:r w:rsidR="00EB2DFA" w:rsidRPr="001843CA">
        <w:rPr>
          <w:b/>
          <w:color w:val="0000FF"/>
          <w:sz w:val="22"/>
        </w:rPr>
        <w:t xml:space="preserve"> 20</w:t>
      </w:r>
      <w:r w:rsidR="00157D43">
        <w:rPr>
          <w:b/>
          <w:color w:val="0000FF"/>
          <w:sz w:val="22"/>
        </w:rPr>
        <w:t>2</w:t>
      </w:r>
      <w:r>
        <w:rPr>
          <w:b/>
          <w:color w:val="0000FF"/>
          <w:sz w:val="22"/>
        </w:rPr>
        <w:t>1</w:t>
      </w:r>
    </w:p>
    <w:p w14:paraId="0AE7125E" w14:textId="77777777" w:rsidR="00505BCA" w:rsidRPr="002937E4" w:rsidRDefault="00505BCA" w:rsidP="001C7389">
      <w:pPr>
        <w:spacing w:after="0" w:line="240" w:lineRule="auto"/>
        <w:jc w:val="both"/>
        <w:rPr>
          <w:lang w:val="es-US"/>
        </w:rPr>
      </w:pPr>
    </w:p>
    <w:tbl>
      <w:tblPr>
        <w:tblW w:w="8730" w:type="dxa"/>
        <w:jc w:val="center"/>
        <w:tblBorders>
          <w:top w:val="single" w:sz="18" w:space="0" w:color="ED7D31"/>
          <w:left w:val="single" w:sz="18" w:space="0" w:color="ED7D31"/>
          <w:bottom w:val="single" w:sz="18" w:space="0" w:color="ED7D31"/>
          <w:right w:val="single" w:sz="18" w:space="0" w:color="ED7D31"/>
          <w:insideH w:val="single" w:sz="18" w:space="0" w:color="ED7D31"/>
          <w:insideV w:val="single" w:sz="18" w:space="0" w:color="ED7D31"/>
        </w:tblBorders>
        <w:tblLook w:val="04A0" w:firstRow="1" w:lastRow="0" w:firstColumn="1" w:lastColumn="0" w:noHBand="0" w:noVBand="1"/>
      </w:tblPr>
      <w:tblGrid>
        <w:gridCol w:w="960"/>
        <w:gridCol w:w="5070"/>
        <w:gridCol w:w="2700"/>
      </w:tblGrid>
      <w:tr w:rsidR="00157D43" w:rsidRPr="002937E4" w14:paraId="28D936D6" w14:textId="77777777" w:rsidTr="008C599A">
        <w:trPr>
          <w:trHeight w:val="630"/>
          <w:jc w:val="center"/>
        </w:trPr>
        <w:tc>
          <w:tcPr>
            <w:tcW w:w="960" w:type="dxa"/>
            <w:shd w:val="clear" w:color="auto" w:fill="auto"/>
            <w:noWrap/>
          </w:tcPr>
          <w:p w14:paraId="5DB85113" w14:textId="77777777" w:rsidR="00157D43" w:rsidRPr="00C9681F" w:rsidRDefault="00157D43" w:rsidP="00496BE1">
            <w:pPr>
              <w:spacing w:after="0" w:line="240" w:lineRule="auto"/>
              <w:jc w:val="both"/>
              <w:rPr>
                <w:rFonts w:eastAsia="Times New Roman"/>
                <w:b/>
                <w:bCs/>
                <w:color w:val="000000"/>
                <w:lang w:val="es-US"/>
              </w:rPr>
            </w:pPr>
            <w:r w:rsidRPr="00C9681F">
              <w:rPr>
                <w:rFonts w:eastAsia="Times New Roman"/>
                <w:b/>
                <w:bCs/>
                <w:color w:val="000000"/>
                <w:lang w:val="es-US"/>
              </w:rPr>
              <w:t>No.</w:t>
            </w:r>
          </w:p>
        </w:tc>
        <w:tc>
          <w:tcPr>
            <w:tcW w:w="5070" w:type="dxa"/>
            <w:shd w:val="clear" w:color="auto" w:fill="auto"/>
          </w:tcPr>
          <w:p w14:paraId="030B3733" w14:textId="77777777" w:rsidR="00157D43" w:rsidRPr="00C9681F" w:rsidRDefault="00157D43" w:rsidP="00496BE1">
            <w:pPr>
              <w:spacing w:after="0" w:line="240" w:lineRule="auto"/>
              <w:jc w:val="both"/>
              <w:rPr>
                <w:rFonts w:eastAsia="Times New Roman"/>
                <w:b/>
                <w:bCs/>
                <w:color w:val="000000"/>
              </w:rPr>
            </w:pPr>
            <w:r w:rsidRPr="00C9681F">
              <w:rPr>
                <w:rFonts w:eastAsia="Times New Roman"/>
                <w:b/>
                <w:bCs/>
                <w:color w:val="000000"/>
              </w:rPr>
              <w:t xml:space="preserve">TEMA EN ORDEN DEL DIA </w:t>
            </w:r>
          </w:p>
        </w:tc>
        <w:tc>
          <w:tcPr>
            <w:tcW w:w="2700" w:type="dxa"/>
            <w:shd w:val="clear" w:color="auto" w:fill="auto"/>
          </w:tcPr>
          <w:p w14:paraId="60514537" w14:textId="77777777" w:rsidR="00157D43" w:rsidRPr="00C9681F" w:rsidRDefault="00157D43" w:rsidP="00496BE1">
            <w:pPr>
              <w:spacing w:after="0" w:line="240" w:lineRule="auto"/>
              <w:jc w:val="both"/>
              <w:rPr>
                <w:rFonts w:eastAsia="Times New Roman"/>
                <w:b/>
                <w:bCs/>
                <w:color w:val="000000"/>
                <w:lang w:val="es-US"/>
              </w:rPr>
            </w:pPr>
            <w:r w:rsidRPr="00C9681F">
              <w:rPr>
                <w:rFonts w:eastAsia="Times New Roman"/>
                <w:b/>
                <w:bCs/>
                <w:color w:val="000000"/>
                <w:lang w:val="es-US"/>
              </w:rPr>
              <w:t>EJES</w:t>
            </w:r>
          </w:p>
        </w:tc>
      </w:tr>
      <w:tr w:rsidR="00157D43" w:rsidRPr="002937E4" w14:paraId="584CA065" w14:textId="77777777" w:rsidTr="008C599A">
        <w:trPr>
          <w:trHeight w:val="630"/>
          <w:jc w:val="center"/>
        </w:trPr>
        <w:tc>
          <w:tcPr>
            <w:tcW w:w="960" w:type="dxa"/>
            <w:shd w:val="clear" w:color="auto" w:fill="auto"/>
            <w:noWrap/>
          </w:tcPr>
          <w:p w14:paraId="301970C8"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B08759B" w14:textId="6B43D684" w:rsidR="00157D43" w:rsidRPr="00157D43" w:rsidRDefault="003C61F5" w:rsidP="00496BE1">
            <w:pPr>
              <w:spacing w:after="0" w:line="240" w:lineRule="auto"/>
              <w:jc w:val="both"/>
              <w:rPr>
                <w:rFonts w:eastAsia="Times New Roman"/>
                <w:color w:val="000000"/>
              </w:rPr>
            </w:pPr>
            <w:r w:rsidRPr="003C61F5">
              <w:rPr>
                <w:rFonts w:eastAsia="Times New Roman"/>
                <w:color w:val="000000"/>
              </w:rPr>
              <w:t>Instalación de los órganos subsidiarios del Consejo Permanente</w:t>
            </w:r>
          </w:p>
        </w:tc>
        <w:tc>
          <w:tcPr>
            <w:tcW w:w="2700" w:type="dxa"/>
            <w:shd w:val="clear" w:color="auto" w:fill="auto"/>
          </w:tcPr>
          <w:p w14:paraId="6E94AA0D"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Comisiones CP: CAJP-CAAP-CSH-CISC-CG / GTs</w:t>
            </w:r>
          </w:p>
        </w:tc>
      </w:tr>
      <w:tr w:rsidR="00157D43" w:rsidRPr="002937E4" w14:paraId="4B052C49" w14:textId="77777777" w:rsidTr="008C599A">
        <w:trPr>
          <w:trHeight w:val="630"/>
          <w:jc w:val="center"/>
        </w:trPr>
        <w:tc>
          <w:tcPr>
            <w:tcW w:w="960" w:type="dxa"/>
            <w:shd w:val="clear" w:color="auto" w:fill="auto"/>
            <w:noWrap/>
          </w:tcPr>
          <w:p w14:paraId="0EB21D48"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9623119" w14:textId="77777777" w:rsidR="00837DF7" w:rsidRPr="00837DF7" w:rsidRDefault="00837DF7" w:rsidP="00837DF7">
            <w:pPr>
              <w:spacing w:after="0" w:line="240" w:lineRule="auto"/>
              <w:jc w:val="both"/>
              <w:rPr>
                <w:rFonts w:eastAsia="Times New Roman"/>
                <w:color w:val="000000"/>
                <w:lang w:val="es-MX"/>
              </w:rPr>
            </w:pPr>
            <w:r w:rsidRPr="00837DF7">
              <w:rPr>
                <w:rFonts w:eastAsia="Times New Roman"/>
                <w:color w:val="000000"/>
                <w:lang w:val="es-MX"/>
              </w:rPr>
              <w:t>Elección de autoridades de los siguientes órganos subsidiarios del Consejo Permanente:</w:t>
            </w:r>
          </w:p>
          <w:p w14:paraId="47027282" w14:textId="77777777" w:rsidR="00837DF7" w:rsidRPr="00837DF7" w:rsidRDefault="00837DF7" w:rsidP="003301F2">
            <w:pPr>
              <w:numPr>
                <w:ilvl w:val="0"/>
                <w:numId w:val="92"/>
              </w:numPr>
              <w:spacing w:after="0" w:line="240" w:lineRule="auto"/>
              <w:jc w:val="both"/>
              <w:rPr>
                <w:rFonts w:eastAsia="Times New Roman"/>
                <w:color w:val="000000"/>
                <w:lang w:val="es-MX"/>
              </w:rPr>
            </w:pPr>
            <w:r w:rsidRPr="00837DF7">
              <w:rPr>
                <w:rFonts w:eastAsia="Times New Roman"/>
                <w:color w:val="000000"/>
                <w:lang w:val="es-MX"/>
              </w:rPr>
              <w:t>Comisión de Seguridad Hemisférica (CSH)</w:t>
            </w:r>
          </w:p>
          <w:p w14:paraId="43EFCAC1" w14:textId="77777777" w:rsidR="00837DF7" w:rsidRPr="00837DF7" w:rsidRDefault="00837DF7" w:rsidP="003301F2">
            <w:pPr>
              <w:numPr>
                <w:ilvl w:val="0"/>
                <w:numId w:val="92"/>
              </w:numPr>
              <w:spacing w:after="0" w:line="240" w:lineRule="auto"/>
              <w:jc w:val="both"/>
              <w:rPr>
                <w:rFonts w:eastAsia="Times New Roman"/>
                <w:color w:val="000000"/>
                <w:lang w:val="es-MX"/>
              </w:rPr>
            </w:pPr>
            <w:bookmarkStart w:id="659" w:name="_Hlk86188056"/>
            <w:r w:rsidRPr="00837DF7">
              <w:rPr>
                <w:rFonts w:eastAsia="Times New Roman"/>
                <w:color w:val="000000"/>
                <w:lang w:val="es-MX"/>
              </w:rPr>
              <w:t>Comisión de Asuntos Jurídicos y Políticos (CAJP)</w:t>
            </w:r>
          </w:p>
          <w:bookmarkEnd w:id="659"/>
          <w:p w14:paraId="61422CAC" w14:textId="77777777" w:rsidR="00837DF7" w:rsidRPr="00837DF7" w:rsidRDefault="00837DF7" w:rsidP="003301F2">
            <w:pPr>
              <w:numPr>
                <w:ilvl w:val="0"/>
                <w:numId w:val="92"/>
              </w:numPr>
              <w:spacing w:after="0" w:line="240" w:lineRule="auto"/>
              <w:jc w:val="both"/>
              <w:rPr>
                <w:rFonts w:eastAsia="Times New Roman"/>
                <w:color w:val="000000"/>
                <w:lang w:val="es-MX"/>
              </w:rPr>
            </w:pPr>
            <w:r w:rsidRPr="00837DF7">
              <w:rPr>
                <w:rFonts w:eastAsia="Times New Roman"/>
                <w:color w:val="000000"/>
                <w:lang w:val="es-MX"/>
              </w:rPr>
              <w:t>Comisión de Asuntos Administrativos y Presupuestarios (CAAP)</w:t>
            </w:r>
          </w:p>
          <w:p w14:paraId="42B8A52A" w14:textId="77777777" w:rsidR="00837DF7" w:rsidRPr="00837DF7" w:rsidRDefault="00837DF7" w:rsidP="003301F2">
            <w:pPr>
              <w:numPr>
                <w:ilvl w:val="0"/>
                <w:numId w:val="92"/>
              </w:numPr>
              <w:spacing w:after="0" w:line="240" w:lineRule="auto"/>
              <w:jc w:val="both"/>
              <w:rPr>
                <w:rFonts w:eastAsia="Times New Roman"/>
                <w:color w:val="000000"/>
                <w:lang w:val="es-MX"/>
              </w:rPr>
            </w:pPr>
            <w:r w:rsidRPr="00837DF7">
              <w:rPr>
                <w:rFonts w:eastAsia="Times New Roman"/>
                <w:color w:val="000000"/>
                <w:lang w:val="es-MX"/>
              </w:rPr>
              <w:t xml:space="preserve">Grupo de Trabajo </w:t>
            </w:r>
            <w:r w:rsidRPr="00837DF7">
              <w:rPr>
                <w:rFonts w:eastAsia="Times New Roman"/>
                <w:bCs/>
                <w:color w:val="000000"/>
                <w:lang w:val="es-MX"/>
              </w:rPr>
              <w:t>Encargado de la A</w:t>
            </w:r>
            <w:r w:rsidRPr="00837DF7">
              <w:rPr>
                <w:rFonts w:eastAsia="Times New Roman"/>
                <w:color w:val="000000"/>
                <w:lang w:val="es-MX"/>
              </w:rPr>
              <w:t xml:space="preserve">ctualización de las Normas de Procedimiento </w:t>
            </w:r>
            <w:r w:rsidRPr="00837DF7">
              <w:rPr>
                <w:rFonts w:eastAsia="Times New Roman"/>
                <w:color w:val="000000"/>
                <w:lang w:val="es-MX"/>
              </w:rPr>
              <w:br/>
              <w:t>del Consejo Permanente y de sus Órganos Subsidiarios</w:t>
            </w:r>
            <w:r w:rsidRPr="00837DF7">
              <w:rPr>
                <w:rFonts w:eastAsia="Times New Roman"/>
                <w:bCs/>
                <w:color w:val="000000"/>
                <w:lang w:val="es-MX"/>
              </w:rPr>
              <w:t xml:space="preserve"> </w:t>
            </w:r>
          </w:p>
          <w:p w14:paraId="621A1DC8" w14:textId="63A2CE18" w:rsidR="00157D43" w:rsidRPr="00837DF7" w:rsidRDefault="00157D43" w:rsidP="00157D43">
            <w:pPr>
              <w:spacing w:after="0" w:line="240" w:lineRule="auto"/>
              <w:jc w:val="both"/>
              <w:rPr>
                <w:rFonts w:eastAsia="Times New Roman"/>
                <w:color w:val="000000"/>
                <w:lang w:val="es-MX"/>
              </w:rPr>
            </w:pPr>
          </w:p>
        </w:tc>
        <w:tc>
          <w:tcPr>
            <w:tcW w:w="2700" w:type="dxa"/>
            <w:shd w:val="clear" w:color="auto" w:fill="auto"/>
          </w:tcPr>
          <w:p w14:paraId="1EF57E90"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Comisiones CP: CAJP-CAAP-CSH-CISC-CG / GTs</w:t>
            </w:r>
          </w:p>
        </w:tc>
      </w:tr>
      <w:tr w:rsidR="00157D43" w:rsidRPr="002937E4" w14:paraId="258A708D" w14:textId="77777777" w:rsidTr="008C599A">
        <w:trPr>
          <w:trHeight w:val="630"/>
          <w:jc w:val="center"/>
        </w:trPr>
        <w:tc>
          <w:tcPr>
            <w:tcW w:w="960" w:type="dxa"/>
            <w:shd w:val="clear" w:color="auto" w:fill="auto"/>
            <w:noWrap/>
          </w:tcPr>
          <w:p w14:paraId="2080BB6C"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B0A6FEF" w14:textId="2E99F2FC" w:rsidR="00157D43" w:rsidRPr="00157D43" w:rsidRDefault="00837DF7" w:rsidP="00837DF7">
            <w:pPr>
              <w:spacing w:after="0" w:line="240" w:lineRule="auto"/>
              <w:rPr>
                <w:rFonts w:eastAsia="Times New Roman"/>
                <w:color w:val="000000"/>
              </w:rPr>
            </w:pPr>
            <w:r w:rsidRPr="00837DF7">
              <w:rPr>
                <w:rFonts w:eastAsia="Times New Roman"/>
                <w:color w:val="000000"/>
              </w:rPr>
              <w:t>Elección de la Presidencia y Vicepresidencia de la Comisión de Asuntos Jurídicos y Políticos (CAJP) (CP/INF.8842/21) (CP/INF.8844/21)</w:t>
            </w:r>
          </w:p>
        </w:tc>
        <w:tc>
          <w:tcPr>
            <w:tcW w:w="2700" w:type="dxa"/>
            <w:shd w:val="clear" w:color="auto" w:fill="auto"/>
          </w:tcPr>
          <w:p w14:paraId="6A74FFE9"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Comisiones CP: CAJP-CAAP-CSH-CISC-CG / GTs</w:t>
            </w:r>
          </w:p>
        </w:tc>
      </w:tr>
      <w:tr w:rsidR="00157D43" w:rsidRPr="002937E4" w14:paraId="657B7A94" w14:textId="77777777" w:rsidTr="008C599A">
        <w:trPr>
          <w:trHeight w:val="630"/>
          <w:jc w:val="center"/>
        </w:trPr>
        <w:tc>
          <w:tcPr>
            <w:tcW w:w="960" w:type="dxa"/>
            <w:shd w:val="clear" w:color="auto" w:fill="auto"/>
            <w:noWrap/>
          </w:tcPr>
          <w:p w14:paraId="4B0CA212"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EB26601" w14:textId="30946776" w:rsidR="00157D43" w:rsidRPr="00157D43" w:rsidRDefault="00A56A69" w:rsidP="00157D43">
            <w:pPr>
              <w:spacing w:after="0" w:line="240" w:lineRule="auto"/>
              <w:jc w:val="both"/>
              <w:rPr>
                <w:rFonts w:eastAsia="Times New Roman"/>
                <w:color w:val="000000"/>
              </w:rPr>
            </w:pPr>
            <w:r w:rsidRPr="00A56A69">
              <w:rPr>
                <w:rFonts w:eastAsia="Times New Roman"/>
                <w:color w:val="000000"/>
              </w:rPr>
              <w:t>Consideración del proyecto de resolución “Fecha de la Tercera Reunión del Grupo Técnico Subsidiario sobre Gestión de la Policía del proceso MISPA, convocada por la resolución AG/RES. 2950 (L-O/20)” (CP/doc.5671/21)</w:t>
            </w:r>
          </w:p>
        </w:tc>
        <w:tc>
          <w:tcPr>
            <w:tcW w:w="2700" w:type="dxa"/>
            <w:shd w:val="clear" w:color="auto" w:fill="auto"/>
          </w:tcPr>
          <w:p w14:paraId="5D00098E"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Comisiones CP: CAJP-CAAP-CSH-CISC-CG / GTs</w:t>
            </w:r>
          </w:p>
        </w:tc>
      </w:tr>
      <w:tr w:rsidR="00157D43" w:rsidRPr="002937E4" w14:paraId="4E5C21BF" w14:textId="77777777" w:rsidTr="008C599A">
        <w:trPr>
          <w:trHeight w:val="630"/>
          <w:jc w:val="center"/>
        </w:trPr>
        <w:tc>
          <w:tcPr>
            <w:tcW w:w="960" w:type="dxa"/>
            <w:shd w:val="clear" w:color="auto" w:fill="auto"/>
            <w:noWrap/>
          </w:tcPr>
          <w:p w14:paraId="4D1A727B"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8A2AA46" w14:textId="3543491C" w:rsidR="00157D43" w:rsidRPr="00157D43" w:rsidRDefault="0018464C" w:rsidP="00157D43">
            <w:pPr>
              <w:spacing w:after="0" w:line="240" w:lineRule="auto"/>
              <w:jc w:val="both"/>
              <w:rPr>
                <w:rFonts w:eastAsia="Times New Roman"/>
                <w:color w:val="000000"/>
              </w:rPr>
            </w:pPr>
            <w:r w:rsidRPr="0018464C">
              <w:rPr>
                <w:rFonts w:eastAsia="Times New Roman"/>
                <w:color w:val="000000"/>
                <w:lang w:val="es-US"/>
              </w:rPr>
              <w:t xml:space="preserve">Consideración de la “Recomendación de la </w:t>
            </w:r>
            <w:r w:rsidRPr="0018464C">
              <w:rPr>
                <w:rFonts w:eastAsia="Times New Roman"/>
                <w:color w:val="000000"/>
              </w:rPr>
              <w:t>Comisión sobre Gestión de Cumbres Interamericanas y Participación de la Sociedad Civil en las Actividades de la OEA respecto de las solicitudes de once organizaciones de la sociedad civil para participar en las actividades de la Organización</w:t>
            </w:r>
          </w:p>
        </w:tc>
        <w:tc>
          <w:tcPr>
            <w:tcW w:w="2700" w:type="dxa"/>
            <w:shd w:val="clear" w:color="auto" w:fill="auto"/>
          </w:tcPr>
          <w:p w14:paraId="536B16F2"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Comisiones CP: CAJP-CAAP-CSH-CISC-CG / GTs</w:t>
            </w:r>
          </w:p>
        </w:tc>
      </w:tr>
      <w:tr w:rsidR="00157D43" w:rsidRPr="002937E4" w14:paraId="0B264B33" w14:textId="77777777" w:rsidTr="008C599A">
        <w:trPr>
          <w:trHeight w:val="630"/>
          <w:jc w:val="center"/>
        </w:trPr>
        <w:tc>
          <w:tcPr>
            <w:tcW w:w="960" w:type="dxa"/>
            <w:shd w:val="clear" w:color="auto" w:fill="auto"/>
            <w:noWrap/>
          </w:tcPr>
          <w:p w14:paraId="3F878270"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283A9522" w14:textId="77777777" w:rsidR="0018464C" w:rsidRPr="0018464C" w:rsidRDefault="0018464C" w:rsidP="00371AFB">
            <w:pPr>
              <w:spacing w:after="0" w:line="240" w:lineRule="auto"/>
              <w:jc w:val="both"/>
              <w:rPr>
                <w:rFonts w:eastAsia="Times New Roman"/>
                <w:color w:val="000000"/>
                <w:lang w:val="es-ES"/>
              </w:rPr>
            </w:pPr>
            <w:r w:rsidRPr="0018464C">
              <w:rPr>
                <w:rFonts w:eastAsia="Times New Roman"/>
                <w:color w:val="000000"/>
                <w:lang w:val="es-US"/>
              </w:rPr>
              <w:t>Consideración de los proyectos de resolución:</w:t>
            </w:r>
          </w:p>
          <w:p w14:paraId="6A77EED9" w14:textId="77777777" w:rsidR="0018464C" w:rsidRPr="0018464C" w:rsidRDefault="0018464C" w:rsidP="003301F2">
            <w:pPr>
              <w:numPr>
                <w:ilvl w:val="0"/>
                <w:numId w:val="93"/>
              </w:numPr>
              <w:tabs>
                <w:tab w:val="num" w:pos="720"/>
              </w:tabs>
              <w:spacing w:after="0" w:line="240" w:lineRule="auto"/>
              <w:jc w:val="both"/>
              <w:rPr>
                <w:rFonts w:eastAsia="Times New Roman"/>
                <w:color w:val="000000"/>
                <w:lang w:val="es-US"/>
              </w:rPr>
            </w:pPr>
            <w:r w:rsidRPr="0018464C">
              <w:rPr>
                <w:rFonts w:eastAsia="Times New Roman"/>
                <w:color w:val="000000"/>
                <w:lang w:val="es-US"/>
              </w:rPr>
              <w:t>“</w:t>
            </w:r>
            <w:r w:rsidRPr="0018464C">
              <w:rPr>
                <w:rFonts w:eastAsia="Times New Roman"/>
                <w:color w:val="000000"/>
                <w:lang w:val="es-MX"/>
              </w:rPr>
              <w:t>Lugar</w:t>
            </w:r>
            <w:r w:rsidRPr="0018464C">
              <w:rPr>
                <w:rFonts w:eastAsia="Times New Roman"/>
                <w:color w:val="000000"/>
                <w:lang w:val="es-US"/>
              </w:rPr>
              <w:t xml:space="preserve"> y fecha de la Sexta Reunión de Autoridades Nacionales en Materia de Trata de Personas, </w:t>
            </w:r>
            <w:r w:rsidRPr="0018464C">
              <w:rPr>
                <w:rFonts w:eastAsia="Times New Roman"/>
                <w:color w:val="000000"/>
              </w:rPr>
              <w:t>convocada por la resolución AG/RES. 2950 (</w:t>
            </w:r>
            <w:r w:rsidRPr="0018464C">
              <w:rPr>
                <w:rFonts w:eastAsia="Times New Roman"/>
                <w:bCs/>
                <w:color w:val="000000"/>
              </w:rPr>
              <w:t>L-O/20</w:t>
            </w:r>
            <w:r w:rsidRPr="0018464C">
              <w:rPr>
                <w:rFonts w:eastAsia="Times New Roman"/>
                <w:color w:val="000000"/>
              </w:rPr>
              <w:t>)</w:t>
            </w:r>
            <w:r w:rsidRPr="0018464C">
              <w:rPr>
                <w:rFonts w:eastAsia="Times New Roman"/>
                <w:color w:val="000000"/>
                <w:lang w:val="es-US"/>
              </w:rPr>
              <w:t>” (</w:t>
            </w:r>
            <w:hyperlink r:id="rId225" w:history="1">
              <w:r w:rsidRPr="0018464C">
                <w:rPr>
                  <w:rStyle w:val="Hyperlink"/>
                  <w:rFonts w:eastAsia="Times New Roman"/>
                  <w:lang w:val="es-US"/>
                </w:rPr>
                <w:t>CP/doc.5690/21</w:t>
              </w:r>
            </w:hyperlink>
            <w:r w:rsidRPr="0018464C">
              <w:rPr>
                <w:rFonts w:eastAsia="Times New Roman"/>
                <w:color w:val="000000"/>
                <w:lang w:val="es-US"/>
              </w:rPr>
              <w:t>)</w:t>
            </w:r>
          </w:p>
          <w:p w14:paraId="1612EF33" w14:textId="77777777" w:rsidR="0018464C" w:rsidRPr="0018464C" w:rsidRDefault="0018464C" w:rsidP="003301F2">
            <w:pPr>
              <w:numPr>
                <w:ilvl w:val="0"/>
                <w:numId w:val="93"/>
              </w:numPr>
              <w:tabs>
                <w:tab w:val="num" w:pos="720"/>
              </w:tabs>
              <w:spacing w:after="0" w:line="240" w:lineRule="auto"/>
              <w:jc w:val="both"/>
              <w:rPr>
                <w:rFonts w:eastAsia="Times New Roman"/>
                <w:color w:val="000000"/>
                <w:lang w:val="es-US"/>
              </w:rPr>
            </w:pPr>
            <w:r w:rsidRPr="0018464C">
              <w:rPr>
                <w:rFonts w:eastAsia="Times New Roman"/>
                <w:color w:val="000000"/>
                <w:lang w:val="es-US"/>
              </w:rPr>
              <w:t>“F</w:t>
            </w:r>
            <w:r w:rsidRPr="0018464C">
              <w:rPr>
                <w:rFonts w:eastAsia="Times New Roman"/>
                <w:color w:val="000000"/>
              </w:rPr>
              <w:t>echa de la Primera Reunión del Grupo Técnico Subsidiario sobre Servicios de Emergencia y Seguridad del Proceso MISPA, convocada por la resolución AG/RES. 2950 (</w:t>
            </w:r>
            <w:r w:rsidRPr="0018464C">
              <w:rPr>
                <w:rFonts w:eastAsia="Times New Roman"/>
                <w:bCs/>
                <w:color w:val="000000"/>
              </w:rPr>
              <w:t>L-O/20</w:t>
            </w:r>
            <w:r w:rsidRPr="0018464C">
              <w:rPr>
                <w:rFonts w:eastAsia="Times New Roman"/>
                <w:color w:val="000000"/>
              </w:rPr>
              <w:t>)” (</w:t>
            </w:r>
            <w:hyperlink r:id="rId226" w:history="1">
              <w:r w:rsidRPr="0018464C">
                <w:rPr>
                  <w:rStyle w:val="Hyperlink"/>
                  <w:rFonts w:eastAsia="Times New Roman"/>
                </w:rPr>
                <w:t>CP/doc.5691/21</w:t>
              </w:r>
            </w:hyperlink>
            <w:r w:rsidRPr="0018464C">
              <w:rPr>
                <w:rFonts w:eastAsia="Times New Roman"/>
                <w:color w:val="000000"/>
              </w:rPr>
              <w:t>)</w:t>
            </w:r>
          </w:p>
          <w:p w14:paraId="47949E97" w14:textId="15AE2493" w:rsidR="00157D43" w:rsidRPr="0018464C" w:rsidRDefault="00157D43" w:rsidP="00157D43">
            <w:pPr>
              <w:spacing w:after="0" w:line="240" w:lineRule="auto"/>
              <w:jc w:val="both"/>
              <w:rPr>
                <w:rFonts w:eastAsia="Times New Roman"/>
                <w:color w:val="000000"/>
                <w:lang w:val="es-US"/>
              </w:rPr>
            </w:pPr>
          </w:p>
        </w:tc>
        <w:tc>
          <w:tcPr>
            <w:tcW w:w="2700" w:type="dxa"/>
            <w:shd w:val="clear" w:color="auto" w:fill="auto"/>
          </w:tcPr>
          <w:p w14:paraId="2B94EBC9"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Comisiones CP: CAJP-CAAP-CSH-CISC-CG / GTs</w:t>
            </w:r>
          </w:p>
        </w:tc>
      </w:tr>
      <w:tr w:rsidR="00157D43" w:rsidRPr="002937E4" w14:paraId="514D6005" w14:textId="77777777" w:rsidTr="008C599A">
        <w:trPr>
          <w:trHeight w:val="630"/>
          <w:jc w:val="center"/>
        </w:trPr>
        <w:tc>
          <w:tcPr>
            <w:tcW w:w="960" w:type="dxa"/>
            <w:shd w:val="clear" w:color="auto" w:fill="auto"/>
            <w:noWrap/>
          </w:tcPr>
          <w:p w14:paraId="571F9A73"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2750D15" w14:textId="35605729" w:rsidR="00157D43" w:rsidRPr="00157D43" w:rsidRDefault="00371AFB" w:rsidP="00496BE1">
            <w:pPr>
              <w:spacing w:after="0" w:line="240" w:lineRule="auto"/>
              <w:jc w:val="both"/>
              <w:rPr>
                <w:rFonts w:eastAsia="Times New Roman"/>
                <w:color w:val="000000"/>
              </w:rPr>
            </w:pPr>
            <w:r w:rsidRPr="00371AFB">
              <w:rPr>
                <w:rFonts w:eastAsia="Times New Roman"/>
                <w:color w:val="000000"/>
              </w:rPr>
              <w:t>Consideración del proyecto de resolución “Fecha de la Tercera Reunión de Autoridades Nacionales en Materia de Delincuencia Organizada Transnacional, convocada conforme a la resolución AG/RES. 2950 (L-O/20)” (</w:t>
            </w:r>
            <w:hyperlink r:id="rId227" w:history="1">
              <w:r w:rsidRPr="00371AFB">
                <w:rPr>
                  <w:rStyle w:val="Hyperlink"/>
                  <w:rFonts w:eastAsia="Times New Roman"/>
                </w:rPr>
                <w:t>CP/doc.5695/21</w:t>
              </w:r>
            </w:hyperlink>
          </w:p>
        </w:tc>
        <w:tc>
          <w:tcPr>
            <w:tcW w:w="2700" w:type="dxa"/>
            <w:shd w:val="clear" w:color="auto" w:fill="auto"/>
          </w:tcPr>
          <w:p w14:paraId="0F83E0A2"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Comisiones CP: CAJP-CAAP-CSH-CISC-CG / GTs</w:t>
            </w:r>
          </w:p>
        </w:tc>
      </w:tr>
      <w:tr w:rsidR="00157D43" w:rsidRPr="002937E4" w14:paraId="6C12C951" w14:textId="77777777" w:rsidTr="008C599A">
        <w:trPr>
          <w:trHeight w:val="630"/>
          <w:jc w:val="center"/>
        </w:trPr>
        <w:tc>
          <w:tcPr>
            <w:tcW w:w="960" w:type="dxa"/>
            <w:shd w:val="clear" w:color="auto" w:fill="auto"/>
            <w:noWrap/>
          </w:tcPr>
          <w:p w14:paraId="2069905C"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CD3EC85" w14:textId="4DBAF5E8" w:rsidR="00157D43" w:rsidRPr="00157D43" w:rsidRDefault="00AD1B3E" w:rsidP="00157D43">
            <w:pPr>
              <w:spacing w:after="0" w:line="240" w:lineRule="auto"/>
              <w:jc w:val="both"/>
              <w:rPr>
                <w:rFonts w:eastAsia="Times New Roman"/>
                <w:color w:val="000000"/>
              </w:rPr>
            </w:pPr>
            <w:r w:rsidRPr="00AD1B3E">
              <w:rPr>
                <w:rFonts w:eastAsia="Times New Roman"/>
                <w:color w:val="000000"/>
              </w:rPr>
              <w:t>Consideración del informe y proyecto de recomendaciones del Grupo de Trabajo encargado de la Actualización de las Normas de Procedimiento del Consejo Permanente y de sus Órganos Subsidiarios (CP/doc.5697/21)</w:t>
            </w:r>
          </w:p>
        </w:tc>
        <w:tc>
          <w:tcPr>
            <w:tcW w:w="2700" w:type="dxa"/>
            <w:shd w:val="clear" w:color="auto" w:fill="auto"/>
          </w:tcPr>
          <w:p w14:paraId="39256EA7"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Comisiones CP: CAJP-CAAP-CSH-CISC-CG / GTs</w:t>
            </w:r>
          </w:p>
        </w:tc>
      </w:tr>
      <w:tr w:rsidR="00157D43" w:rsidRPr="002937E4" w14:paraId="57B61988" w14:textId="77777777" w:rsidTr="008C599A">
        <w:trPr>
          <w:trHeight w:val="630"/>
          <w:jc w:val="center"/>
        </w:trPr>
        <w:tc>
          <w:tcPr>
            <w:tcW w:w="960" w:type="dxa"/>
            <w:shd w:val="clear" w:color="auto" w:fill="auto"/>
            <w:noWrap/>
          </w:tcPr>
          <w:p w14:paraId="27C221A9"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25EE013" w14:textId="39FE8810" w:rsidR="00157D43" w:rsidRPr="00157D43" w:rsidRDefault="00AD1B3E" w:rsidP="00157D43">
            <w:pPr>
              <w:spacing w:after="0" w:line="240" w:lineRule="auto"/>
              <w:jc w:val="both"/>
              <w:rPr>
                <w:rFonts w:eastAsia="Times New Roman"/>
                <w:color w:val="000000"/>
              </w:rPr>
            </w:pPr>
            <w:r w:rsidRPr="00AD1B3E">
              <w:rPr>
                <w:rFonts w:eastAsia="Times New Roman"/>
                <w:color w:val="000000"/>
                <w:lang w:val="es-US"/>
              </w:rPr>
              <w:t xml:space="preserve">Consideración de la “Recomendación de la </w:t>
            </w:r>
            <w:r w:rsidRPr="00AD1B3E">
              <w:rPr>
                <w:rFonts w:eastAsia="Times New Roman"/>
                <w:color w:val="000000"/>
              </w:rPr>
              <w:t xml:space="preserve">Comisión sobre Gestión de Cumbres </w:t>
            </w:r>
            <w:r w:rsidRPr="00AD1B3E">
              <w:rPr>
                <w:rFonts w:eastAsia="Times New Roman"/>
                <w:color w:val="000000"/>
                <w:lang w:val="es-US"/>
              </w:rPr>
              <w:t>Interamericanas</w:t>
            </w:r>
            <w:r w:rsidRPr="00AD1B3E">
              <w:rPr>
                <w:rFonts w:eastAsia="Times New Roman"/>
                <w:color w:val="000000"/>
              </w:rPr>
              <w:t xml:space="preserve"> y Participación de la Sociedad Civil en las Actividades de la OEA respecto de las solicitudes de doce organizaciones de la sociedad civil para participar en las actividades de la Organización”</w:t>
            </w:r>
          </w:p>
          <w:p w14:paraId="1CC713D5" w14:textId="77777777" w:rsidR="00157D43" w:rsidRPr="00157D43" w:rsidRDefault="00157D43" w:rsidP="00157D43">
            <w:pPr>
              <w:spacing w:after="0" w:line="240" w:lineRule="auto"/>
              <w:jc w:val="both"/>
              <w:rPr>
                <w:rFonts w:eastAsia="Times New Roman"/>
                <w:color w:val="000000"/>
              </w:rPr>
            </w:pPr>
            <w:r w:rsidRPr="00157D43">
              <w:rPr>
                <w:rFonts w:eastAsia="Times New Roman"/>
                <w:color w:val="000000"/>
              </w:rPr>
              <w:tab/>
            </w:r>
          </w:p>
        </w:tc>
        <w:tc>
          <w:tcPr>
            <w:tcW w:w="2700" w:type="dxa"/>
            <w:shd w:val="clear" w:color="auto" w:fill="auto"/>
          </w:tcPr>
          <w:p w14:paraId="1C5082C9"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Comisiones CP: CAJP-CAAP-CSH-CISC-CG / GTs</w:t>
            </w:r>
          </w:p>
        </w:tc>
      </w:tr>
      <w:tr w:rsidR="00157D43" w:rsidRPr="002937E4" w14:paraId="42C53C06" w14:textId="77777777" w:rsidTr="005B29F9">
        <w:trPr>
          <w:trHeight w:val="2943"/>
          <w:jc w:val="center"/>
        </w:trPr>
        <w:tc>
          <w:tcPr>
            <w:tcW w:w="960" w:type="dxa"/>
            <w:shd w:val="clear" w:color="auto" w:fill="auto"/>
            <w:noWrap/>
          </w:tcPr>
          <w:p w14:paraId="7FFE5F4D"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0D11F56" w14:textId="77777777" w:rsidR="005B29F9" w:rsidRPr="005B29F9" w:rsidRDefault="005B29F9" w:rsidP="005B29F9">
            <w:pPr>
              <w:spacing w:after="0" w:line="240" w:lineRule="auto"/>
              <w:jc w:val="both"/>
              <w:rPr>
                <w:rFonts w:eastAsia="Times New Roman"/>
                <w:color w:val="000000"/>
                <w:lang w:val="es-ES"/>
              </w:rPr>
            </w:pPr>
            <w:r w:rsidRPr="005B29F9">
              <w:rPr>
                <w:rFonts w:eastAsia="Times New Roman"/>
                <w:color w:val="000000"/>
                <w:lang w:val="es-ES"/>
              </w:rPr>
              <w:t>Informe de actividades 2020-2021 de la Comisión sobre Gestión de Cumbres Interamericanas y Participación de la Sociedad Civil en las Actividades de la OEA (CISC)</w:t>
            </w:r>
          </w:p>
          <w:p w14:paraId="71ABD914" w14:textId="77777777" w:rsidR="005B29F9" w:rsidRPr="005B29F9" w:rsidRDefault="005B29F9" w:rsidP="005B29F9">
            <w:pPr>
              <w:numPr>
                <w:ilvl w:val="0"/>
                <w:numId w:val="108"/>
              </w:numPr>
              <w:spacing w:after="0" w:line="240" w:lineRule="auto"/>
              <w:jc w:val="both"/>
              <w:rPr>
                <w:rFonts w:eastAsia="Times New Roman"/>
                <w:color w:val="000000"/>
                <w:lang w:val="es-US"/>
              </w:rPr>
            </w:pPr>
            <w:r w:rsidRPr="005B29F9">
              <w:rPr>
                <w:rFonts w:eastAsia="Times New Roman"/>
                <w:color w:val="000000"/>
                <w:lang w:val="es-US"/>
              </w:rPr>
              <w:t>Informe de la Presidencia de la CISC</w:t>
            </w:r>
          </w:p>
          <w:p w14:paraId="68B3CA9D" w14:textId="77777777" w:rsidR="005B29F9" w:rsidRPr="005B29F9" w:rsidRDefault="005B29F9" w:rsidP="005B29F9">
            <w:pPr>
              <w:numPr>
                <w:ilvl w:val="0"/>
                <w:numId w:val="108"/>
              </w:numPr>
              <w:spacing w:after="0" w:line="240" w:lineRule="auto"/>
              <w:jc w:val="both"/>
              <w:rPr>
                <w:rFonts w:eastAsia="Times New Roman"/>
                <w:color w:val="000000"/>
                <w:lang w:val="es-US"/>
              </w:rPr>
            </w:pPr>
            <w:r w:rsidRPr="005B29F9">
              <w:rPr>
                <w:rFonts w:eastAsia="Times New Roman"/>
                <w:color w:val="000000"/>
                <w:lang w:val="es-US"/>
              </w:rPr>
              <w:t>Proyecto de resolución “Aumento y fortalecimiento de la participación de la sociedad civil y los actores sociales en las actividades de la Organización de los Estados Americanos y en el proceso de Cumbres de las Américas” (</w:t>
            </w:r>
            <w:hyperlink r:id="rId228" w:history="1">
              <w:r w:rsidRPr="005B29F9">
                <w:rPr>
                  <w:rStyle w:val="Hyperlink"/>
                  <w:rFonts w:eastAsia="Times New Roman"/>
                  <w:lang w:val="es-US"/>
                </w:rPr>
                <w:t>CP/CISC-1028/21</w:t>
              </w:r>
            </w:hyperlink>
            <w:r w:rsidRPr="005B29F9">
              <w:rPr>
                <w:rFonts w:eastAsia="Times New Roman"/>
                <w:color w:val="000000"/>
                <w:lang w:val="es-US"/>
              </w:rPr>
              <w:t xml:space="preserve"> rev. 2)</w:t>
            </w:r>
          </w:p>
          <w:p w14:paraId="5470DDD9" w14:textId="77777777" w:rsidR="005B29F9" w:rsidRPr="005B29F9" w:rsidRDefault="005B29F9" w:rsidP="005B29F9">
            <w:pPr>
              <w:numPr>
                <w:ilvl w:val="0"/>
                <w:numId w:val="108"/>
              </w:numPr>
              <w:spacing w:after="0" w:line="240" w:lineRule="auto"/>
              <w:jc w:val="both"/>
              <w:rPr>
                <w:rFonts w:eastAsia="Times New Roman"/>
                <w:color w:val="000000"/>
                <w:lang w:val="es-US"/>
              </w:rPr>
            </w:pPr>
            <w:r w:rsidRPr="005B29F9">
              <w:rPr>
                <w:rFonts w:eastAsia="Times New Roman"/>
                <w:color w:val="000000"/>
                <w:lang w:val="es-US"/>
              </w:rPr>
              <w:t>Proyecto de resolución “Apoyo y seguimiento del proceso de Cumbres de las Américas” (</w:t>
            </w:r>
            <w:hyperlink r:id="rId229" w:history="1">
              <w:r w:rsidRPr="005B29F9">
                <w:rPr>
                  <w:rStyle w:val="Hyperlink"/>
                  <w:rFonts w:eastAsia="Times New Roman"/>
                  <w:lang w:val="es-US"/>
                </w:rPr>
                <w:t>CP/CISC-1030/21</w:t>
              </w:r>
            </w:hyperlink>
            <w:r w:rsidRPr="005B29F9">
              <w:rPr>
                <w:rFonts w:eastAsia="Times New Roman"/>
                <w:color w:val="000000"/>
                <w:lang w:val="es-US"/>
              </w:rPr>
              <w:t xml:space="preserve"> rev. 1)</w:t>
            </w:r>
          </w:p>
          <w:p w14:paraId="04235BBB" w14:textId="3DDBF222" w:rsidR="00157D43" w:rsidRPr="005B29F9" w:rsidRDefault="00157D43" w:rsidP="000C159D">
            <w:pPr>
              <w:spacing w:after="0" w:line="240" w:lineRule="auto"/>
              <w:jc w:val="both"/>
              <w:rPr>
                <w:rFonts w:eastAsia="Times New Roman"/>
                <w:color w:val="000000"/>
                <w:lang w:val="es-US"/>
              </w:rPr>
            </w:pPr>
          </w:p>
        </w:tc>
        <w:tc>
          <w:tcPr>
            <w:tcW w:w="2700" w:type="dxa"/>
            <w:shd w:val="clear" w:color="auto" w:fill="auto"/>
          </w:tcPr>
          <w:p w14:paraId="5B82C4D0"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Comisiones CP: CAJP-CAAP-CSH-CISC-CG / GTs</w:t>
            </w:r>
          </w:p>
        </w:tc>
      </w:tr>
      <w:tr w:rsidR="00157D43" w:rsidRPr="002937E4" w14:paraId="267C3009" w14:textId="77777777" w:rsidTr="008C599A">
        <w:trPr>
          <w:trHeight w:val="630"/>
          <w:jc w:val="center"/>
        </w:trPr>
        <w:tc>
          <w:tcPr>
            <w:tcW w:w="960" w:type="dxa"/>
            <w:shd w:val="clear" w:color="auto" w:fill="auto"/>
            <w:noWrap/>
          </w:tcPr>
          <w:p w14:paraId="239C9191"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261A95BD" w14:textId="77777777" w:rsidR="00736396" w:rsidRPr="00736396" w:rsidRDefault="00736396" w:rsidP="00736396">
            <w:pPr>
              <w:rPr>
                <w:rFonts w:eastAsia="Times New Roman"/>
                <w:color w:val="000000"/>
                <w:lang w:val="es-MX"/>
              </w:rPr>
            </w:pPr>
            <w:r w:rsidRPr="00736396">
              <w:rPr>
                <w:rFonts w:eastAsia="Times New Roman"/>
                <w:color w:val="000000"/>
                <w:lang w:val="es-MX"/>
              </w:rPr>
              <w:t xml:space="preserve">Informe de actividades 2020-2021 de la Comisión de Asuntos Jurídicos y Políticos (CAJP) </w:t>
            </w:r>
          </w:p>
          <w:p w14:paraId="64EF4914" w14:textId="77777777" w:rsidR="00736396" w:rsidRPr="00736396" w:rsidRDefault="00736396" w:rsidP="00736396">
            <w:pPr>
              <w:numPr>
                <w:ilvl w:val="0"/>
                <w:numId w:val="116"/>
              </w:numPr>
              <w:tabs>
                <w:tab w:val="clear" w:pos="720"/>
                <w:tab w:val="left" w:pos="708"/>
              </w:tabs>
              <w:rPr>
                <w:rFonts w:eastAsia="Times New Roman"/>
                <w:color w:val="000000"/>
                <w:lang w:val="es-MX"/>
              </w:rPr>
            </w:pPr>
            <w:r w:rsidRPr="00736396">
              <w:rPr>
                <w:rFonts w:eastAsia="Times New Roman"/>
                <w:color w:val="000000"/>
                <w:lang w:val="es-MX"/>
              </w:rPr>
              <w:t>Informe de la Presidencia de la CAJP</w:t>
            </w:r>
          </w:p>
          <w:p w14:paraId="4AD360CD" w14:textId="77777777" w:rsidR="00736396" w:rsidRPr="00736396" w:rsidRDefault="00736396" w:rsidP="00736396">
            <w:pPr>
              <w:numPr>
                <w:ilvl w:val="0"/>
                <w:numId w:val="116"/>
              </w:numPr>
              <w:tabs>
                <w:tab w:val="clear" w:pos="720"/>
                <w:tab w:val="left" w:pos="708"/>
              </w:tabs>
              <w:rPr>
                <w:rFonts w:eastAsia="Times New Roman"/>
                <w:color w:val="000000"/>
                <w:lang w:val="es-MX"/>
              </w:rPr>
            </w:pPr>
            <w:r w:rsidRPr="00736396">
              <w:rPr>
                <w:rFonts w:eastAsia="Times New Roman"/>
                <w:color w:val="000000"/>
                <w:lang w:val="es-MX"/>
              </w:rPr>
              <w:t>Proyecto de resolución: “Promoción y protección de derechos humanos” (</w:t>
            </w:r>
            <w:hyperlink r:id="rId230" w:history="1">
              <w:r w:rsidRPr="00736396">
                <w:rPr>
                  <w:rStyle w:val="Hyperlink"/>
                  <w:rFonts w:eastAsia="Times New Roman"/>
                  <w:lang w:val="es-ES"/>
                </w:rPr>
                <w:t>CP/CAJP-3610/21</w:t>
              </w:r>
            </w:hyperlink>
            <w:r w:rsidRPr="00736396">
              <w:rPr>
                <w:rFonts w:eastAsia="Times New Roman"/>
                <w:color w:val="000000"/>
                <w:lang w:val="es-ES"/>
              </w:rPr>
              <w:t xml:space="preserve"> rev. 8)</w:t>
            </w:r>
          </w:p>
          <w:p w14:paraId="2A357ED4" w14:textId="77777777" w:rsidR="00736396" w:rsidRPr="00736396" w:rsidRDefault="00736396" w:rsidP="00736396">
            <w:pPr>
              <w:numPr>
                <w:ilvl w:val="0"/>
                <w:numId w:val="116"/>
              </w:numPr>
              <w:tabs>
                <w:tab w:val="clear" w:pos="720"/>
                <w:tab w:val="left" w:pos="708"/>
              </w:tabs>
              <w:rPr>
                <w:rFonts w:eastAsia="Times New Roman"/>
                <w:color w:val="000000"/>
                <w:lang w:val="es-MX"/>
              </w:rPr>
            </w:pPr>
            <w:r w:rsidRPr="00736396">
              <w:rPr>
                <w:rFonts w:eastAsia="Times New Roman"/>
                <w:color w:val="000000"/>
                <w:lang w:val="es-MX"/>
              </w:rPr>
              <w:t>Proyecto de resolución: “Fortalecimiento de la democracia” (</w:t>
            </w:r>
            <w:hyperlink r:id="rId231" w:history="1">
              <w:r w:rsidRPr="00736396">
                <w:rPr>
                  <w:rStyle w:val="Hyperlink"/>
                  <w:rFonts w:eastAsia="Times New Roman"/>
                  <w:lang w:val="es-ES"/>
                </w:rPr>
                <w:t>CP/CAJP-3611/21</w:t>
              </w:r>
            </w:hyperlink>
            <w:r w:rsidRPr="00736396">
              <w:rPr>
                <w:rFonts w:eastAsia="Times New Roman"/>
                <w:color w:val="000000"/>
                <w:lang w:val="es-ES"/>
              </w:rPr>
              <w:t xml:space="preserve"> rev. 8)</w:t>
            </w:r>
          </w:p>
          <w:p w14:paraId="614F4323" w14:textId="77777777" w:rsidR="00736396" w:rsidRPr="00736396" w:rsidRDefault="00736396" w:rsidP="00736396">
            <w:pPr>
              <w:numPr>
                <w:ilvl w:val="0"/>
                <w:numId w:val="116"/>
              </w:numPr>
              <w:tabs>
                <w:tab w:val="clear" w:pos="720"/>
                <w:tab w:val="left" w:pos="708"/>
              </w:tabs>
              <w:rPr>
                <w:rFonts w:eastAsia="Times New Roman"/>
                <w:color w:val="000000"/>
                <w:lang w:val="es-MX"/>
              </w:rPr>
            </w:pPr>
            <w:r w:rsidRPr="00736396">
              <w:rPr>
                <w:rFonts w:eastAsia="Times New Roman"/>
                <w:color w:val="000000"/>
                <w:lang w:val="es-MX"/>
              </w:rPr>
              <w:t>Proyecto de resolución: “Derecho internacional” (</w:t>
            </w:r>
            <w:hyperlink r:id="rId232" w:history="1">
              <w:r w:rsidRPr="00736396">
                <w:rPr>
                  <w:rStyle w:val="Hyperlink"/>
                  <w:rFonts w:eastAsia="Times New Roman"/>
                  <w:lang w:val="es-ES"/>
                </w:rPr>
                <w:t>CP/CAJP-3609/21</w:t>
              </w:r>
            </w:hyperlink>
            <w:r w:rsidRPr="00736396">
              <w:rPr>
                <w:rFonts w:eastAsia="Times New Roman"/>
                <w:color w:val="000000"/>
                <w:lang w:val="es-ES"/>
              </w:rPr>
              <w:t xml:space="preserve"> rev. 8)</w:t>
            </w:r>
          </w:p>
          <w:p w14:paraId="1516E317" w14:textId="77777777" w:rsidR="00157D43" w:rsidRPr="00736396" w:rsidRDefault="00157D43" w:rsidP="00736396">
            <w:pPr>
              <w:rPr>
                <w:rFonts w:eastAsia="Times New Roman"/>
                <w:color w:val="000000"/>
                <w:lang w:val="es-MX"/>
              </w:rPr>
            </w:pPr>
          </w:p>
        </w:tc>
        <w:tc>
          <w:tcPr>
            <w:tcW w:w="2700" w:type="dxa"/>
            <w:shd w:val="clear" w:color="auto" w:fill="auto"/>
          </w:tcPr>
          <w:p w14:paraId="2A1298C9"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Comisiones CP: CAJP-CAAP-CSH-CISC-CG / GTs</w:t>
            </w:r>
          </w:p>
        </w:tc>
      </w:tr>
      <w:tr w:rsidR="00157D43" w:rsidRPr="002937E4" w14:paraId="4587A54C" w14:textId="77777777" w:rsidTr="008C599A">
        <w:trPr>
          <w:trHeight w:val="630"/>
          <w:jc w:val="center"/>
        </w:trPr>
        <w:tc>
          <w:tcPr>
            <w:tcW w:w="960" w:type="dxa"/>
            <w:shd w:val="clear" w:color="auto" w:fill="auto"/>
            <w:noWrap/>
          </w:tcPr>
          <w:p w14:paraId="054B9B05"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1A1A6B45" w14:textId="7357CCFD" w:rsidR="00736396" w:rsidRPr="00736396" w:rsidRDefault="00736396" w:rsidP="00736396">
            <w:pPr>
              <w:spacing w:after="0" w:line="240" w:lineRule="auto"/>
              <w:jc w:val="both"/>
              <w:rPr>
                <w:rFonts w:eastAsia="Times New Roman"/>
                <w:color w:val="000000"/>
                <w:lang w:val="es-MX"/>
              </w:rPr>
            </w:pPr>
            <w:r w:rsidRPr="00736396">
              <w:rPr>
                <w:rFonts w:eastAsia="Times New Roman"/>
                <w:color w:val="000000"/>
                <w:lang w:val="es-MX"/>
              </w:rPr>
              <w:t xml:space="preserve">Informe de actividades 2020-2021 de la Comisión de Seguridad Hemisférica (CSH) </w:t>
            </w:r>
          </w:p>
          <w:p w14:paraId="0291F217" w14:textId="77777777" w:rsidR="00736396" w:rsidRPr="00736396" w:rsidRDefault="00736396" w:rsidP="00736396">
            <w:pPr>
              <w:numPr>
                <w:ilvl w:val="0"/>
                <w:numId w:val="116"/>
              </w:numPr>
              <w:tabs>
                <w:tab w:val="clear" w:pos="720"/>
                <w:tab w:val="left" w:pos="708"/>
              </w:tabs>
              <w:spacing w:after="0" w:line="240" w:lineRule="auto"/>
              <w:jc w:val="both"/>
              <w:rPr>
                <w:rFonts w:eastAsia="Times New Roman"/>
                <w:color w:val="000000"/>
                <w:lang w:val="es-MX"/>
              </w:rPr>
            </w:pPr>
            <w:r w:rsidRPr="00736396">
              <w:rPr>
                <w:rFonts w:eastAsia="Times New Roman"/>
                <w:color w:val="000000"/>
                <w:lang w:val="es-MX"/>
              </w:rPr>
              <w:t>Informe de la Presidencia de la CSH</w:t>
            </w:r>
          </w:p>
          <w:p w14:paraId="3400FC6D" w14:textId="77777777" w:rsidR="00736396" w:rsidRPr="00736396" w:rsidRDefault="00736396" w:rsidP="00736396">
            <w:pPr>
              <w:numPr>
                <w:ilvl w:val="0"/>
                <w:numId w:val="116"/>
              </w:numPr>
              <w:tabs>
                <w:tab w:val="clear" w:pos="720"/>
                <w:tab w:val="left" w:pos="708"/>
              </w:tabs>
              <w:spacing w:after="0" w:line="240" w:lineRule="auto"/>
              <w:jc w:val="both"/>
              <w:rPr>
                <w:rFonts w:eastAsia="Times New Roman"/>
                <w:color w:val="000000"/>
                <w:lang w:val="es-MX"/>
              </w:rPr>
            </w:pPr>
            <w:r w:rsidRPr="00736396">
              <w:rPr>
                <w:rFonts w:eastAsia="Times New Roman"/>
                <w:color w:val="000000"/>
                <w:lang w:val="es-MX"/>
              </w:rPr>
              <w:lastRenderedPageBreak/>
              <w:t xml:space="preserve">Proyecto de resolución “Promoción de la seguridad hemisférica: Un enfoque multidimensional” </w:t>
            </w:r>
          </w:p>
          <w:p w14:paraId="2759E0B5" w14:textId="24E0B18D" w:rsidR="00157D43" w:rsidRPr="00736396" w:rsidRDefault="00157D43" w:rsidP="00157D43">
            <w:pPr>
              <w:spacing w:after="0" w:line="240" w:lineRule="auto"/>
              <w:jc w:val="both"/>
              <w:rPr>
                <w:rFonts w:eastAsia="Times New Roman"/>
                <w:color w:val="000000"/>
                <w:lang w:val="es-MX"/>
              </w:rPr>
            </w:pPr>
          </w:p>
        </w:tc>
        <w:tc>
          <w:tcPr>
            <w:tcW w:w="2700" w:type="dxa"/>
            <w:shd w:val="clear" w:color="auto" w:fill="auto"/>
          </w:tcPr>
          <w:p w14:paraId="3E0E4C08"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lastRenderedPageBreak/>
              <w:t>Comisiones CP: CAJP-CAAP-CSH-CISC-CG / GTs</w:t>
            </w:r>
          </w:p>
        </w:tc>
      </w:tr>
      <w:tr w:rsidR="00736396" w:rsidRPr="002937E4" w14:paraId="170FC222" w14:textId="77777777" w:rsidTr="008C599A">
        <w:trPr>
          <w:trHeight w:val="630"/>
          <w:jc w:val="center"/>
        </w:trPr>
        <w:tc>
          <w:tcPr>
            <w:tcW w:w="960" w:type="dxa"/>
            <w:shd w:val="clear" w:color="auto" w:fill="auto"/>
            <w:noWrap/>
          </w:tcPr>
          <w:p w14:paraId="7F80CAE7" w14:textId="77777777" w:rsidR="00736396" w:rsidRPr="00157D43" w:rsidRDefault="00736396"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39FBE16" w14:textId="77777777" w:rsidR="00736396" w:rsidRPr="00736396" w:rsidRDefault="00736396" w:rsidP="00736396">
            <w:pPr>
              <w:spacing w:after="0" w:line="240" w:lineRule="auto"/>
              <w:jc w:val="both"/>
              <w:rPr>
                <w:rFonts w:eastAsia="Times New Roman"/>
                <w:color w:val="000000"/>
                <w:lang w:val="es-MX"/>
              </w:rPr>
            </w:pPr>
            <w:r w:rsidRPr="00736396">
              <w:rPr>
                <w:rFonts w:eastAsia="Times New Roman"/>
                <w:color w:val="000000"/>
                <w:lang w:val="es-MX"/>
              </w:rPr>
              <w:t>Informe de actividades 2020-2021 de la Comisión de Asuntos Administrativos y Presupuestarios (CAAP)</w:t>
            </w:r>
          </w:p>
          <w:p w14:paraId="624C296F" w14:textId="77777777" w:rsidR="00736396" w:rsidRPr="00736396" w:rsidRDefault="00736396" w:rsidP="00736396">
            <w:pPr>
              <w:numPr>
                <w:ilvl w:val="0"/>
                <w:numId w:val="116"/>
              </w:numPr>
              <w:tabs>
                <w:tab w:val="clear" w:pos="720"/>
                <w:tab w:val="left" w:pos="708"/>
              </w:tabs>
              <w:spacing w:after="0" w:line="240" w:lineRule="auto"/>
              <w:jc w:val="both"/>
              <w:rPr>
                <w:rFonts w:eastAsia="Times New Roman"/>
                <w:color w:val="000000"/>
                <w:lang w:val="es-MX"/>
              </w:rPr>
            </w:pPr>
            <w:r w:rsidRPr="00736396">
              <w:rPr>
                <w:rFonts w:eastAsia="Times New Roman"/>
                <w:color w:val="000000"/>
                <w:lang w:val="es-MX"/>
              </w:rPr>
              <w:t>Informe de la Presidencia del CAAP</w:t>
            </w:r>
          </w:p>
          <w:p w14:paraId="1EDE6031" w14:textId="77777777" w:rsidR="00736396" w:rsidRPr="00736396" w:rsidRDefault="00736396" w:rsidP="00736396">
            <w:pPr>
              <w:numPr>
                <w:ilvl w:val="0"/>
                <w:numId w:val="116"/>
              </w:numPr>
              <w:tabs>
                <w:tab w:val="clear" w:pos="720"/>
                <w:tab w:val="left" w:pos="708"/>
              </w:tabs>
              <w:spacing w:after="0" w:line="240" w:lineRule="auto"/>
              <w:jc w:val="both"/>
              <w:rPr>
                <w:rFonts w:eastAsia="Times New Roman"/>
                <w:color w:val="000000"/>
                <w:lang w:val="es-MX"/>
              </w:rPr>
            </w:pPr>
            <w:r w:rsidRPr="00736396">
              <w:rPr>
                <w:rFonts w:eastAsia="Times New Roman"/>
                <w:color w:val="000000"/>
                <w:lang w:val="es-MX"/>
              </w:rPr>
              <w:t>Proyecto de resolución “Programa-presupuesto de la Organización para 2022” (</w:t>
            </w:r>
            <w:hyperlink r:id="rId233" w:history="1">
              <w:r w:rsidRPr="00736396">
                <w:rPr>
                  <w:rStyle w:val="Hyperlink"/>
                  <w:rFonts w:eastAsia="Times New Roman"/>
                  <w:lang w:val="es-MX"/>
                </w:rPr>
                <w:t>CP/CAAP-3787/21</w:t>
              </w:r>
            </w:hyperlink>
            <w:r w:rsidRPr="00736396">
              <w:rPr>
                <w:rFonts w:eastAsia="Times New Roman"/>
                <w:color w:val="000000"/>
                <w:lang w:val="es-MX"/>
              </w:rPr>
              <w:t>)</w:t>
            </w:r>
          </w:p>
          <w:p w14:paraId="0AF502BF" w14:textId="1ADF7340" w:rsidR="00736396" w:rsidRPr="00736396" w:rsidRDefault="00736396" w:rsidP="00736396">
            <w:pPr>
              <w:spacing w:after="0" w:line="240" w:lineRule="auto"/>
              <w:jc w:val="both"/>
              <w:rPr>
                <w:rFonts w:eastAsia="Times New Roman"/>
                <w:color w:val="000000"/>
                <w:lang w:val="es-MX"/>
              </w:rPr>
            </w:pPr>
          </w:p>
        </w:tc>
        <w:tc>
          <w:tcPr>
            <w:tcW w:w="2700" w:type="dxa"/>
            <w:shd w:val="clear" w:color="auto" w:fill="auto"/>
          </w:tcPr>
          <w:p w14:paraId="7477128E" w14:textId="0F61B312" w:rsidR="00736396" w:rsidRPr="00157D43" w:rsidRDefault="00736396" w:rsidP="00157D43">
            <w:pPr>
              <w:spacing w:after="0" w:line="240" w:lineRule="auto"/>
              <w:jc w:val="both"/>
              <w:rPr>
                <w:rFonts w:eastAsia="Times New Roman"/>
                <w:color w:val="000000"/>
                <w:lang w:val="es-US"/>
              </w:rPr>
            </w:pPr>
            <w:r w:rsidRPr="00157D43">
              <w:rPr>
                <w:rFonts w:eastAsia="Times New Roman"/>
                <w:color w:val="000000"/>
                <w:lang w:val="es-US"/>
              </w:rPr>
              <w:t>Comisiones CP: CAJP-CAAP-CSH-CISC-CG / GTs</w:t>
            </w:r>
          </w:p>
        </w:tc>
      </w:tr>
      <w:tr w:rsidR="00157D43" w:rsidRPr="002937E4" w14:paraId="7897D605" w14:textId="77777777" w:rsidTr="008C599A">
        <w:trPr>
          <w:trHeight w:val="630"/>
          <w:jc w:val="center"/>
        </w:trPr>
        <w:tc>
          <w:tcPr>
            <w:tcW w:w="960" w:type="dxa"/>
            <w:shd w:val="clear" w:color="auto" w:fill="auto"/>
            <w:noWrap/>
          </w:tcPr>
          <w:p w14:paraId="7FDD3F01"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1F5F5615" w14:textId="65EC9DD6" w:rsidR="00157D43" w:rsidRPr="00157D43" w:rsidRDefault="00E35C58" w:rsidP="00157D43">
            <w:pPr>
              <w:spacing w:after="0" w:line="240" w:lineRule="auto"/>
              <w:jc w:val="both"/>
              <w:rPr>
                <w:rFonts w:eastAsia="Times New Roman"/>
                <w:color w:val="000000"/>
              </w:rPr>
            </w:pPr>
            <w:r>
              <w:rPr>
                <w:rFonts w:eastAsia="Times New Roman"/>
                <w:color w:val="000000"/>
              </w:rPr>
              <w:t>D</w:t>
            </w:r>
            <w:r w:rsidRPr="00F14E8A">
              <w:rPr>
                <w:rFonts w:eastAsia="Times New Roman"/>
                <w:color w:val="000000"/>
              </w:rPr>
              <w:t xml:space="preserve">iálogo con los </w:t>
            </w:r>
            <w:r w:rsidR="00AC38FB">
              <w:rPr>
                <w:rFonts w:eastAsia="Times New Roman"/>
                <w:color w:val="000000"/>
              </w:rPr>
              <w:t>O</w:t>
            </w:r>
            <w:r w:rsidRPr="00F14E8A">
              <w:rPr>
                <w:rFonts w:eastAsia="Times New Roman"/>
                <w:color w:val="000000"/>
              </w:rPr>
              <w:t xml:space="preserve">bservadores </w:t>
            </w:r>
            <w:r w:rsidR="00AC38FB">
              <w:rPr>
                <w:rFonts w:eastAsia="Times New Roman"/>
                <w:color w:val="000000"/>
              </w:rPr>
              <w:t>p</w:t>
            </w:r>
            <w:r w:rsidRPr="00F14E8A">
              <w:rPr>
                <w:rFonts w:eastAsia="Times New Roman"/>
                <w:color w:val="000000"/>
              </w:rPr>
              <w:t xml:space="preserve">ermanentes sobre cooperación, intercambio de información y promoción de alianzas, de conformidad con la resolución </w:t>
            </w:r>
            <w:r w:rsidR="00F14E8A" w:rsidRPr="00F14E8A">
              <w:rPr>
                <w:rFonts w:eastAsia="Times New Roman"/>
                <w:color w:val="000000"/>
              </w:rPr>
              <w:t>CP/RES. 1112 (2184/18)</w:t>
            </w:r>
            <w:r w:rsidR="00F14E8A">
              <w:rPr>
                <w:rFonts w:eastAsia="Times New Roman"/>
                <w:color w:val="000000"/>
              </w:rPr>
              <w:t xml:space="preserve"> “</w:t>
            </w:r>
            <w:r w:rsidRPr="00E35C58">
              <w:rPr>
                <w:rFonts w:eastAsia="Times New Roman"/>
                <w:color w:val="000000"/>
              </w:rPr>
              <w:t>Debate sobre “Desafíos post-COVID: La necesidad de solidaridad y de una recuperación justa e incluyente</w:t>
            </w:r>
            <w:r>
              <w:rPr>
                <w:rFonts w:eastAsia="Times New Roman"/>
                <w:color w:val="000000"/>
              </w:rPr>
              <w:t>”</w:t>
            </w:r>
          </w:p>
        </w:tc>
        <w:tc>
          <w:tcPr>
            <w:tcW w:w="2700" w:type="dxa"/>
            <w:shd w:val="clear" w:color="auto" w:fill="auto"/>
          </w:tcPr>
          <w:p w14:paraId="27761888"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Organismos Internacionales, Observadores Permanentes y Sociedad Civil</w:t>
            </w:r>
          </w:p>
        </w:tc>
      </w:tr>
      <w:tr w:rsidR="00157D43" w:rsidRPr="002937E4" w14:paraId="5E3FEC2B" w14:textId="77777777" w:rsidTr="008C599A">
        <w:trPr>
          <w:trHeight w:val="630"/>
          <w:jc w:val="center"/>
        </w:trPr>
        <w:tc>
          <w:tcPr>
            <w:tcW w:w="960" w:type="dxa"/>
            <w:shd w:val="clear" w:color="auto" w:fill="auto"/>
            <w:noWrap/>
          </w:tcPr>
          <w:p w14:paraId="0EFBC695" w14:textId="77777777" w:rsidR="00157D43" w:rsidRPr="002937E4"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BFDF740" w14:textId="45902677" w:rsidR="00157D43" w:rsidRPr="00157D43" w:rsidRDefault="00071DD4" w:rsidP="00157D43">
            <w:pPr>
              <w:spacing w:after="0" w:line="240" w:lineRule="auto"/>
              <w:jc w:val="both"/>
              <w:rPr>
                <w:rFonts w:eastAsia="Times New Roman"/>
                <w:color w:val="000000"/>
              </w:rPr>
            </w:pPr>
            <w:r w:rsidRPr="00071DD4">
              <w:rPr>
                <w:rFonts w:eastAsia="Times New Roman"/>
                <w:color w:val="000000"/>
              </w:rPr>
              <w:t>Despedida del Representante Permanente del Estado Plurinacional de Bolivia, Embajador Jaime Alonzo Aparicio Otero (CP/INF. 8778/20)</w:t>
            </w:r>
          </w:p>
        </w:tc>
        <w:tc>
          <w:tcPr>
            <w:tcW w:w="2700" w:type="dxa"/>
            <w:shd w:val="clear" w:color="auto" w:fill="auto"/>
          </w:tcPr>
          <w:p w14:paraId="09034A24"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407D77C8" w14:textId="77777777" w:rsidTr="008C599A">
        <w:trPr>
          <w:trHeight w:val="630"/>
          <w:jc w:val="center"/>
        </w:trPr>
        <w:tc>
          <w:tcPr>
            <w:tcW w:w="960" w:type="dxa"/>
            <w:shd w:val="clear" w:color="auto" w:fill="auto"/>
            <w:noWrap/>
          </w:tcPr>
          <w:p w14:paraId="55540416"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132DB15D" w14:textId="2B77CB6D" w:rsidR="00157D43" w:rsidRPr="007E1ABD" w:rsidRDefault="00071DD4" w:rsidP="00157D43">
            <w:pPr>
              <w:spacing w:after="0" w:line="240" w:lineRule="auto"/>
              <w:jc w:val="both"/>
              <w:rPr>
                <w:rFonts w:eastAsia="Times New Roman"/>
                <w:color w:val="000000"/>
                <w:lang w:val="en-US"/>
              </w:rPr>
            </w:pPr>
            <w:r w:rsidRPr="00071DD4">
              <w:rPr>
                <w:rFonts w:eastAsia="Times New Roman"/>
                <w:color w:val="000000"/>
                <w:lang w:val="en-US"/>
              </w:rPr>
              <w:t>Despedida del Representante Permanente de Belize, Embajador Francisco Daniel Gutierez (CP/INF. 8799/20)</w:t>
            </w:r>
          </w:p>
        </w:tc>
        <w:tc>
          <w:tcPr>
            <w:tcW w:w="2700" w:type="dxa"/>
            <w:shd w:val="clear" w:color="auto" w:fill="auto"/>
          </w:tcPr>
          <w:p w14:paraId="5AF9E971"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3760CE8C" w14:textId="77777777" w:rsidTr="008C599A">
        <w:trPr>
          <w:trHeight w:val="630"/>
          <w:jc w:val="center"/>
        </w:trPr>
        <w:tc>
          <w:tcPr>
            <w:tcW w:w="960" w:type="dxa"/>
            <w:shd w:val="clear" w:color="auto" w:fill="auto"/>
            <w:noWrap/>
          </w:tcPr>
          <w:p w14:paraId="2869046E"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FDBC275" w14:textId="03E0BA8B" w:rsidR="00157D43" w:rsidRPr="00812D5E" w:rsidRDefault="00812D5E" w:rsidP="00157D43">
            <w:pPr>
              <w:spacing w:after="0" w:line="240" w:lineRule="auto"/>
              <w:jc w:val="both"/>
              <w:rPr>
                <w:rFonts w:eastAsia="Times New Roman"/>
                <w:color w:val="000000"/>
                <w:lang w:val="es-US"/>
              </w:rPr>
            </w:pPr>
            <w:r w:rsidRPr="00812D5E">
              <w:rPr>
                <w:rFonts w:eastAsia="Times New Roman"/>
                <w:color w:val="000000"/>
                <w:lang w:val="es-US"/>
              </w:rPr>
              <w:t>Despedida de la Embajadora Lorena Sol de Pool, Representante Permanente de El Salvador ante la OEA (CP/INF.8814/20)</w:t>
            </w:r>
          </w:p>
        </w:tc>
        <w:tc>
          <w:tcPr>
            <w:tcW w:w="2700" w:type="dxa"/>
            <w:shd w:val="clear" w:color="auto" w:fill="auto"/>
          </w:tcPr>
          <w:p w14:paraId="0CBFDBD2"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31CFBE21" w14:textId="77777777" w:rsidTr="008C599A">
        <w:trPr>
          <w:trHeight w:val="630"/>
          <w:jc w:val="center"/>
        </w:trPr>
        <w:tc>
          <w:tcPr>
            <w:tcW w:w="960" w:type="dxa"/>
            <w:shd w:val="clear" w:color="auto" w:fill="auto"/>
            <w:noWrap/>
          </w:tcPr>
          <w:p w14:paraId="17E0A0BC"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1F8317E7" w14:textId="78089668" w:rsidR="00157D43" w:rsidRPr="00157D43" w:rsidRDefault="009C1DA0" w:rsidP="00157D43">
            <w:pPr>
              <w:spacing w:after="0" w:line="240" w:lineRule="auto"/>
              <w:jc w:val="both"/>
              <w:rPr>
                <w:rFonts w:eastAsia="Times New Roman"/>
                <w:color w:val="000000"/>
              </w:rPr>
            </w:pPr>
            <w:r w:rsidRPr="009C1DA0">
              <w:rPr>
                <w:rFonts w:eastAsia="Times New Roman"/>
                <w:color w:val="000000"/>
              </w:rPr>
              <w:t>Bienvenida a la Representante Permanente de Costa Rica, Embajadora Alejandra Solano Cabalceta</w:t>
            </w:r>
          </w:p>
        </w:tc>
        <w:tc>
          <w:tcPr>
            <w:tcW w:w="2700" w:type="dxa"/>
            <w:shd w:val="clear" w:color="auto" w:fill="auto"/>
          </w:tcPr>
          <w:p w14:paraId="0338B6F6"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67D790C0" w14:textId="77777777" w:rsidTr="008C599A">
        <w:trPr>
          <w:trHeight w:val="423"/>
          <w:jc w:val="center"/>
        </w:trPr>
        <w:tc>
          <w:tcPr>
            <w:tcW w:w="960" w:type="dxa"/>
            <w:shd w:val="clear" w:color="auto" w:fill="auto"/>
            <w:noWrap/>
          </w:tcPr>
          <w:p w14:paraId="09BDCBC4"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13EC52A" w14:textId="53678A5F" w:rsidR="00157D43" w:rsidRPr="006D724F" w:rsidRDefault="009C1DA0" w:rsidP="009C1DA0">
            <w:pPr>
              <w:rPr>
                <w:lang w:val="en-US"/>
              </w:rPr>
            </w:pPr>
            <w:bookmarkStart w:id="660" w:name="_Hlk86254628"/>
            <w:r w:rsidRPr="006D724F">
              <w:rPr>
                <w:lang w:val="en-US"/>
              </w:rPr>
              <w:t xml:space="preserve">Homenaje a Sir Courtney Blackman </w:t>
            </w:r>
            <w:bookmarkEnd w:id="660"/>
            <w:r w:rsidRPr="006D724F">
              <w:rPr>
                <w:lang w:val="en-US"/>
              </w:rPr>
              <w:t>(</w:t>
            </w:r>
            <w:hyperlink r:id="rId234" w:history="1">
              <w:r w:rsidRPr="006D724F">
                <w:rPr>
                  <w:rStyle w:val="Hyperlink"/>
                  <w:lang w:val="en-US"/>
                </w:rPr>
                <w:t>CP/INF.8899/21</w:t>
              </w:r>
            </w:hyperlink>
            <w:r w:rsidRPr="006D724F">
              <w:rPr>
                <w:lang w:val="en-US"/>
              </w:rPr>
              <w:t>)</w:t>
            </w:r>
          </w:p>
        </w:tc>
        <w:tc>
          <w:tcPr>
            <w:tcW w:w="2700" w:type="dxa"/>
            <w:shd w:val="clear" w:color="auto" w:fill="auto"/>
          </w:tcPr>
          <w:p w14:paraId="701EC77A"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78C828D9" w14:textId="77777777" w:rsidTr="008C599A">
        <w:trPr>
          <w:trHeight w:val="630"/>
          <w:jc w:val="center"/>
        </w:trPr>
        <w:tc>
          <w:tcPr>
            <w:tcW w:w="960" w:type="dxa"/>
            <w:shd w:val="clear" w:color="auto" w:fill="auto"/>
            <w:noWrap/>
          </w:tcPr>
          <w:p w14:paraId="53D8F249"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4D3C0DF" w14:textId="7572AC49" w:rsidR="00157D43" w:rsidRPr="00157D43" w:rsidRDefault="0081375A" w:rsidP="00157D43">
            <w:pPr>
              <w:spacing w:after="0" w:line="240" w:lineRule="auto"/>
              <w:jc w:val="both"/>
              <w:rPr>
                <w:rFonts w:eastAsia="Times New Roman"/>
                <w:color w:val="000000"/>
              </w:rPr>
            </w:pPr>
            <w:r w:rsidRPr="0081375A">
              <w:rPr>
                <w:rFonts w:eastAsia="Times New Roman"/>
                <w:color w:val="000000"/>
              </w:rPr>
              <w:t>Homenaje a la memoria del Embajador Anthony Johnson (CP/INF. 8952/21)</w:t>
            </w:r>
          </w:p>
        </w:tc>
        <w:tc>
          <w:tcPr>
            <w:tcW w:w="2700" w:type="dxa"/>
            <w:shd w:val="clear" w:color="auto" w:fill="auto"/>
          </w:tcPr>
          <w:p w14:paraId="0A9B0980"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23A628EB" w14:textId="77777777" w:rsidTr="008C599A">
        <w:trPr>
          <w:trHeight w:val="630"/>
          <w:jc w:val="center"/>
        </w:trPr>
        <w:tc>
          <w:tcPr>
            <w:tcW w:w="960" w:type="dxa"/>
            <w:shd w:val="clear" w:color="auto" w:fill="auto"/>
            <w:noWrap/>
          </w:tcPr>
          <w:p w14:paraId="31D3F343"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2B281082" w14:textId="3F5782C2" w:rsidR="00157D43" w:rsidRPr="0081375A" w:rsidRDefault="0081375A" w:rsidP="0081375A">
            <w:r>
              <w:t>D</w:t>
            </w:r>
            <w:r w:rsidRPr="0081375A">
              <w:t>esped</w:t>
            </w:r>
            <w:r>
              <w:t>ida</w:t>
            </w:r>
            <w:r w:rsidRPr="0081375A">
              <w:t xml:space="preserve"> a la embajadora elisa ruíz díaz barreiro, representante permanente del paraguay y presidenta del consejo permanente(</w:t>
            </w:r>
            <w:hyperlink r:id="rId235" w:history="1">
              <w:r w:rsidRPr="0081375A">
                <w:rPr>
                  <w:rStyle w:val="Hyperlink"/>
                </w:rPr>
                <w:t>CP/INF. 8971/21</w:t>
              </w:r>
            </w:hyperlink>
            <w:r w:rsidRPr="0081375A">
              <w:t>)</w:t>
            </w:r>
          </w:p>
        </w:tc>
        <w:tc>
          <w:tcPr>
            <w:tcW w:w="2700" w:type="dxa"/>
            <w:shd w:val="clear" w:color="auto" w:fill="auto"/>
          </w:tcPr>
          <w:p w14:paraId="3B0E036C"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73DF68C0" w14:textId="77777777" w:rsidTr="008C599A">
        <w:trPr>
          <w:trHeight w:val="630"/>
          <w:jc w:val="center"/>
        </w:trPr>
        <w:tc>
          <w:tcPr>
            <w:tcW w:w="960" w:type="dxa"/>
            <w:shd w:val="clear" w:color="auto" w:fill="auto"/>
            <w:noWrap/>
          </w:tcPr>
          <w:p w14:paraId="387C7B51"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1A9391E5" w14:textId="40E56745" w:rsidR="00157D43" w:rsidRPr="00157D43" w:rsidRDefault="007E73CF" w:rsidP="00157D43">
            <w:pPr>
              <w:spacing w:after="0" w:line="240" w:lineRule="auto"/>
              <w:jc w:val="both"/>
              <w:rPr>
                <w:rFonts w:eastAsia="Times New Roman"/>
                <w:color w:val="000000"/>
              </w:rPr>
            </w:pPr>
            <w:r w:rsidRPr="007E73CF">
              <w:rPr>
                <w:rFonts w:eastAsia="Times New Roman"/>
                <w:color w:val="000000"/>
              </w:rPr>
              <w:t>Bienvenida al Representante Permanente de Chile, Embajador Issa Kort Garriga</w:t>
            </w:r>
          </w:p>
        </w:tc>
        <w:tc>
          <w:tcPr>
            <w:tcW w:w="2700" w:type="dxa"/>
            <w:shd w:val="clear" w:color="auto" w:fill="auto"/>
          </w:tcPr>
          <w:p w14:paraId="2A50ABE6"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3301E485" w14:textId="77777777" w:rsidTr="008C599A">
        <w:trPr>
          <w:trHeight w:val="630"/>
          <w:jc w:val="center"/>
        </w:trPr>
        <w:tc>
          <w:tcPr>
            <w:tcW w:w="960" w:type="dxa"/>
            <w:shd w:val="clear" w:color="auto" w:fill="auto"/>
            <w:noWrap/>
          </w:tcPr>
          <w:p w14:paraId="5CC2718E"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2A8B2C54" w14:textId="274454CC" w:rsidR="00157D43" w:rsidRPr="00157D43" w:rsidRDefault="007E73CF" w:rsidP="00157D43">
            <w:pPr>
              <w:spacing w:after="0" w:line="240" w:lineRule="auto"/>
              <w:jc w:val="both"/>
              <w:rPr>
                <w:rFonts w:eastAsia="Times New Roman"/>
                <w:color w:val="000000"/>
              </w:rPr>
            </w:pPr>
            <w:r w:rsidRPr="007E73CF">
              <w:rPr>
                <w:rFonts w:eastAsia="Times New Roman"/>
                <w:color w:val="000000"/>
              </w:rPr>
              <w:t>Despedida del Embajador Riyad Insanally, Representante Permanente de Guyana</w:t>
            </w:r>
          </w:p>
        </w:tc>
        <w:tc>
          <w:tcPr>
            <w:tcW w:w="2700" w:type="dxa"/>
            <w:shd w:val="clear" w:color="auto" w:fill="auto"/>
          </w:tcPr>
          <w:p w14:paraId="383060E4"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6D7F1C90" w14:textId="77777777" w:rsidTr="008C599A">
        <w:trPr>
          <w:trHeight w:val="630"/>
          <w:jc w:val="center"/>
        </w:trPr>
        <w:tc>
          <w:tcPr>
            <w:tcW w:w="960" w:type="dxa"/>
            <w:shd w:val="clear" w:color="auto" w:fill="auto"/>
            <w:noWrap/>
          </w:tcPr>
          <w:p w14:paraId="6AA8860D"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E2B825A" w14:textId="298C86D7" w:rsidR="00157D43" w:rsidRPr="008F6F10" w:rsidRDefault="008F6F10" w:rsidP="008F6F10">
            <w:r>
              <w:t>R</w:t>
            </w:r>
            <w:r w:rsidRPr="008F6F10">
              <w:t xml:space="preserve">ecibir a la </w:t>
            </w:r>
            <w:r>
              <w:t>V</w:t>
            </w:r>
            <w:r w:rsidRPr="008F6F10">
              <w:t xml:space="preserve">icepresidenta y </w:t>
            </w:r>
            <w:r>
              <w:t>M</w:t>
            </w:r>
            <w:r w:rsidRPr="008F6F10">
              <w:t xml:space="preserve">inistra de </w:t>
            </w:r>
            <w:r>
              <w:t>R</w:t>
            </w:r>
            <w:r w:rsidRPr="008F6F10">
              <w:t xml:space="preserve">elaciones </w:t>
            </w:r>
            <w:r>
              <w:t>E</w:t>
            </w:r>
            <w:r w:rsidRPr="008F6F10">
              <w:t xml:space="preserve">xteriores </w:t>
            </w:r>
            <w:r>
              <w:t xml:space="preserve"> </w:t>
            </w:r>
            <w:r w:rsidRPr="008F6F10">
              <w:t xml:space="preserve">de la </w:t>
            </w:r>
            <w:r>
              <w:t>R</w:t>
            </w:r>
            <w:r w:rsidRPr="008F6F10">
              <w:t xml:space="preserve">epública de </w:t>
            </w:r>
            <w:r>
              <w:t>C</w:t>
            </w:r>
            <w:r w:rsidRPr="008F6F10">
              <w:t>olombia</w:t>
            </w:r>
          </w:p>
        </w:tc>
        <w:tc>
          <w:tcPr>
            <w:tcW w:w="2700" w:type="dxa"/>
            <w:shd w:val="clear" w:color="auto" w:fill="auto"/>
          </w:tcPr>
          <w:p w14:paraId="4634AA89"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1EE51060" w14:textId="77777777" w:rsidTr="008C599A">
        <w:trPr>
          <w:trHeight w:val="630"/>
          <w:jc w:val="center"/>
        </w:trPr>
        <w:tc>
          <w:tcPr>
            <w:tcW w:w="960" w:type="dxa"/>
            <w:shd w:val="clear" w:color="auto" w:fill="auto"/>
            <w:noWrap/>
          </w:tcPr>
          <w:p w14:paraId="4077B580"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B7ACCA3" w14:textId="28857D9F" w:rsidR="00157D43" w:rsidRPr="00157D43" w:rsidRDefault="00EE7FB4" w:rsidP="00157D43">
            <w:pPr>
              <w:spacing w:after="0" w:line="240" w:lineRule="auto"/>
              <w:jc w:val="both"/>
              <w:rPr>
                <w:rFonts w:eastAsia="Times New Roman"/>
                <w:color w:val="000000"/>
              </w:rPr>
            </w:pPr>
            <w:r w:rsidRPr="00EE7FB4">
              <w:rPr>
                <w:rFonts w:eastAsia="Times New Roman"/>
                <w:color w:val="000000"/>
              </w:rPr>
              <w:t>Bienvenida al Representante Permanente de Bolivia, Embajador Héctor Enrique Arce Zaconeta</w:t>
            </w:r>
          </w:p>
        </w:tc>
        <w:tc>
          <w:tcPr>
            <w:tcW w:w="2700" w:type="dxa"/>
            <w:shd w:val="clear" w:color="auto" w:fill="auto"/>
          </w:tcPr>
          <w:p w14:paraId="41095A96"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642B6889" w14:textId="77777777" w:rsidTr="008C599A">
        <w:trPr>
          <w:trHeight w:val="630"/>
          <w:jc w:val="center"/>
        </w:trPr>
        <w:tc>
          <w:tcPr>
            <w:tcW w:w="960" w:type="dxa"/>
            <w:shd w:val="clear" w:color="auto" w:fill="auto"/>
            <w:noWrap/>
          </w:tcPr>
          <w:p w14:paraId="54B1EB38"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899B3F6" w14:textId="578971D4" w:rsidR="00157D43" w:rsidRPr="00157D43" w:rsidRDefault="0044707A" w:rsidP="00157D43">
            <w:pPr>
              <w:spacing w:after="0" w:line="240" w:lineRule="auto"/>
              <w:jc w:val="both"/>
              <w:rPr>
                <w:rFonts w:eastAsia="Times New Roman"/>
                <w:color w:val="000000"/>
              </w:rPr>
            </w:pPr>
            <w:r w:rsidRPr="0044707A">
              <w:rPr>
                <w:rFonts w:eastAsia="Times New Roman"/>
                <w:color w:val="000000"/>
              </w:rPr>
              <w:t>Bienvenida al Representante Permanente de Belize, Embajador Lynn Raymond Young</w:t>
            </w:r>
          </w:p>
        </w:tc>
        <w:tc>
          <w:tcPr>
            <w:tcW w:w="2700" w:type="dxa"/>
            <w:shd w:val="clear" w:color="auto" w:fill="auto"/>
          </w:tcPr>
          <w:p w14:paraId="4B99BE6E"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589BA0A9" w14:textId="77777777" w:rsidTr="008C599A">
        <w:trPr>
          <w:trHeight w:val="630"/>
          <w:jc w:val="center"/>
        </w:trPr>
        <w:tc>
          <w:tcPr>
            <w:tcW w:w="960" w:type="dxa"/>
            <w:shd w:val="clear" w:color="auto" w:fill="auto"/>
            <w:noWrap/>
          </w:tcPr>
          <w:p w14:paraId="70564328"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85B4B3F" w14:textId="192364B1" w:rsidR="00157D43" w:rsidRPr="00157D43" w:rsidRDefault="0044707A" w:rsidP="00157D43">
            <w:pPr>
              <w:spacing w:after="0" w:line="240" w:lineRule="auto"/>
              <w:jc w:val="both"/>
              <w:rPr>
                <w:rFonts w:eastAsia="Times New Roman"/>
                <w:color w:val="000000"/>
              </w:rPr>
            </w:pPr>
            <w:r w:rsidRPr="0044707A">
              <w:rPr>
                <w:rFonts w:eastAsia="Times New Roman"/>
                <w:color w:val="000000"/>
              </w:rPr>
              <w:t>Despedida del Representante Permanente del Perú, Embajador Hugo de Zela Martínez</w:t>
            </w:r>
          </w:p>
        </w:tc>
        <w:tc>
          <w:tcPr>
            <w:tcW w:w="2700" w:type="dxa"/>
            <w:shd w:val="clear" w:color="auto" w:fill="auto"/>
          </w:tcPr>
          <w:p w14:paraId="21627127"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362054F7" w14:textId="77777777" w:rsidTr="008C599A">
        <w:trPr>
          <w:trHeight w:val="630"/>
          <w:jc w:val="center"/>
        </w:trPr>
        <w:tc>
          <w:tcPr>
            <w:tcW w:w="960" w:type="dxa"/>
            <w:shd w:val="clear" w:color="auto" w:fill="auto"/>
            <w:noWrap/>
          </w:tcPr>
          <w:p w14:paraId="656F55C6"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B3A79B9" w14:textId="5280EB95" w:rsidR="00157D43" w:rsidRPr="00157D43" w:rsidRDefault="00A541D9" w:rsidP="00157D43">
            <w:pPr>
              <w:spacing w:after="0" w:line="240" w:lineRule="auto"/>
              <w:jc w:val="both"/>
              <w:rPr>
                <w:rFonts w:eastAsia="Times New Roman"/>
                <w:color w:val="000000"/>
              </w:rPr>
            </w:pPr>
            <w:r w:rsidRPr="00A541D9">
              <w:rPr>
                <w:rFonts w:eastAsia="Times New Roman"/>
                <w:color w:val="000000"/>
              </w:rPr>
              <w:t>Bienvenida al Representante Permanente del Perú, Embajador Harold Forsyth</w:t>
            </w:r>
          </w:p>
        </w:tc>
        <w:tc>
          <w:tcPr>
            <w:tcW w:w="2700" w:type="dxa"/>
            <w:shd w:val="clear" w:color="auto" w:fill="auto"/>
          </w:tcPr>
          <w:p w14:paraId="0D5CA486"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3282DFEE" w14:textId="77777777" w:rsidTr="008C599A">
        <w:trPr>
          <w:trHeight w:val="630"/>
          <w:jc w:val="center"/>
        </w:trPr>
        <w:tc>
          <w:tcPr>
            <w:tcW w:w="960" w:type="dxa"/>
            <w:shd w:val="clear" w:color="auto" w:fill="auto"/>
            <w:noWrap/>
          </w:tcPr>
          <w:p w14:paraId="1168489F"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8B6BAC6" w14:textId="7800A447" w:rsidR="00157D43" w:rsidRPr="003A1C04" w:rsidRDefault="003A1C04" w:rsidP="003A1C04">
            <w:r>
              <w:t>R</w:t>
            </w:r>
            <w:r w:rsidRPr="003A1C04">
              <w:t xml:space="preserve">ecibir al </w:t>
            </w:r>
            <w:r w:rsidR="005A3BE5">
              <w:t>M</w:t>
            </w:r>
            <w:r w:rsidRPr="003A1C04">
              <w:t xml:space="preserve">inistro de </w:t>
            </w:r>
            <w:r w:rsidR="005A3BE5">
              <w:t>R</w:t>
            </w:r>
            <w:r w:rsidRPr="003A1C04">
              <w:t xml:space="preserve">elaciones </w:t>
            </w:r>
            <w:r w:rsidR="005A3BE5">
              <w:t>E</w:t>
            </w:r>
            <w:r w:rsidRPr="003A1C04">
              <w:t xml:space="preserve">xteriores y al </w:t>
            </w:r>
            <w:r w:rsidR="005A3BE5">
              <w:t>M</w:t>
            </w:r>
            <w:r w:rsidRPr="003A1C04">
              <w:t xml:space="preserve">inistro de </w:t>
            </w:r>
            <w:r w:rsidR="005A3BE5">
              <w:t>J</w:t>
            </w:r>
            <w:r w:rsidRPr="003A1C04">
              <w:t xml:space="preserve">usticia y </w:t>
            </w:r>
            <w:r w:rsidR="005A3BE5">
              <w:t>T</w:t>
            </w:r>
            <w:r w:rsidRPr="003A1C04">
              <w:t xml:space="preserve">ransparencia </w:t>
            </w:r>
            <w:r w:rsidR="005A3BE5">
              <w:t>I</w:t>
            </w:r>
            <w:r w:rsidRPr="003A1C04">
              <w:t xml:space="preserve">nstitucional del </w:t>
            </w:r>
            <w:r w:rsidR="005A3BE5">
              <w:t>E</w:t>
            </w:r>
            <w:r w:rsidRPr="003A1C04">
              <w:t xml:space="preserve">stado </w:t>
            </w:r>
            <w:r w:rsidR="005A3BE5">
              <w:t>P</w:t>
            </w:r>
            <w:r w:rsidRPr="003A1C04">
              <w:t xml:space="preserve">lurinacional de </w:t>
            </w:r>
            <w:r w:rsidR="005A3BE5">
              <w:t>B</w:t>
            </w:r>
            <w:r w:rsidRPr="003A1C04">
              <w:t>olivia</w:t>
            </w:r>
          </w:p>
        </w:tc>
        <w:tc>
          <w:tcPr>
            <w:tcW w:w="2700" w:type="dxa"/>
            <w:shd w:val="clear" w:color="auto" w:fill="auto"/>
          </w:tcPr>
          <w:p w14:paraId="452834EA"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05384CFE" w14:textId="77777777" w:rsidTr="008C599A">
        <w:trPr>
          <w:trHeight w:val="630"/>
          <w:jc w:val="center"/>
        </w:trPr>
        <w:tc>
          <w:tcPr>
            <w:tcW w:w="960" w:type="dxa"/>
            <w:shd w:val="clear" w:color="auto" w:fill="auto"/>
            <w:noWrap/>
          </w:tcPr>
          <w:p w14:paraId="61D58F04"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8DC7953" w14:textId="160F063F" w:rsidR="00157D43" w:rsidRPr="00157D43" w:rsidRDefault="00AE6A45" w:rsidP="00496BE1">
            <w:pPr>
              <w:spacing w:after="0" w:line="240" w:lineRule="auto"/>
              <w:jc w:val="both"/>
              <w:rPr>
                <w:rFonts w:eastAsia="Times New Roman"/>
                <w:color w:val="000000"/>
              </w:rPr>
            </w:pPr>
            <w:r w:rsidRPr="00AE6A45">
              <w:rPr>
                <w:rFonts w:eastAsia="Times New Roman"/>
                <w:color w:val="000000"/>
              </w:rPr>
              <w:t>Bienvenida al Representante Permanente de Guyana, embajador Samuel Hinds</w:t>
            </w:r>
          </w:p>
        </w:tc>
        <w:tc>
          <w:tcPr>
            <w:tcW w:w="2700" w:type="dxa"/>
            <w:shd w:val="clear" w:color="auto" w:fill="auto"/>
          </w:tcPr>
          <w:p w14:paraId="1D273C12"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74039CCD" w14:textId="77777777" w:rsidTr="008C599A">
        <w:trPr>
          <w:trHeight w:val="630"/>
          <w:jc w:val="center"/>
        </w:trPr>
        <w:tc>
          <w:tcPr>
            <w:tcW w:w="960" w:type="dxa"/>
            <w:shd w:val="clear" w:color="auto" w:fill="auto"/>
            <w:noWrap/>
          </w:tcPr>
          <w:p w14:paraId="5BEE6691"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3E1AEA7" w14:textId="60033C37" w:rsidR="00157D43" w:rsidRPr="00157D43" w:rsidRDefault="00AE6A45" w:rsidP="00157D43">
            <w:pPr>
              <w:spacing w:after="0" w:line="240" w:lineRule="auto"/>
              <w:jc w:val="both"/>
              <w:rPr>
                <w:rFonts w:eastAsia="Times New Roman"/>
                <w:color w:val="000000"/>
              </w:rPr>
            </w:pPr>
            <w:r w:rsidRPr="00AE6A45">
              <w:rPr>
                <w:rFonts w:eastAsia="Times New Roman"/>
                <w:color w:val="000000"/>
              </w:rPr>
              <w:t>Homenaje al Excelentísimo Sir Lester Bryant Bird, KNH, ex Primer Ministro de Antigua y Barbuda (CP/INF. 9059/21)</w:t>
            </w:r>
          </w:p>
        </w:tc>
        <w:tc>
          <w:tcPr>
            <w:tcW w:w="2700" w:type="dxa"/>
            <w:shd w:val="clear" w:color="auto" w:fill="auto"/>
          </w:tcPr>
          <w:p w14:paraId="63F61EAC"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1F2993F1" w14:textId="77777777" w:rsidTr="008C599A">
        <w:trPr>
          <w:trHeight w:val="630"/>
          <w:jc w:val="center"/>
        </w:trPr>
        <w:tc>
          <w:tcPr>
            <w:tcW w:w="960" w:type="dxa"/>
            <w:shd w:val="clear" w:color="auto" w:fill="auto"/>
            <w:noWrap/>
          </w:tcPr>
          <w:p w14:paraId="49A34907"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18356265" w14:textId="7B774069" w:rsidR="00157D43" w:rsidRPr="000821BC" w:rsidRDefault="000821BC" w:rsidP="000821BC">
            <w:r>
              <w:t>P</w:t>
            </w:r>
            <w:r w:rsidRPr="000821BC">
              <w:t xml:space="preserve">ara recibir al </w:t>
            </w:r>
            <w:r>
              <w:t>S</w:t>
            </w:r>
            <w:r w:rsidRPr="000821BC">
              <w:t xml:space="preserve">eñor </w:t>
            </w:r>
            <w:r>
              <w:t>P</w:t>
            </w:r>
            <w:r w:rsidRPr="000821BC">
              <w:t xml:space="preserve">residente </w:t>
            </w:r>
            <w:r>
              <w:t>C</w:t>
            </w:r>
            <w:r w:rsidRPr="000821BC">
              <w:t xml:space="preserve">onstitucional de la </w:t>
            </w:r>
            <w:r>
              <w:t>R</w:t>
            </w:r>
            <w:r w:rsidRPr="000821BC">
              <w:t xml:space="preserve">epública del </w:t>
            </w:r>
            <w:r>
              <w:t>P</w:t>
            </w:r>
            <w:r w:rsidRPr="000821BC">
              <w:t xml:space="preserve">erú, </w:t>
            </w:r>
            <w:r>
              <w:t>S</w:t>
            </w:r>
            <w:r w:rsidRPr="000821BC">
              <w:t xml:space="preserve">u excelencia </w:t>
            </w:r>
            <w:r>
              <w:t>P</w:t>
            </w:r>
            <w:r w:rsidRPr="000821BC">
              <w:t xml:space="preserve">edro </w:t>
            </w:r>
            <w:r>
              <w:t>C</w:t>
            </w:r>
            <w:r w:rsidRPr="000821BC">
              <w:t>astillo</w:t>
            </w:r>
          </w:p>
        </w:tc>
        <w:tc>
          <w:tcPr>
            <w:tcW w:w="2700" w:type="dxa"/>
            <w:shd w:val="clear" w:color="auto" w:fill="auto"/>
          </w:tcPr>
          <w:p w14:paraId="530C6FCB"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207A1249" w14:textId="77777777" w:rsidTr="008C599A">
        <w:trPr>
          <w:trHeight w:val="630"/>
          <w:jc w:val="center"/>
        </w:trPr>
        <w:tc>
          <w:tcPr>
            <w:tcW w:w="960" w:type="dxa"/>
            <w:shd w:val="clear" w:color="auto" w:fill="auto"/>
            <w:noWrap/>
          </w:tcPr>
          <w:p w14:paraId="191D4C2F"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1400736E" w14:textId="449260B3" w:rsidR="00157D43" w:rsidRPr="00157D43" w:rsidRDefault="00B45D1B" w:rsidP="00B45D1B">
            <w:pPr>
              <w:spacing w:after="0" w:line="240" w:lineRule="auto"/>
              <w:jc w:val="both"/>
              <w:rPr>
                <w:rFonts w:eastAsia="Times New Roman"/>
                <w:color w:val="000000"/>
              </w:rPr>
            </w:pPr>
            <w:r>
              <w:rPr>
                <w:rFonts w:eastAsia="Times New Roman"/>
                <w:color w:val="000000"/>
              </w:rPr>
              <w:t>T</w:t>
            </w:r>
            <w:r w:rsidRPr="00B45D1B">
              <w:rPr>
                <w:rFonts w:eastAsia="Times New Roman"/>
                <w:color w:val="000000"/>
              </w:rPr>
              <w:t>ema “encuentro de dos mundos”</w:t>
            </w:r>
          </w:p>
        </w:tc>
        <w:tc>
          <w:tcPr>
            <w:tcW w:w="2700" w:type="dxa"/>
            <w:shd w:val="clear" w:color="auto" w:fill="auto"/>
          </w:tcPr>
          <w:p w14:paraId="7058F9F5"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72E4F37F" w14:textId="77777777" w:rsidTr="008C599A">
        <w:trPr>
          <w:trHeight w:val="630"/>
          <w:jc w:val="center"/>
        </w:trPr>
        <w:tc>
          <w:tcPr>
            <w:tcW w:w="960" w:type="dxa"/>
            <w:shd w:val="clear" w:color="auto" w:fill="auto"/>
            <w:noWrap/>
          </w:tcPr>
          <w:p w14:paraId="061C2BC0"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1C72531" w14:textId="31F5EC73" w:rsidR="00157D43" w:rsidRPr="00157D43" w:rsidRDefault="00071858" w:rsidP="00071858">
            <w:pPr>
              <w:spacing w:after="0" w:line="240" w:lineRule="auto"/>
              <w:jc w:val="both"/>
              <w:rPr>
                <w:rFonts w:eastAsia="Times New Roman"/>
                <w:color w:val="000000"/>
              </w:rPr>
            </w:pPr>
            <w:r w:rsidRPr="00071858">
              <w:rPr>
                <w:rFonts w:eastAsia="Times New Roman"/>
                <w:color w:val="000000"/>
              </w:rPr>
              <w:t>Bienvenida al Representante Permanente de El Salvador, Embajador Agustín Vásquez Gómez</w:t>
            </w:r>
          </w:p>
        </w:tc>
        <w:tc>
          <w:tcPr>
            <w:tcW w:w="2700" w:type="dxa"/>
            <w:shd w:val="clear" w:color="auto" w:fill="auto"/>
          </w:tcPr>
          <w:p w14:paraId="4FEA845E"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0B9F8EE2" w14:textId="77777777" w:rsidTr="008C599A">
        <w:trPr>
          <w:trHeight w:val="630"/>
          <w:jc w:val="center"/>
        </w:trPr>
        <w:tc>
          <w:tcPr>
            <w:tcW w:w="960" w:type="dxa"/>
            <w:shd w:val="clear" w:color="auto" w:fill="auto"/>
            <w:noWrap/>
          </w:tcPr>
          <w:p w14:paraId="545E4ED0"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1026F2F" w14:textId="3FD4D4CB" w:rsidR="00157D43" w:rsidRPr="00157D43" w:rsidRDefault="00C15B71" w:rsidP="00157D43">
            <w:pPr>
              <w:spacing w:after="0" w:line="240" w:lineRule="auto"/>
              <w:jc w:val="both"/>
              <w:rPr>
                <w:rFonts w:eastAsia="Times New Roman"/>
                <w:color w:val="000000"/>
              </w:rPr>
            </w:pPr>
            <w:r w:rsidRPr="00C15B71">
              <w:rPr>
                <w:rFonts w:eastAsia="Times New Roman"/>
                <w:color w:val="000000"/>
              </w:rPr>
              <w:t>Presentación a cargo de la Excma. Sra. Karen Longaric Rodríguez, Ministra de Relaciones Exteriores del Estado Plurinacional de Bolivia (CP/INF. 8780/20)</w:t>
            </w:r>
          </w:p>
        </w:tc>
        <w:tc>
          <w:tcPr>
            <w:tcW w:w="2700" w:type="dxa"/>
            <w:shd w:val="clear" w:color="auto" w:fill="auto"/>
          </w:tcPr>
          <w:p w14:paraId="15702DF3"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6D3AE515" w14:textId="77777777" w:rsidTr="008C599A">
        <w:trPr>
          <w:trHeight w:val="630"/>
          <w:jc w:val="center"/>
        </w:trPr>
        <w:tc>
          <w:tcPr>
            <w:tcW w:w="960" w:type="dxa"/>
            <w:shd w:val="clear" w:color="auto" w:fill="auto"/>
            <w:noWrap/>
          </w:tcPr>
          <w:p w14:paraId="03393225"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4457834" w14:textId="24A44746" w:rsidR="00157D43" w:rsidRPr="00157D43" w:rsidRDefault="00E807CB" w:rsidP="00157D43">
            <w:pPr>
              <w:spacing w:after="0" w:line="240" w:lineRule="auto"/>
              <w:jc w:val="both"/>
              <w:rPr>
                <w:rFonts w:eastAsia="Times New Roman"/>
                <w:color w:val="000000"/>
              </w:rPr>
            </w:pPr>
            <w:r w:rsidRPr="00E807CB">
              <w:rPr>
                <w:rFonts w:eastAsia="Times New Roman"/>
                <w:color w:val="000000"/>
              </w:rPr>
              <w:t>Despedida de la Embajadora Niermala Badrising, Representante Permanente de la República de Suriname ante la OEA</w:t>
            </w:r>
          </w:p>
        </w:tc>
        <w:tc>
          <w:tcPr>
            <w:tcW w:w="2700" w:type="dxa"/>
            <w:shd w:val="clear" w:color="auto" w:fill="auto"/>
          </w:tcPr>
          <w:p w14:paraId="382136AA"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Protocolares</w:t>
            </w:r>
          </w:p>
        </w:tc>
      </w:tr>
      <w:tr w:rsidR="00157D43" w:rsidRPr="002937E4" w14:paraId="77A20706" w14:textId="77777777" w:rsidTr="008C599A">
        <w:trPr>
          <w:trHeight w:val="630"/>
          <w:jc w:val="center"/>
        </w:trPr>
        <w:tc>
          <w:tcPr>
            <w:tcW w:w="960" w:type="dxa"/>
            <w:shd w:val="clear" w:color="auto" w:fill="auto"/>
            <w:noWrap/>
          </w:tcPr>
          <w:p w14:paraId="077341DB"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BB21F56" w14:textId="222E0CB3" w:rsidR="00157D43" w:rsidRPr="00157D43" w:rsidRDefault="0031323A" w:rsidP="00157D43">
            <w:pPr>
              <w:spacing w:after="0" w:line="240" w:lineRule="auto"/>
              <w:jc w:val="both"/>
              <w:rPr>
                <w:rFonts w:eastAsia="Times New Roman"/>
                <w:color w:val="000000"/>
              </w:rPr>
            </w:pPr>
            <w:r w:rsidRPr="0031323A">
              <w:rPr>
                <w:rFonts w:eastAsia="Times New Roman"/>
                <w:color w:val="000000"/>
              </w:rPr>
              <w:t>Presentación del informe de actividades 2020 relativo al Plan Estratégico 2020-2021 de la Secretaría de Acceso a Derechos y Equidad (CP/INF. 8791/20)</w:t>
            </w:r>
          </w:p>
        </w:tc>
        <w:tc>
          <w:tcPr>
            <w:tcW w:w="2700" w:type="dxa"/>
            <w:shd w:val="clear" w:color="auto" w:fill="auto"/>
          </w:tcPr>
          <w:p w14:paraId="2B690999"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Administrativos y Presupuestales</w:t>
            </w:r>
          </w:p>
        </w:tc>
      </w:tr>
      <w:tr w:rsidR="00157D43" w:rsidRPr="002937E4" w14:paraId="61702815" w14:textId="77777777" w:rsidTr="008C599A">
        <w:trPr>
          <w:trHeight w:val="630"/>
          <w:jc w:val="center"/>
        </w:trPr>
        <w:tc>
          <w:tcPr>
            <w:tcW w:w="960" w:type="dxa"/>
            <w:shd w:val="clear" w:color="auto" w:fill="auto"/>
            <w:noWrap/>
          </w:tcPr>
          <w:p w14:paraId="1DF46638"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40241B1" w14:textId="29CF5DEB" w:rsidR="00157D43" w:rsidRPr="00157D43" w:rsidRDefault="002E711B" w:rsidP="00157D43">
            <w:pPr>
              <w:spacing w:after="0" w:line="240" w:lineRule="auto"/>
              <w:jc w:val="both"/>
              <w:rPr>
                <w:rFonts w:eastAsia="Times New Roman"/>
                <w:color w:val="000000"/>
              </w:rPr>
            </w:pPr>
            <w:r w:rsidRPr="002E711B">
              <w:rPr>
                <w:rFonts w:eastAsia="Times New Roman"/>
                <w:color w:val="000000"/>
              </w:rPr>
              <w:t>Consideración del proyecto de resolución “Aprobación de la distribución de recursos por subprograma para 2021, de conformidad con la resolución AG/RES. 2957 (L-O/20), ‘Programa-Presupuesto de la Organización para 2021’” (CP/doc.5666/20)</w:t>
            </w:r>
          </w:p>
        </w:tc>
        <w:tc>
          <w:tcPr>
            <w:tcW w:w="2700" w:type="dxa"/>
            <w:shd w:val="clear" w:color="auto" w:fill="auto"/>
          </w:tcPr>
          <w:p w14:paraId="259F0ADB"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Administrativos y Presupuestales</w:t>
            </w:r>
          </w:p>
        </w:tc>
      </w:tr>
      <w:tr w:rsidR="00157D43" w:rsidRPr="002937E4" w14:paraId="6704935C" w14:textId="77777777" w:rsidTr="008C599A">
        <w:trPr>
          <w:trHeight w:val="630"/>
          <w:jc w:val="center"/>
        </w:trPr>
        <w:tc>
          <w:tcPr>
            <w:tcW w:w="960" w:type="dxa"/>
            <w:shd w:val="clear" w:color="auto" w:fill="auto"/>
            <w:noWrap/>
          </w:tcPr>
          <w:p w14:paraId="26BE9422"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845A268" w14:textId="0334270B" w:rsidR="00157D43" w:rsidRPr="00157D43" w:rsidRDefault="00466924" w:rsidP="00157D43">
            <w:pPr>
              <w:spacing w:after="0" w:line="240" w:lineRule="auto"/>
              <w:jc w:val="both"/>
              <w:rPr>
                <w:rFonts w:eastAsia="Times New Roman"/>
                <w:color w:val="000000"/>
              </w:rPr>
            </w:pPr>
            <w:r w:rsidRPr="00466924">
              <w:rPr>
                <w:rFonts w:eastAsia="Times New Roman"/>
                <w:color w:val="000000"/>
              </w:rPr>
              <w:t>Consideración de la recomendación de la Comisión de Asuntos Administrativos y Presupuestarios (CAAP) para aprobar una transferencia de recursos superior al 2.5% (CP/INF. 8889/21)</w:t>
            </w:r>
          </w:p>
        </w:tc>
        <w:tc>
          <w:tcPr>
            <w:tcW w:w="2700" w:type="dxa"/>
            <w:shd w:val="clear" w:color="auto" w:fill="auto"/>
          </w:tcPr>
          <w:p w14:paraId="2274699E"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Administrativos y Presupuestales</w:t>
            </w:r>
          </w:p>
        </w:tc>
      </w:tr>
      <w:tr w:rsidR="00157D43" w:rsidRPr="002937E4" w14:paraId="61FA28FE" w14:textId="77777777" w:rsidTr="008C599A">
        <w:trPr>
          <w:trHeight w:val="630"/>
          <w:jc w:val="center"/>
        </w:trPr>
        <w:tc>
          <w:tcPr>
            <w:tcW w:w="960" w:type="dxa"/>
            <w:shd w:val="clear" w:color="auto" w:fill="auto"/>
            <w:noWrap/>
          </w:tcPr>
          <w:p w14:paraId="35961CC5"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ADA7E11" w14:textId="690799A0" w:rsidR="00157D43" w:rsidRPr="00157D43" w:rsidRDefault="008847BA" w:rsidP="00157D43">
            <w:pPr>
              <w:spacing w:after="0" w:line="240" w:lineRule="auto"/>
              <w:jc w:val="both"/>
              <w:rPr>
                <w:rFonts w:eastAsia="Times New Roman"/>
                <w:color w:val="000000"/>
              </w:rPr>
            </w:pPr>
            <w:r w:rsidRPr="008847BA">
              <w:rPr>
                <w:rFonts w:eastAsia="Times New Roman"/>
                <w:color w:val="000000"/>
                <w:lang w:val="es-US"/>
              </w:rPr>
              <w:t xml:space="preserve">Informe anual de la Junta de Auditores Externos al Consejo Permanente </w:t>
            </w:r>
            <w:r w:rsidRPr="008847BA">
              <w:rPr>
                <w:rFonts w:eastAsia="Times New Roman"/>
                <w:color w:val="000000"/>
              </w:rPr>
              <w:t>para los años finalizados el 31 de diciembre de 2020 y 2019</w:t>
            </w:r>
          </w:p>
        </w:tc>
        <w:tc>
          <w:tcPr>
            <w:tcW w:w="2700" w:type="dxa"/>
            <w:shd w:val="clear" w:color="auto" w:fill="auto"/>
          </w:tcPr>
          <w:p w14:paraId="0B233D7A"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Administrativos y Presupuestales</w:t>
            </w:r>
          </w:p>
        </w:tc>
      </w:tr>
      <w:tr w:rsidR="00157D43" w:rsidRPr="002937E4" w14:paraId="17C030E5" w14:textId="77777777" w:rsidTr="008C599A">
        <w:trPr>
          <w:trHeight w:val="630"/>
          <w:jc w:val="center"/>
        </w:trPr>
        <w:tc>
          <w:tcPr>
            <w:tcW w:w="960" w:type="dxa"/>
            <w:shd w:val="clear" w:color="auto" w:fill="auto"/>
            <w:noWrap/>
          </w:tcPr>
          <w:p w14:paraId="5503708A"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50989E9" w14:textId="24357256" w:rsidR="00157D43" w:rsidRPr="00157D43" w:rsidRDefault="008847BA" w:rsidP="00CB3B1E">
            <w:pPr>
              <w:spacing w:after="0" w:line="240" w:lineRule="auto"/>
              <w:jc w:val="both"/>
              <w:rPr>
                <w:rFonts w:eastAsia="Times New Roman"/>
                <w:color w:val="000000"/>
              </w:rPr>
            </w:pPr>
            <w:r w:rsidRPr="008847BA">
              <w:rPr>
                <w:rFonts w:eastAsia="Times New Roman"/>
                <w:color w:val="000000"/>
              </w:rPr>
              <w:t>Consideración del proyecto de resolución “Reducción de la tasa de recuperación de costos indirectos (RCI) para las contribuciones mayores de US$ 5 millones y apropiación extraordinaria para concluir el estudio sobre el RCI” (CP/INF. 8990/21) (CP/CAAP-3744/21 rev. 2) (CP/CAAP-3749/21)</w:t>
            </w:r>
          </w:p>
        </w:tc>
        <w:tc>
          <w:tcPr>
            <w:tcW w:w="2700" w:type="dxa"/>
            <w:shd w:val="clear" w:color="auto" w:fill="auto"/>
          </w:tcPr>
          <w:p w14:paraId="69FC867C"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Administrativos y Presupuestales</w:t>
            </w:r>
          </w:p>
        </w:tc>
      </w:tr>
      <w:tr w:rsidR="00157D43" w:rsidRPr="002937E4" w14:paraId="0F6BD88C" w14:textId="77777777" w:rsidTr="008C599A">
        <w:trPr>
          <w:trHeight w:val="630"/>
          <w:jc w:val="center"/>
        </w:trPr>
        <w:tc>
          <w:tcPr>
            <w:tcW w:w="960" w:type="dxa"/>
            <w:shd w:val="clear" w:color="auto" w:fill="auto"/>
            <w:noWrap/>
          </w:tcPr>
          <w:p w14:paraId="43207F9B"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0CC42E9" w14:textId="0E7D3469" w:rsidR="00157D43" w:rsidRPr="002937E4" w:rsidRDefault="005A3703" w:rsidP="00157D43">
            <w:pPr>
              <w:spacing w:after="0" w:line="240" w:lineRule="auto"/>
              <w:jc w:val="both"/>
              <w:rPr>
                <w:rFonts w:eastAsia="Times New Roman"/>
                <w:color w:val="000000"/>
              </w:rPr>
            </w:pPr>
            <w:r w:rsidRPr="005A3703">
              <w:rPr>
                <w:rFonts w:eastAsia="Times New Roman"/>
                <w:color w:val="000000"/>
              </w:rPr>
              <w:t>Consideración del proyecto de resolución “Autorización para utilizar recursos del Subfondo de Reserva de Recuperación de Costos Indirectos (SRRCI) para financiar inversiones de capital y otros proyectos prioritarios” (CP/doc.5710/21)</w:t>
            </w:r>
          </w:p>
        </w:tc>
        <w:tc>
          <w:tcPr>
            <w:tcW w:w="2700" w:type="dxa"/>
            <w:shd w:val="clear" w:color="auto" w:fill="auto"/>
          </w:tcPr>
          <w:p w14:paraId="472FCA2C"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Administrativos y Presupuestales</w:t>
            </w:r>
          </w:p>
        </w:tc>
      </w:tr>
      <w:tr w:rsidR="00157D43" w:rsidRPr="002937E4" w14:paraId="670B2334" w14:textId="77777777" w:rsidTr="008C599A">
        <w:trPr>
          <w:trHeight w:val="630"/>
          <w:jc w:val="center"/>
        </w:trPr>
        <w:tc>
          <w:tcPr>
            <w:tcW w:w="960" w:type="dxa"/>
            <w:shd w:val="clear" w:color="auto" w:fill="auto"/>
            <w:noWrap/>
          </w:tcPr>
          <w:p w14:paraId="375F2F2D"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9A1B3A7" w14:textId="7F5A4BA2" w:rsidR="00157D43" w:rsidRPr="00157D43" w:rsidRDefault="008548A8" w:rsidP="00157D43">
            <w:pPr>
              <w:spacing w:after="0" w:line="240" w:lineRule="auto"/>
              <w:jc w:val="both"/>
              <w:rPr>
                <w:rFonts w:eastAsia="Times New Roman"/>
                <w:color w:val="000000"/>
              </w:rPr>
            </w:pPr>
            <w:r w:rsidRPr="008548A8">
              <w:rPr>
                <w:rFonts w:eastAsia="Times New Roman"/>
                <w:color w:val="000000"/>
                <w:lang w:val="es-MX"/>
              </w:rPr>
              <w:t>Informes de ejecución del presupuesto del Fondo Regular de la CIDH relativos a 2020 y primer semestre de 2021, e informe anual de implementación del Plan Estratégico de la CIDH 2017-2021 correspondiente al primer semestre de 2021</w:t>
            </w:r>
          </w:p>
        </w:tc>
        <w:tc>
          <w:tcPr>
            <w:tcW w:w="2700" w:type="dxa"/>
            <w:shd w:val="clear" w:color="auto" w:fill="auto"/>
          </w:tcPr>
          <w:p w14:paraId="2B75F37F"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Administrativos y Presupuestales</w:t>
            </w:r>
          </w:p>
        </w:tc>
      </w:tr>
      <w:tr w:rsidR="00157D43" w:rsidRPr="002937E4" w14:paraId="4BCC9163" w14:textId="77777777" w:rsidTr="008C599A">
        <w:trPr>
          <w:trHeight w:val="630"/>
          <w:jc w:val="center"/>
        </w:trPr>
        <w:tc>
          <w:tcPr>
            <w:tcW w:w="960" w:type="dxa"/>
            <w:shd w:val="clear" w:color="auto" w:fill="auto"/>
            <w:noWrap/>
          </w:tcPr>
          <w:p w14:paraId="31527A74"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4307195" w14:textId="460A71FE" w:rsidR="00157D43" w:rsidRPr="00157D43" w:rsidRDefault="001277AF" w:rsidP="00157D43">
            <w:pPr>
              <w:spacing w:after="0" w:line="240" w:lineRule="auto"/>
              <w:jc w:val="both"/>
              <w:rPr>
                <w:rFonts w:eastAsia="Times New Roman"/>
                <w:color w:val="000000"/>
              </w:rPr>
            </w:pPr>
            <w:r w:rsidRPr="001277AF">
              <w:rPr>
                <w:rFonts w:eastAsia="Times New Roman"/>
                <w:color w:val="000000"/>
              </w:rPr>
              <w:t>Presentación del informe de actividades 2020 y plan de trabajo 2021 de la Oficina de la Ombudsperson (CP/doc. 5726/21)</w:t>
            </w:r>
          </w:p>
        </w:tc>
        <w:tc>
          <w:tcPr>
            <w:tcW w:w="2700" w:type="dxa"/>
            <w:shd w:val="clear" w:color="auto" w:fill="auto"/>
          </w:tcPr>
          <w:p w14:paraId="118238E0"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Asuntos Administrativos y Presupuestales</w:t>
            </w:r>
          </w:p>
        </w:tc>
      </w:tr>
      <w:tr w:rsidR="00157D43" w:rsidRPr="002937E4" w14:paraId="0F385435" w14:textId="77777777" w:rsidTr="008C599A">
        <w:trPr>
          <w:trHeight w:val="630"/>
          <w:jc w:val="center"/>
        </w:trPr>
        <w:tc>
          <w:tcPr>
            <w:tcW w:w="960" w:type="dxa"/>
            <w:shd w:val="clear" w:color="auto" w:fill="auto"/>
            <w:noWrap/>
          </w:tcPr>
          <w:p w14:paraId="0179BE71"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68B9E56" w14:textId="488F233F" w:rsidR="00157D43" w:rsidRPr="00157D43" w:rsidRDefault="00113FB3" w:rsidP="00157D43">
            <w:pPr>
              <w:spacing w:after="0" w:line="240" w:lineRule="auto"/>
              <w:jc w:val="both"/>
              <w:rPr>
                <w:rFonts w:eastAsia="Times New Roman"/>
                <w:color w:val="000000"/>
              </w:rPr>
            </w:pPr>
            <w:r w:rsidRPr="00113FB3">
              <w:rPr>
                <w:rFonts w:eastAsia="Times New Roman"/>
                <w:color w:val="000000"/>
              </w:rPr>
              <w:t>Informe final de la Misión de Observación Electoral a las elecciones generales celebradas en Bolivia, el 18 de octubre de 2020 (CP/INF. 8777/20) (CP/doc.5656/20)</w:t>
            </w:r>
          </w:p>
        </w:tc>
        <w:tc>
          <w:tcPr>
            <w:tcW w:w="2700" w:type="dxa"/>
            <w:shd w:val="clear" w:color="auto" w:fill="auto"/>
          </w:tcPr>
          <w:p w14:paraId="2546264E"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2DA1CFE1" w14:textId="77777777" w:rsidTr="008C599A">
        <w:trPr>
          <w:trHeight w:val="630"/>
          <w:jc w:val="center"/>
        </w:trPr>
        <w:tc>
          <w:tcPr>
            <w:tcW w:w="960" w:type="dxa"/>
            <w:shd w:val="clear" w:color="auto" w:fill="auto"/>
            <w:noWrap/>
          </w:tcPr>
          <w:p w14:paraId="7F032EDF"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82A1500" w14:textId="4B2EE990" w:rsidR="00157D43" w:rsidRPr="00157D43" w:rsidRDefault="00113FB3" w:rsidP="00157D43">
            <w:pPr>
              <w:spacing w:after="0" w:line="240" w:lineRule="auto"/>
              <w:jc w:val="both"/>
              <w:rPr>
                <w:rFonts w:eastAsia="Times New Roman"/>
                <w:color w:val="000000"/>
              </w:rPr>
            </w:pPr>
            <w:r w:rsidRPr="00113FB3">
              <w:rPr>
                <w:rFonts w:eastAsia="Times New Roman"/>
                <w:color w:val="000000"/>
              </w:rPr>
              <w:t>Informe final de la Misión de Observación Electoral enviada a Perú (2020) (CP/INF. 8782/20) (CP/doc.5659/20)</w:t>
            </w:r>
          </w:p>
        </w:tc>
        <w:tc>
          <w:tcPr>
            <w:tcW w:w="2700" w:type="dxa"/>
            <w:shd w:val="clear" w:color="auto" w:fill="auto"/>
          </w:tcPr>
          <w:p w14:paraId="417481BC"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1A499D71" w14:textId="77777777" w:rsidTr="008C599A">
        <w:trPr>
          <w:trHeight w:val="630"/>
          <w:jc w:val="center"/>
        </w:trPr>
        <w:tc>
          <w:tcPr>
            <w:tcW w:w="960" w:type="dxa"/>
            <w:shd w:val="clear" w:color="auto" w:fill="auto"/>
            <w:noWrap/>
          </w:tcPr>
          <w:p w14:paraId="33B0C8A0"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200D6C75" w14:textId="60BBF6E1" w:rsidR="00157D43" w:rsidRPr="00157D43" w:rsidRDefault="00113FB3" w:rsidP="00157D43">
            <w:pPr>
              <w:spacing w:after="0" w:line="240" w:lineRule="auto"/>
              <w:jc w:val="both"/>
              <w:rPr>
                <w:rFonts w:eastAsia="Times New Roman"/>
                <w:color w:val="000000"/>
              </w:rPr>
            </w:pPr>
            <w:r w:rsidRPr="00113FB3">
              <w:rPr>
                <w:rFonts w:eastAsia="Times New Roman"/>
                <w:color w:val="000000"/>
              </w:rPr>
              <w:t>Presentación del Informe “Observatory for Democracy and Integral Development in the Americas” (Observatorio para la democracia y el desarrollo integral en las Américas) a cargo del señor Rodolfo Piza Rocafort, Coordinador del Proyecto Observatorio (CP/INF. 8779/20)</w:t>
            </w:r>
          </w:p>
        </w:tc>
        <w:tc>
          <w:tcPr>
            <w:tcW w:w="2700" w:type="dxa"/>
            <w:shd w:val="clear" w:color="auto" w:fill="auto"/>
          </w:tcPr>
          <w:p w14:paraId="3E067F2C"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77687377" w14:textId="77777777" w:rsidTr="008C599A">
        <w:trPr>
          <w:trHeight w:val="630"/>
          <w:jc w:val="center"/>
        </w:trPr>
        <w:tc>
          <w:tcPr>
            <w:tcW w:w="960" w:type="dxa"/>
            <w:shd w:val="clear" w:color="auto" w:fill="auto"/>
            <w:noWrap/>
          </w:tcPr>
          <w:p w14:paraId="1529C574"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E88BEF7" w14:textId="66C4611A" w:rsidR="00157D43" w:rsidRPr="00157D43" w:rsidRDefault="00287AF0" w:rsidP="00157D43">
            <w:pPr>
              <w:spacing w:after="0" w:line="240" w:lineRule="auto"/>
              <w:jc w:val="both"/>
              <w:rPr>
                <w:rFonts w:eastAsia="Times New Roman"/>
                <w:color w:val="000000"/>
              </w:rPr>
            </w:pPr>
            <w:r w:rsidRPr="00287AF0">
              <w:rPr>
                <w:rFonts w:eastAsia="Times New Roman"/>
                <w:color w:val="000000"/>
              </w:rPr>
              <w:t>Día Internacional de la Visibilidad Intersexual (CP/INF. 8786/20)</w:t>
            </w:r>
          </w:p>
        </w:tc>
        <w:tc>
          <w:tcPr>
            <w:tcW w:w="2700" w:type="dxa"/>
            <w:shd w:val="clear" w:color="auto" w:fill="auto"/>
          </w:tcPr>
          <w:p w14:paraId="5F13030A"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2B2A2AE5" w14:textId="77777777" w:rsidTr="008C599A">
        <w:trPr>
          <w:trHeight w:val="630"/>
          <w:jc w:val="center"/>
        </w:trPr>
        <w:tc>
          <w:tcPr>
            <w:tcW w:w="960" w:type="dxa"/>
            <w:shd w:val="clear" w:color="auto" w:fill="auto"/>
            <w:noWrap/>
          </w:tcPr>
          <w:p w14:paraId="7D229E74"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425BCA8" w14:textId="4021C25E" w:rsidR="00157D43" w:rsidRPr="00157D43" w:rsidRDefault="00287AF0" w:rsidP="00157D43">
            <w:pPr>
              <w:spacing w:after="0" w:line="240" w:lineRule="auto"/>
              <w:jc w:val="both"/>
              <w:rPr>
                <w:rFonts w:eastAsia="Times New Roman"/>
                <w:color w:val="000000"/>
              </w:rPr>
            </w:pPr>
            <w:r w:rsidRPr="00287AF0">
              <w:rPr>
                <w:rFonts w:eastAsia="Times New Roman"/>
                <w:color w:val="000000"/>
              </w:rPr>
              <w:t>Informe final de la a las elecciones generales celebradas en Guatemala en 2019 (CP/INF. 8800/20) (CP/doc.5663/20)</w:t>
            </w:r>
          </w:p>
        </w:tc>
        <w:tc>
          <w:tcPr>
            <w:tcW w:w="2700" w:type="dxa"/>
            <w:shd w:val="clear" w:color="auto" w:fill="auto"/>
          </w:tcPr>
          <w:p w14:paraId="26C33DE4"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73C443A6" w14:textId="77777777" w:rsidTr="008C599A">
        <w:trPr>
          <w:trHeight w:val="630"/>
          <w:jc w:val="center"/>
        </w:trPr>
        <w:tc>
          <w:tcPr>
            <w:tcW w:w="960" w:type="dxa"/>
            <w:shd w:val="clear" w:color="auto" w:fill="auto"/>
            <w:noWrap/>
          </w:tcPr>
          <w:p w14:paraId="0BBC6F95"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711592E" w14:textId="7207F7FD" w:rsidR="00157D43" w:rsidRPr="00157D43" w:rsidRDefault="006A5DC8" w:rsidP="00157D43">
            <w:pPr>
              <w:spacing w:after="0" w:line="240" w:lineRule="auto"/>
              <w:jc w:val="both"/>
              <w:rPr>
                <w:rFonts w:eastAsia="Times New Roman"/>
                <w:color w:val="000000"/>
              </w:rPr>
            </w:pPr>
            <w:r w:rsidRPr="006A5DC8">
              <w:rPr>
                <w:rFonts w:eastAsia="Times New Roman"/>
                <w:color w:val="000000"/>
              </w:rPr>
              <w:t>Informe final de la Misión de Observación Electoral a las elecciones generales celebradas en el Commonwealth de Dominica en 2019 (CP/INF. 8800/20) (CP/doc.5664/20)</w:t>
            </w:r>
          </w:p>
        </w:tc>
        <w:tc>
          <w:tcPr>
            <w:tcW w:w="2700" w:type="dxa"/>
            <w:shd w:val="clear" w:color="auto" w:fill="auto"/>
          </w:tcPr>
          <w:p w14:paraId="4F972070"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2865F857" w14:textId="77777777" w:rsidTr="008C599A">
        <w:trPr>
          <w:trHeight w:val="630"/>
          <w:jc w:val="center"/>
        </w:trPr>
        <w:tc>
          <w:tcPr>
            <w:tcW w:w="960" w:type="dxa"/>
            <w:shd w:val="clear" w:color="auto" w:fill="auto"/>
            <w:noWrap/>
          </w:tcPr>
          <w:p w14:paraId="4B6424C6"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BE3A84E" w14:textId="13AD96BD" w:rsidR="00157D43" w:rsidRPr="00157D43" w:rsidRDefault="006A5DC8" w:rsidP="00157D43">
            <w:pPr>
              <w:spacing w:after="0" w:line="240" w:lineRule="auto"/>
              <w:jc w:val="both"/>
              <w:rPr>
                <w:rFonts w:eastAsia="Times New Roman"/>
                <w:color w:val="000000"/>
              </w:rPr>
            </w:pPr>
            <w:r w:rsidRPr="006A5DC8">
              <w:rPr>
                <w:rFonts w:eastAsia="Times New Roman"/>
                <w:color w:val="000000"/>
              </w:rPr>
              <w:t>Consideración del proyecto de declaración “Solidaridad con los Pueblos y Gobiernos del Hemisferio que han sufrido desastres naturales” (CP/doc.5661/20 rev. 2)</w:t>
            </w:r>
          </w:p>
        </w:tc>
        <w:tc>
          <w:tcPr>
            <w:tcW w:w="2700" w:type="dxa"/>
            <w:shd w:val="clear" w:color="auto" w:fill="auto"/>
          </w:tcPr>
          <w:p w14:paraId="47BC9326"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37129A52" w14:textId="77777777" w:rsidTr="008C599A">
        <w:trPr>
          <w:trHeight w:val="630"/>
          <w:jc w:val="center"/>
        </w:trPr>
        <w:tc>
          <w:tcPr>
            <w:tcW w:w="960" w:type="dxa"/>
            <w:shd w:val="clear" w:color="auto" w:fill="auto"/>
            <w:noWrap/>
          </w:tcPr>
          <w:p w14:paraId="6AF4EBC8"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106511D" w14:textId="2233268A" w:rsidR="00157D43" w:rsidRPr="00157D43" w:rsidRDefault="00AD3787" w:rsidP="00157D43">
            <w:pPr>
              <w:spacing w:after="0" w:line="240" w:lineRule="auto"/>
              <w:jc w:val="both"/>
              <w:rPr>
                <w:rFonts w:eastAsia="Times New Roman"/>
                <w:color w:val="000000"/>
              </w:rPr>
            </w:pPr>
            <w:r w:rsidRPr="00AD3787">
              <w:rPr>
                <w:rFonts w:eastAsia="Times New Roman"/>
                <w:color w:val="000000"/>
              </w:rPr>
              <w:t>Implementación del “Acuerdo final para la terminación del conflicto y la construcción de una paz estable y duradera”</w:t>
            </w:r>
          </w:p>
        </w:tc>
        <w:tc>
          <w:tcPr>
            <w:tcW w:w="2700" w:type="dxa"/>
            <w:shd w:val="clear" w:color="auto" w:fill="auto"/>
          </w:tcPr>
          <w:p w14:paraId="7A62B04E"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353B11BC" w14:textId="77777777" w:rsidTr="008C599A">
        <w:trPr>
          <w:trHeight w:val="630"/>
          <w:jc w:val="center"/>
        </w:trPr>
        <w:tc>
          <w:tcPr>
            <w:tcW w:w="960" w:type="dxa"/>
            <w:shd w:val="clear" w:color="auto" w:fill="auto"/>
            <w:noWrap/>
          </w:tcPr>
          <w:p w14:paraId="5FB70A89"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C1C264E" w14:textId="48528A35" w:rsidR="00157D43" w:rsidRPr="00630537" w:rsidRDefault="00630537" w:rsidP="00157D43">
            <w:pPr>
              <w:spacing w:after="0" w:line="240" w:lineRule="auto"/>
              <w:jc w:val="both"/>
              <w:rPr>
                <w:rFonts w:eastAsia="Times New Roman"/>
                <w:color w:val="000000"/>
              </w:rPr>
            </w:pPr>
            <w:bookmarkStart w:id="661" w:name="_Hlk86242162"/>
            <w:r w:rsidRPr="00630537">
              <w:t>Conmemoración del Día Internacional de las Personas con Discapacidad</w:t>
            </w:r>
            <w:bookmarkEnd w:id="661"/>
          </w:p>
        </w:tc>
        <w:tc>
          <w:tcPr>
            <w:tcW w:w="2700" w:type="dxa"/>
            <w:shd w:val="clear" w:color="auto" w:fill="auto"/>
          </w:tcPr>
          <w:p w14:paraId="2EF62D78"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6811A9FE" w14:textId="77777777" w:rsidTr="008C599A">
        <w:trPr>
          <w:trHeight w:val="630"/>
          <w:jc w:val="center"/>
        </w:trPr>
        <w:tc>
          <w:tcPr>
            <w:tcW w:w="960" w:type="dxa"/>
            <w:shd w:val="clear" w:color="auto" w:fill="auto"/>
            <w:noWrap/>
          </w:tcPr>
          <w:p w14:paraId="36243B87"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270C88E7" w14:textId="3F70FD53" w:rsidR="00157D43" w:rsidRPr="00157D43" w:rsidRDefault="00630537" w:rsidP="00157D43">
            <w:pPr>
              <w:spacing w:after="0" w:line="240" w:lineRule="auto"/>
              <w:jc w:val="both"/>
              <w:rPr>
                <w:rFonts w:eastAsia="Times New Roman"/>
                <w:color w:val="000000"/>
              </w:rPr>
            </w:pPr>
            <w:r w:rsidRPr="00630537">
              <w:rPr>
                <w:rFonts w:eastAsia="Times New Roman"/>
                <w:color w:val="000000"/>
              </w:rPr>
              <w:t>Conmemoración del Día Internacional de la Eliminación de la Violencia contra la Mujer (CP/INF.8809/20)</w:t>
            </w:r>
          </w:p>
        </w:tc>
        <w:tc>
          <w:tcPr>
            <w:tcW w:w="2700" w:type="dxa"/>
            <w:shd w:val="clear" w:color="auto" w:fill="auto"/>
          </w:tcPr>
          <w:p w14:paraId="26ECDE1C"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7A0BD3A9" w14:textId="77777777" w:rsidTr="008C599A">
        <w:trPr>
          <w:trHeight w:val="630"/>
          <w:jc w:val="center"/>
        </w:trPr>
        <w:tc>
          <w:tcPr>
            <w:tcW w:w="960" w:type="dxa"/>
            <w:shd w:val="clear" w:color="auto" w:fill="auto"/>
            <w:noWrap/>
          </w:tcPr>
          <w:p w14:paraId="08B35C9A"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3F445ED" w14:textId="698C5996" w:rsidR="00157D43" w:rsidRPr="00157D43" w:rsidRDefault="008B29FC" w:rsidP="00157D43">
            <w:pPr>
              <w:spacing w:after="0" w:line="240" w:lineRule="auto"/>
              <w:jc w:val="both"/>
              <w:rPr>
                <w:rFonts w:eastAsia="Times New Roman"/>
                <w:color w:val="000000"/>
              </w:rPr>
            </w:pPr>
            <w:r w:rsidRPr="008B29FC">
              <w:rPr>
                <w:rFonts w:eastAsia="Times New Roman"/>
                <w:color w:val="000000"/>
              </w:rPr>
              <w:t>Día Internacional de la Memoria Transexual</w:t>
            </w:r>
          </w:p>
        </w:tc>
        <w:tc>
          <w:tcPr>
            <w:tcW w:w="2700" w:type="dxa"/>
            <w:shd w:val="clear" w:color="auto" w:fill="auto"/>
          </w:tcPr>
          <w:p w14:paraId="2D2B87F7"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4EDB9DD5" w14:textId="77777777" w:rsidTr="008C599A">
        <w:trPr>
          <w:trHeight w:val="468"/>
          <w:jc w:val="center"/>
        </w:trPr>
        <w:tc>
          <w:tcPr>
            <w:tcW w:w="960" w:type="dxa"/>
            <w:shd w:val="clear" w:color="auto" w:fill="auto"/>
            <w:noWrap/>
          </w:tcPr>
          <w:p w14:paraId="32C3FECB"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24128A17" w14:textId="3DF7C395" w:rsidR="00157D43" w:rsidRPr="00157D43" w:rsidRDefault="00126720" w:rsidP="00157D43">
            <w:pPr>
              <w:spacing w:after="0" w:line="240" w:lineRule="auto"/>
              <w:jc w:val="both"/>
              <w:rPr>
                <w:rFonts w:eastAsia="Times New Roman"/>
                <w:color w:val="000000"/>
              </w:rPr>
            </w:pPr>
            <w:r w:rsidRPr="00126720">
              <w:rPr>
                <w:rFonts w:eastAsia="Times New Roman"/>
                <w:color w:val="000000"/>
              </w:rPr>
              <w:t>La situación en la República Bolivariana de Venezuela</w:t>
            </w:r>
          </w:p>
        </w:tc>
        <w:tc>
          <w:tcPr>
            <w:tcW w:w="2700" w:type="dxa"/>
            <w:shd w:val="clear" w:color="auto" w:fill="auto"/>
          </w:tcPr>
          <w:p w14:paraId="76484DBF"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35A7D702" w14:textId="77777777" w:rsidTr="008C599A">
        <w:trPr>
          <w:trHeight w:val="630"/>
          <w:jc w:val="center"/>
        </w:trPr>
        <w:tc>
          <w:tcPr>
            <w:tcW w:w="960" w:type="dxa"/>
            <w:shd w:val="clear" w:color="auto" w:fill="auto"/>
            <w:noWrap/>
          </w:tcPr>
          <w:p w14:paraId="5A42E18C"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2D3AAA6" w14:textId="6B4341AE" w:rsidR="00157D43" w:rsidRPr="00157D43" w:rsidRDefault="009F59F8" w:rsidP="00157D43">
            <w:pPr>
              <w:spacing w:after="0" w:line="240" w:lineRule="auto"/>
              <w:jc w:val="both"/>
              <w:rPr>
                <w:rFonts w:eastAsia="Times New Roman"/>
                <w:color w:val="000000"/>
              </w:rPr>
            </w:pPr>
            <w:r w:rsidRPr="009F59F8">
              <w:rPr>
                <w:rFonts w:eastAsia="Times New Roman"/>
                <w:color w:val="000000"/>
                <w:lang w:val="es-MX"/>
              </w:rPr>
              <w:t>Conmemoración del Vigésimo Aniversario de la adopción de la Convención de las Naciones Unidas contra la Delincuencia Organizada Trasnacional</w:t>
            </w:r>
          </w:p>
        </w:tc>
        <w:tc>
          <w:tcPr>
            <w:tcW w:w="2700" w:type="dxa"/>
            <w:shd w:val="clear" w:color="auto" w:fill="auto"/>
          </w:tcPr>
          <w:p w14:paraId="1D4686A3"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18DABD2A" w14:textId="77777777" w:rsidTr="008C599A">
        <w:trPr>
          <w:trHeight w:val="630"/>
          <w:jc w:val="center"/>
        </w:trPr>
        <w:tc>
          <w:tcPr>
            <w:tcW w:w="960" w:type="dxa"/>
            <w:shd w:val="clear" w:color="auto" w:fill="auto"/>
            <w:noWrap/>
          </w:tcPr>
          <w:p w14:paraId="02F03F9F"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5C56CB6" w14:textId="409AB43E" w:rsidR="00157D43" w:rsidRPr="00157D43" w:rsidRDefault="009F59F8" w:rsidP="00157D43">
            <w:pPr>
              <w:spacing w:after="0" w:line="240" w:lineRule="auto"/>
              <w:jc w:val="both"/>
              <w:rPr>
                <w:rFonts w:eastAsia="Times New Roman"/>
                <w:color w:val="000000"/>
              </w:rPr>
            </w:pPr>
            <w:r w:rsidRPr="009F59F8">
              <w:rPr>
                <w:rFonts w:eastAsia="Times New Roman"/>
                <w:color w:val="000000"/>
                <w:lang w:val="es-MX"/>
              </w:rPr>
              <w:t>Presentación del Vigésimo Noveno Informe del Secretario General al Consejo Permanente sobre la Misión de Apoyo al Proceso de Paz en Colombia de la Organización de los Estados Americanos (MAPP/OEA)</w:t>
            </w:r>
          </w:p>
        </w:tc>
        <w:tc>
          <w:tcPr>
            <w:tcW w:w="2700" w:type="dxa"/>
            <w:shd w:val="clear" w:color="auto" w:fill="auto"/>
          </w:tcPr>
          <w:p w14:paraId="11E85392"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10AC0396" w14:textId="77777777" w:rsidTr="008C599A">
        <w:trPr>
          <w:trHeight w:val="630"/>
          <w:jc w:val="center"/>
        </w:trPr>
        <w:tc>
          <w:tcPr>
            <w:tcW w:w="960" w:type="dxa"/>
            <w:shd w:val="clear" w:color="auto" w:fill="auto"/>
            <w:noWrap/>
          </w:tcPr>
          <w:p w14:paraId="1A97C5C8"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B8B551C" w14:textId="7D03D566" w:rsidR="00157D43" w:rsidRPr="00157D43" w:rsidRDefault="009F59F8" w:rsidP="00157D43">
            <w:pPr>
              <w:spacing w:after="0" w:line="240" w:lineRule="auto"/>
              <w:jc w:val="both"/>
              <w:rPr>
                <w:rFonts w:eastAsia="Times New Roman"/>
                <w:color w:val="000000"/>
              </w:rPr>
            </w:pPr>
            <w:r w:rsidRPr="009F59F8">
              <w:rPr>
                <w:rFonts w:eastAsia="Times New Roman"/>
                <w:color w:val="000000"/>
              </w:rPr>
              <w:t>La migración venezolana y sus recientes trágicas consecuencias</w:t>
            </w:r>
          </w:p>
        </w:tc>
        <w:tc>
          <w:tcPr>
            <w:tcW w:w="2700" w:type="dxa"/>
            <w:shd w:val="clear" w:color="auto" w:fill="auto"/>
          </w:tcPr>
          <w:p w14:paraId="3B4CE9A4"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62B1D1FE" w14:textId="77777777" w:rsidTr="008C599A">
        <w:trPr>
          <w:trHeight w:val="630"/>
          <w:jc w:val="center"/>
        </w:trPr>
        <w:tc>
          <w:tcPr>
            <w:tcW w:w="960" w:type="dxa"/>
            <w:shd w:val="clear" w:color="auto" w:fill="auto"/>
            <w:noWrap/>
          </w:tcPr>
          <w:p w14:paraId="32123E27"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0E71B8A" w14:textId="34A31D1F" w:rsidR="00157D43" w:rsidRPr="00157D43" w:rsidRDefault="00391458" w:rsidP="00157D43">
            <w:pPr>
              <w:spacing w:after="0" w:line="240" w:lineRule="auto"/>
              <w:jc w:val="both"/>
              <w:rPr>
                <w:rFonts w:eastAsia="Times New Roman"/>
                <w:color w:val="000000"/>
              </w:rPr>
            </w:pPr>
            <w:r w:rsidRPr="00391458">
              <w:rPr>
                <w:rFonts w:eastAsia="Times New Roman"/>
                <w:color w:val="000000"/>
              </w:rPr>
              <w:t>Implementación de la resolución CP/RES. 1149/20 (2278/20) “Representación y participación de las mujeres en la OEA” (CP/INF. 8840/21)</w:t>
            </w:r>
          </w:p>
        </w:tc>
        <w:tc>
          <w:tcPr>
            <w:tcW w:w="2700" w:type="dxa"/>
            <w:shd w:val="clear" w:color="auto" w:fill="auto"/>
          </w:tcPr>
          <w:p w14:paraId="3D18278B"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16C1D4C6" w14:textId="77777777" w:rsidTr="008C599A">
        <w:trPr>
          <w:trHeight w:val="630"/>
          <w:jc w:val="center"/>
        </w:trPr>
        <w:tc>
          <w:tcPr>
            <w:tcW w:w="960" w:type="dxa"/>
            <w:shd w:val="clear" w:color="auto" w:fill="auto"/>
            <w:noWrap/>
          </w:tcPr>
          <w:p w14:paraId="5AD1E20D"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0D9F253" w14:textId="3425C775" w:rsidR="00157D43" w:rsidRPr="00157D43" w:rsidRDefault="00391458" w:rsidP="00157D43">
            <w:pPr>
              <w:spacing w:after="0" w:line="240" w:lineRule="auto"/>
              <w:jc w:val="both"/>
              <w:rPr>
                <w:rFonts w:eastAsia="Times New Roman"/>
                <w:color w:val="000000"/>
              </w:rPr>
            </w:pPr>
            <w:r w:rsidRPr="00391458">
              <w:rPr>
                <w:rFonts w:eastAsia="Times New Roman"/>
                <w:color w:val="000000"/>
              </w:rPr>
              <w:t>Sucesos relacionados con la controversia entre Guyana y Venezuela (CP/INF.8838/21)</w:t>
            </w:r>
          </w:p>
        </w:tc>
        <w:tc>
          <w:tcPr>
            <w:tcW w:w="2700" w:type="dxa"/>
            <w:shd w:val="clear" w:color="auto" w:fill="auto"/>
          </w:tcPr>
          <w:p w14:paraId="04323FAF"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10F96490" w14:textId="77777777" w:rsidTr="008C599A">
        <w:trPr>
          <w:trHeight w:val="630"/>
          <w:jc w:val="center"/>
        </w:trPr>
        <w:tc>
          <w:tcPr>
            <w:tcW w:w="960" w:type="dxa"/>
            <w:shd w:val="clear" w:color="auto" w:fill="auto"/>
            <w:noWrap/>
          </w:tcPr>
          <w:p w14:paraId="250C6C40"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8A18F31" w14:textId="57C56422" w:rsidR="00157D43" w:rsidRPr="00157D43" w:rsidRDefault="00855A1C" w:rsidP="00157D43">
            <w:pPr>
              <w:spacing w:after="0" w:line="240" w:lineRule="auto"/>
              <w:jc w:val="both"/>
              <w:rPr>
                <w:rFonts w:eastAsia="Times New Roman"/>
                <w:color w:val="000000"/>
              </w:rPr>
            </w:pPr>
            <w:r w:rsidRPr="00855A1C">
              <w:rPr>
                <w:rFonts w:eastAsia="Times New Roman"/>
                <w:color w:val="000000"/>
              </w:rPr>
              <w:t>Situación actual de la pandemia de COVID-19 en la región y el acceso a las vacunas</w:t>
            </w:r>
          </w:p>
        </w:tc>
        <w:tc>
          <w:tcPr>
            <w:tcW w:w="2700" w:type="dxa"/>
            <w:shd w:val="clear" w:color="auto" w:fill="auto"/>
          </w:tcPr>
          <w:p w14:paraId="18FF30A2"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2BDB21DD" w14:textId="77777777" w:rsidTr="008C599A">
        <w:trPr>
          <w:trHeight w:val="630"/>
          <w:jc w:val="center"/>
        </w:trPr>
        <w:tc>
          <w:tcPr>
            <w:tcW w:w="960" w:type="dxa"/>
            <w:shd w:val="clear" w:color="auto" w:fill="auto"/>
            <w:noWrap/>
          </w:tcPr>
          <w:p w14:paraId="4A939425"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1AA73340" w14:textId="3A340817" w:rsidR="00157D43" w:rsidRPr="00157D43" w:rsidRDefault="00855A1C" w:rsidP="00157D43">
            <w:pPr>
              <w:spacing w:after="0" w:line="240" w:lineRule="auto"/>
              <w:jc w:val="both"/>
              <w:rPr>
                <w:rFonts w:eastAsia="Times New Roman"/>
                <w:color w:val="000000"/>
              </w:rPr>
            </w:pPr>
            <w:r w:rsidRPr="00855A1C">
              <w:rPr>
                <w:rFonts w:eastAsia="Times New Roman"/>
                <w:color w:val="000000"/>
                <w:lang w:val="es-MX"/>
              </w:rPr>
              <w:t>La distribución equitativa de vacunas contra la COVID-19</w:t>
            </w:r>
          </w:p>
        </w:tc>
        <w:tc>
          <w:tcPr>
            <w:tcW w:w="2700" w:type="dxa"/>
            <w:shd w:val="clear" w:color="auto" w:fill="auto"/>
          </w:tcPr>
          <w:p w14:paraId="1B65CFA1"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5BE064D1" w14:textId="77777777" w:rsidTr="008C599A">
        <w:trPr>
          <w:trHeight w:val="630"/>
          <w:jc w:val="center"/>
        </w:trPr>
        <w:tc>
          <w:tcPr>
            <w:tcW w:w="960" w:type="dxa"/>
            <w:shd w:val="clear" w:color="auto" w:fill="auto"/>
            <w:noWrap/>
          </w:tcPr>
          <w:p w14:paraId="10AEF4FA"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22F8DE8F" w14:textId="4562721D" w:rsidR="00157D43" w:rsidRPr="00157D43" w:rsidRDefault="00E05D81" w:rsidP="00157D43">
            <w:pPr>
              <w:spacing w:after="0" w:line="240" w:lineRule="auto"/>
              <w:jc w:val="both"/>
              <w:rPr>
                <w:rFonts w:eastAsia="Times New Roman"/>
                <w:color w:val="000000"/>
              </w:rPr>
            </w:pPr>
            <w:bookmarkStart w:id="662" w:name="_Hlk86242553"/>
            <w:r w:rsidRPr="00E05D81">
              <w:rPr>
                <w:rFonts w:eastAsia="Times New Roman"/>
                <w:color w:val="000000"/>
                <w:lang w:val="es-MX"/>
              </w:rPr>
              <w:t>Conmemoración del Día de la Mujer de las Américas</w:t>
            </w:r>
            <w:bookmarkEnd w:id="662"/>
          </w:p>
        </w:tc>
        <w:tc>
          <w:tcPr>
            <w:tcW w:w="2700" w:type="dxa"/>
            <w:shd w:val="clear" w:color="auto" w:fill="auto"/>
          </w:tcPr>
          <w:p w14:paraId="407ECF38"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724F01D2" w14:textId="77777777" w:rsidTr="008C599A">
        <w:trPr>
          <w:trHeight w:val="360"/>
          <w:jc w:val="center"/>
        </w:trPr>
        <w:tc>
          <w:tcPr>
            <w:tcW w:w="960" w:type="dxa"/>
            <w:shd w:val="clear" w:color="auto" w:fill="auto"/>
            <w:noWrap/>
          </w:tcPr>
          <w:p w14:paraId="4A889F16"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789780F" w14:textId="3B7906BD" w:rsidR="00157D43" w:rsidRPr="00157D43" w:rsidRDefault="00EE50F8" w:rsidP="00157D43">
            <w:pPr>
              <w:spacing w:after="0" w:line="240" w:lineRule="auto"/>
              <w:jc w:val="both"/>
              <w:rPr>
                <w:rFonts w:eastAsia="Times New Roman"/>
                <w:color w:val="000000"/>
              </w:rPr>
            </w:pPr>
            <w:bookmarkStart w:id="663" w:name="_Hlk86242568"/>
            <w:r w:rsidRPr="00EE50F8">
              <w:rPr>
                <w:rFonts w:eastAsia="Times New Roman"/>
                <w:color w:val="000000"/>
                <w:lang w:val="es-MX"/>
              </w:rPr>
              <w:t>Conmemoración d</w:t>
            </w:r>
            <w:r w:rsidRPr="00EE50F8">
              <w:rPr>
                <w:rFonts w:eastAsia="Times New Roman"/>
                <w:bCs/>
                <w:color w:val="000000"/>
              </w:rPr>
              <w:t>el Día Mundial de la Justicia Social</w:t>
            </w:r>
            <w:bookmarkEnd w:id="663"/>
          </w:p>
        </w:tc>
        <w:tc>
          <w:tcPr>
            <w:tcW w:w="2700" w:type="dxa"/>
            <w:shd w:val="clear" w:color="auto" w:fill="auto"/>
          </w:tcPr>
          <w:p w14:paraId="4FCFCF42"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1F3062FB" w14:textId="77777777" w:rsidTr="008C599A">
        <w:trPr>
          <w:trHeight w:val="630"/>
          <w:jc w:val="center"/>
        </w:trPr>
        <w:tc>
          <w:tcPr>
            <w:tcW w:w="960" w:type="dxa"/>
            <w:shd w:val="clear" w:color="auto" w:fill="auto"/>
            <w:noWrap/>
          </w:tcPr>
          <w:p w14:paraId="5C05D63D"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6F8D33A" w14:textId="7AD57EB2" w:rsidR="00157D43" w:rsidRPr="00157D43" w:rsidRDefault="00EE50F8" w:rsidP="00157D43">
            <w:pPr>
              <w:spacing w:after="0" w:line="240" w:lineRule="auto"/>
              <w:jc w:val="both"/>
              <w:rPr>
                <w:rFonts w:eastAsia="Times New Roman"/>
                <w:color w:val="000000"/>
              </w:rPr>
            </w:pPr>
            <w:r w:rsidRPr="00EE50F8">
              <w:rPr>
                <w:rFonts w:eastAsia="Times New Roman"/>
                <w:color w:val="000000"/>
                <w:lang w:val="es-MX"/>
              </w:rPr>
              <w:t>Conmemoración del Día Internacional de la Mujer: acelerar el progreso hacia la igualdad de género</w:t>
            </w:r>
          </w:p>
        </w:tc>
        <w:tc>
          <w:tcPr>
            <w:tcW w:w="2700" w:type="dxa"/>
            <w:shd w:val="clear" w:color="auto" w:fill="auto"/>
          </w:tcPr>
          <w:p w14:paraId="72CC3594"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0D4A6455" w14:textId="77777777" w:rsidTr="008C599A">
        <w:trPr>
          <w:trHeight w:val="630"/>
          <w:jc w:val="center"/>
        </w:trPr>
        <w:tc>
          <w:tcPr>
            <w:tcW w:w="960" w:type="dxa"/>
            <w:shd w:val="clear" w:color="auto" w:fill="auto"/>
            <w:noWrap/>
          </w:tcPr>
          <w:p w14:paraId="1E520689"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BD176F5" w14:textId="26E763C6" w:rsidR="00157D43" w:rsidRPr="00157D43" w:rsidRDefault="00EF3248" w:rsidP="00157D43">
            <w:pPr>
              <w:spacing w:after="0" w:line="240" w:lineRule="auto"/>
              <w:jc w:val="both"/>
              <w:rPr>
                <w:rFonts w:eastAsia="Times New Roman"/>
                <w:color w:val="000000"/>
              </w:rPr>
            </w:pPr>
            <w:r w:rsidRPr="00EF3248">
              <w:rPr>
                <w:rFonts w:eastAsia="Times New Roman"/>
                <w:color w:val="000000"/>
                <w:lang w:val="es-MX"/>
              </w:rPr>
              <w:t>Presentación del Estatuto Temporal de Protección. El compromiso de Colombia con la migración venezolana</w:t>
            </w:r>
          </w:p>
        </w:tc>
        <w:tc>
          <w:tcPr>
            <w:tcW w:w="2700" w:type="dxa"/>
            <w:shd w:val="clear" w:color="auto" w:fill="auto"/>
          </w:tcPr>
          <w:p w14:paraId="3DCD6FE4"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165F9B68" w14:textId="77777777" w:rsidTr="008C599A">
        <w:trPr>
          <w:trHeight w:val="405"/>
          <w:jc w:val="center"/>
        </w:trPr>
        <w:tc>
          <w:tcPr>
            <w:tcW w:w="960" w:type="dxa"/>
            <w:shd w:val="clear" w:color="auto" w:fill="auto"/>
            <w:noWrap/>
          </w:tcPr>
          <w:p w14:paraId="79F7D6EF"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3FD88A9" w14:textId="3E5F4672" w:rsidR="00157D43" w:rsidRPr="00157D43" w:rsidRDefault="00EF3248" w:rsidP="00157D43">
            <w:pPr>
              <w:spacing w:after="0" w:line="240" w:lineRule="auto"/>
              <w:jc w:val="both"/>
              <w:rPr>
                <w:rFonts w:eastAsia="Times New Roman"/>
                <w:color w:val="000000"/>
              </w:rPr>
            </w:pPr>
            <w:r w:rsidRPr="00EF3248">
              <w:rPr>
                <w:rFonts w:eastAsia="Times New Roman"/>
                <w:color w:val="000000"/>
                <w:lang w:val="es-MX"/>
              </w:rPr>
              <w:t>El proceso electoral en Haití</w:t>
            </w:r>
          </w:p>
        </w:tc>
        <w:tc>
          <w:tcPr>
            <w:tcW w:w="2700" w:type="dxa"/>
            <w:shd w:val="clear" w:color="auto" w:fill="auto"/>
          </w:tcPr>
          <w:p w14:paraId="20707C5C"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595768B0" w14:textId="77777777" w:rsidTr="008C599A">
        <w:trPr>
          <w:trHeight w:val="450"/>
          <w:jc w:val="center"/>
        </w:trPr>
        <w:tc>
          <w:tcPr>
            <w:tcW w:w="960" w:type="dxa"/>
            <w:shd w:val="clear" w:color="auto" w:fill="auto"/>
            <w:noWrap/>
          </w:tcPr>
          <w:p w14:paraId="6CD9B148"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6730273" w14:textId="6D80F3A0" w:rsidR="00157D43" w:rsidRPr="00157D43" w:rsidRDefault="00EF3248" w:rsidP="00157D43">
            <w:pPr>
              <w:spacing w:after="0" w:line="240" w:lineRule="auto"/>
              <w:jc w:val="both"/>
              <w:rPr>
                <w:rFonts w:eastAsia="Times New Roman"/>
                <w:color w:val="000000"/>
              </w:rPr>
            </w:pPr>
            <w:bookmarkStart w:id="664" w:name="_Hlk86244558"/>
            <w:r w:rsidRPr="00EF3248">
              <w:rPr>
                <w:rFonts w:eastAsia="Times New Roman"/>
                <w:color w:val="000000"/>
                <w:lang w:val="es-MX"/>
              </w:rPr>
              <w:t xml:space="preserve">Conmemoración del Día </w:t>
            </w:r>
            <w:r w:rsidRPr="00EF3248">
              <w:rPr>
                <w:rFonts w:eastAsia="Times New Roman"/>
                <w:color w:val="000000"/>
                <w:lang w:val="es-US"/>
              </w:rPr>
              <w:t xml:space="preserve">Mundial del </w:t>
            </w:r>
            <w:r w:rsidRPr="00EF3248">
              <w:rPr>
                <w:rFonts w:eastAsia="Times New Roman"/>
                <w:color w:val="000000"/>
                <w:lang w:val="es-MX"/>
              </w:rPr>
              <w:t>Síndrome</w:t>
            </w:r>
            <w:r w:rsidRPr="00EF3248">
              <w:rPr>
                <w:rFonts w:eastAsia="Times New Roman"/>
                <w:color w:val="000000"/>
                <w:lang w:val="es-US"/>
              </w:rPr>
              <w:t xml:space="preserve"> de Down</w:t>
            </w:r>
            <w:bookmarkEnd w:id="664"/>
          </w:p>
        </w:tc>
        <w:tc>
          <w:tcPr>
            <w:tcW w:w="2700" w:type="dxa"/>
            <w:shd w:val="clear" w:color="auto" w:fill="auto"/>
          </w:tcPr>
          <w:p w14:paraId="3531FA2D"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15DA7C82" w14:textId="77777777" w:rsidTr="008C599A">
        <w:trPr>
          <w:trHeight w:val="1485"/>
          <w:jc w:val="center"/>
        </w:trPr>
        <w:tc>
          <w:tcPr>
            <w:tcW w:w="960" w:type="dxa"/>
            <w:shd w:val="clear" w:color="auto" w:fill="auto"/>
            <w:noWrap/>
          </w:tcPr>
          <w:p w14:paraId="095807B3"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112C16C0" w14:textId="3F7355FB" w:rsidR="00157D43" w:rsidRPr="00952EAA" w:rsidRDefault="000069B9" w:rsidP="00952EAA">
            <w:r>
              <w:t>C</w:t>
            </w:r>
            <w:r w:rsidRPr="000069B9">
              <w:t>onmemorar el día internacional de recuerdo de las víctimas de la esclavitud y la trata transatlántica de esclavos : “Poner fin al racismo como legado de la esclavitud: Un imperativo para fortalecer la justicia y la resiliencia en Comunidades Afrodescendientes en las Américas, de cara al COVID-19”</w:t>
            </w:r>
          </w:p>
        </w:tc>
        <w:tc>
          <w:tcPr>
            <w:tcW w:w="2700" w:type="dxa"/>
            <w:shd w:val="clear" w:color="auto" w:fill="auto"/>
          </w:tcPr>
          <w:p w14:paraId="63718A7B"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330DF887" w14:textId="77777777" w:rsidTr="008C599A">
        <w:trPr>
          <w:trHeight w:val="630"/>
          <w:jc w:val="center"/>
        </w:trPr>
        <w:tc>
          <w:tcPr>
            <w:tcW w:w="960" w:type="dxa"/>
            <w:shd w:val="clear" w:color="auto" w:fill="auto"/>
            <w:noWrap/>
          </w:tcPr>
          <w:p w14:paraId="79E7494F"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8F463D8" w14:textId="3D2A300E" w:rsidR="00157D43" w:rsidRPr="00157D43" w:rsidRDefault="003427CC" w:rsidP="00157D43">
            <w:pPr>
              <w:spacing w:after="0" w:line="240" w:lineRule="auto"/>
              <w:jc w:val="both"/>
              <w:rPr>
                <w:rFonts w:eastAsia="Times New Roman"/>
                <w:color w:val="000000"/>
              </w:rPr>
            </w:pPr>
            <w:bookmarkStart w:id="665" w:name="_Hlk86244835"/>
            <w:r w:rsidRPr="003427CC">
              <w:rPr>
                <w:rFonts w:eastAsia="Times New Roman"/>
                <w:color w:val="000000"/>
                <w:lang w:val="es-MX"/>
              </w:rPr>
              <w:t>Conmemoración del Día Internacional del Derecho a la Verdad en Relación con Violaciones Graves de los Derechos Humanos y la Dignidad de las Víctimas</w:t>
            </w:r>
            <w:bookmarkEnd w:id="665"/>
          </w:p>
        </w:tc>
        <w:tc>
          <w:tcPr>
            <w:tcW w:w="2700" w:type="dxa"/>
            <w:shd w:val="clear" w:color="auto" w:fill="auto"/>
          </w:tcPr>
          <w:p w14:paraId="12A730F6"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585C8515" w14:textId="77777777" w:rsidTr="008C599A">
        <w:trPr>
          <w:trHeight w:val="630"/>
          <w:jc w:val="center"/>
        </w:trPr>
        <w:tc>
          <w:tcPr>
            <w:tcW w:w="960" w:type="dxa"/>
            <w:shd w:val="clear" w:color="auto" w:fill="auto"/>
            <w:noWrap/>
          </w:tcPr>
          <w:p w14:paraId="3A041E7F"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B12C49B" w14:textId="44ED9E94" w:rsidR="00157D43" w:rsidRPr="00157D43" w:rsidRDefault="003427CC" w:rsidP="00157D43">
            <w:pPr>
              <w:spacing w:after="0" w:line="240" w:lineRule="auto"/>
              <w:jc w:val="both"/>
              <w:rPr>
                <w:rFonts w:eastAsia="Times New Roman"/>
                <w:color w:val="000000"/>
              </w:rPr>
            </w:pPr>
            <w:r w:rsidRPr="003427CC">
              <w:rPr>
                <w:rFonts w:eastAsia="Times New Roman"/>
                <w:color w:val="000000"/>
              </w:rPr>
              <w:t>Conmemoración del Día Interamericano para Contrarrestar la Fabricación y el Tráfico Ilícitos de Armas de Fuego, proclamado por resolución de la Asamblea General AG/RES. 2925 (XLVIII-O/18), párrafo 111 (CP/INF.8914/21)</w:t>
            </w:r>
          </w:p>
        </w:tc>
        <w:tc>
          <w:tcPr>
            <w:tcW w:w="2700" w:type="dxa"/>
            <w:shd w:val="clear" w:color="auto" w:fill="auto"/>
          </w:tcPr>
          <w:p w14:paraId="2A0D3950"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3D65A873" w14:textId="77777777" w:rsidTr="008C599A">
        <w:trPr>
          <w:trHeight w:val="630"/>
          <w:jc w:val="center"/>
        </w:trPr>
        <w:tc>
          <w:tcPr>
            <w:tcW w:w="960" w:type="dxa"/>
            <w:shd w:val="clear" w:color="auto" w:fill="auto"/>
            <w:noWrap/>
          </w:tcPr>
          <w:p w14:paraId="706A5A5B"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B194C32" w14:textId="2F53F73C" w:rsidR="00157D43" w:rsidRPr="00157D43" w:rsidRDefault="003427CC" w:rsidP="00157D43">
            <w:pPr>
              <w:spacing w:after="0" w:line="240" w:lineRule="auto"/>
              <w:jc w:val="both"/>
              <w:rPr>
                <w:rFonts w:eastAsia="Times New Roman"/>
                <w:color w:val="000000"/>
              </w:rPr>
            </w:pPr>
            <w:r w:rsidRPr="003427CC">
              <w:rPr>
                <w:rFonts w:eastAsia="Times New Roman"/>
                <w:color w:val="000000"/>
              </w:rPr>
              <w:t>Situación actual de la pandemia de COVID-19 en la región y el acceso a las vacunas</w:t>
            </w:r>
          </w:p>
        </w:tc>
        <w:tc>
          <w:tcPr>
            <w:tcW w:w="2700" w:type="dxa"/>
            <w:shd w:val="clear" w:color="auto" w:fill="auto"/>
          </w:tcPr>
          <w:p w14:paraId="548CECCF"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1A5F7EEA" w14:textId="77777777" w:rsidTr="008C599A">
        <w:trPr>
          <w:trHeight w:val="405"/>
          <w:jc w:val="center"/>
        </w:trPr>
        <w:tc>
          <w:tcPr>
            <w:tcW w:w="960" w:type="dxa"/>
            <w:shd w:val="clear" w:color="auto" w:fill="auto"/>
            <w:noWrap/>
          </w:tcPr>
          <w:p w14:paraId="7FFC2927"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7C3B428" w14:textId="58556EED" w:rsidR="00157D43" w:rsidRPr="00BF4A95" w:rsidRDefault="00BF4A95" w:rsidP="00BF4A95">
            <w:bookmarkStart w:id="666" w:name="_Hlk86254930"/>
            <w:r w:rsidRPr="00BF4A95">
              <w:t>Las erupciones en San Vicente y las Granadinas</w:t>
            </w:r>
            <w:bookmarkEnd w:id="666"/>
          </w:p>
        </w:tc>
        <w:tc>
          <w:tcPr>
            <w:tcW w:w="2700" w:type="dxa"/>
            <w:shd w:val="clear" w:color="auto" w:fill="auto"/>
          </w:tcPr>
          <w:p w14:paraId="79E32716"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71C903ED" w14:textId="77777777" w:rsidTr="008C599A">
        <w:trPr>
          <w:trHeight w:val="630"/>
          <w:jc w:val="center"/>
        </w:trPr>
        <w:tc>
          <w:tcPr>
            <w:tcW w:w="960" w:type="dxa"/>
            <w:shd w:val="clear" w:color="auto" w:fill="auto"/>
            <w:noWrap/>
          </w:tcPr>
          <w:p w14:paraId="5C949DAA"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C71679C" w14:textId="14F67653" w:rsidR="00157D43" w:rsidRPr="00157D43" w:rsidRDefault="0097689A" w:rsidP="00157D43">
            <w:pPr>
              <w:spacing w:after="0" w:line="240" w:lineRule="auto"/>
              <w:jc w:val="both"/>
              <w:rPr>
                <w:rFonts w:eastAsia="Times New Roman"/>
                <w:color w:val="000000"/>
              </w:rPr>
            </w:pPr>
            <w:r w:rsidRPr="0097689A">
              <w:rPr>
                <w:rFonts w:eastAsia="Times New Roman"/>
                <w:color w:val="000000"/>
              </w:rPr>
              <w:t>Informe final de las Misiones de Observación Electoral de la OEA desplegadas en la República Dominicana, referente a las elecciones municipales celebradas el 15 de marzo de 2020 y la elección general que se llevó a cabo el 5 de julio de 2020 (CP/INF. 8939/21) (CP/doc.5694/21)</w:t>
            </w:r>
          </w:p>
        </w:tc>
        <w:tc>
          <w:tcPr>
            <w:tcW w:w="2700" w:type="dxa"/>
            <w:shd w:val="clear" w:color="auto" w:fill="auto"/>
          </w:tcPr>
          <w:p w14:paraId="35A0B83E"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60CF23C8" w14:textId="77777777" w:rsidTr="008C599A">
        <w:trPr>
          <w:trHeight w:val="315"/>
          <w:jc w:val="center"/>
        </w:trPr>
        <w:tc>
          <w:tcPr>
            <w:tcW w:w="960" w:type="dxa"/>
            <w:shd w:val="clear" w:color="auto" w:fill="auto"/>
            <w:noWrap/>
          </w:tcPr>
          <w:p w14:paraId="47A8A065"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2B1E21ED" w14:textId="45D26997" w:rsidR="00157D43" w:rsidRPr="00157D43" w:rsidRDefault="0097689A" w:rsidP="00157D43">
            <w:pPr>
              <w:spacing w:after="0" w:line="240" w:lineRule="auto"/>
              <w:jc w:val="both"/>
              <w:rPr>
                <w:rFonts w:eastAsia="Times New Roman"/>
                <w:color w:val="000000"/>
              </w:rPr>
            </w:pPr>
            <w:r w:rsidRPr="0097689A">
              <w:rPr>
                <w:rFonts w:eastAsia="Times New Roman"/>
                <w:color w:val="000000"/>
                <w:lang w:val="es-MX"/>
              </w:rPr>
              <w:t>Día Mundial de la Concienciación sobre el Autismo</w:t>
            </w:r>
          </w:p>
        </w:tc>
        <w:tc>
          <w:tcPr>
            <w:tcW w:w="2700" w:type="dxa"/>
            <w:shd w:val="clear" w:color="auto" w:fill="auto"/>
          </w:tcPr>
          <w:p w14:paraId="3E0855C4"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1A6C8550" w14:textId="77777777" w:rsidTr="008C599A">
        <w:trPr>
          <w:trHeight w:val="405"/>
          <w:jc w:val="center"/>
        </w:trPr>
        <w:tc>
          <w:tcPr>
            <w:tcW w:w="960" w:type="dxa"/>
            <w:shd w:val="clear" w:color="auto" w:fill="auto"/>
            <w:noWrap/>
          </w:tcPr>
          <w:p w14:paraId="059C98DC"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69F1F06" w14:textId="33DD86AE" w:rsidR="00157D43" w:rsidRPr="00157D43" w:rsidRDefault="0097689A" w:rsidP="006D724F">
            <w:pPr>
              <w:spacing w:after="0" w:line="240" w:lineRule="auto"/>
              <w:jc w:val="both"/>
              <w:rPr>
                <w:rFonts w:eastAsia="Times New Roman"/>
                <w:color w:val="000000"/>
              </w:rPr>
            </w:pPr>
            <w:bookmarkStart w:id="667" w:name="_Hlk86259074"/>
            <w:r w:rsidRPr="0097689A">
              <w:rPr>
                <w:rFonts w:eastAsia="Times New Roman"/>
                <w:color w:val="000000"/>
                <w:lang w:val="es-MX"/>
              </w:rPr>
              <w:t>La situación en Nicaragua</w:t>
            </w:r>
            <w:bookmarkEnd w:id="667"/>
          </w:p>
        </w:tc>
        <w:tc>
          <w:tcPr>
            <w:tcW w:w="2700" w:type="dxa"/>
            <w:shd w:val="clear" w:color="auto" w:fill="auto"/>
          </w:tcPr>
          <w:p w14:paraId="31761767"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10E18330" w14:textId="77777777" w:rsidTr="008C599A">
        <w:trPr>
          <w:trHeight w:val="630"/>
          <w:jc w:val="center"/>
        </w:trPr>
        <w:tc>
          <w:tcPr>
            <w:tcW w:w="960" w:type="dxa"/>
            <w:shd w:val="clear" w:color="auto" w:fill="auto"/>
            <w:noWrap/>
          </w:tcPr>
          <w:p w14:paraId="50431F0F"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A0B69DA" w14:textId="491ACFE3" w:rsidR="00157D43" w:rsidRPr="00157D43" w:rsidRDefault="008569FC" w:rsidP="00157D43">
            <w:pPr>
              <w:spacing w:after="0" w:line="240" w:lineRule="auto"/>
              <w:jc w:val="both"/>
              <w:rPr>
                <w:rFonts w:eastAsia="Times New Roman"/>
                <w:color w:val="000000"/>
              </w:rPr>
            </w:pPr>
            <w:bookmarkStart w:id="668" w:name="_Hlk86259158"/>
            <w:r w:rsidRPr="008569FC">
              <w:rPr>
                <w:rFonts w:eastAsia="Times New Roman"/>
                <w:color w:val="000000"/>
                <w:lang w:val="es-MX"/>
              </w:rPr>
              <w:t>Conformación de la misión de la OEA a la República de Haití en términos de lo dispuesto en la resolución CP/RES. 1168 (2215/21)</w:t>
            </w:r>
            <w:bookmarkEnd w:id="668"/>
          </w:p>
        </w:tc>
        <w:tc>
          <w:tcPr>
            <w:tcW w:w="2700" w:type="dxa"/>
            <w:shd w:val="clear" w:color="auto" w:fill="auto"/>
          </w:tcPr>
          <w:p w14:paraId="62E89D25"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0209076F" w14:textId="77777777" w:rsidTr="008C599A">
        <w:trPr>
          <w:trHeight w:val="360"/>
          <w:jc w:val="center"/>
        </w:trPr>
        <w:tc>
          <w:tcPr>
            <w:tcW w:w="960" w:type="dxa"/>
            <w:shd w:val="clear" w:color="auto" w:fill="auto"/>
            <w:noWrap/>
          </w:tcPr>
          <w:p w14:paraId="36728DBF"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3B4B2E6" w14:textId="68CEFABD" w:rsidR="00157D43" w:rsidRPr="00157D43" w:rsidRDefault="008569FC" w:rsidP="00157D43">
            <w:pPr>
              <w:spacing w:after="0" w:line="240" w:lineRule="auto"/>
              <w:jc w:val="both"/>
              <w:rPr>
                <w:rFonts w:eastAsia="Times New Roman"/>
                <w:color w:val="000000"/>
              </w:rPr>
            </w:pPr>
            <w:r w:rsidRPr="008569FC">
              <w:rPr>
                <w:rFonts w:eastAsia="Times New Roman"/>
                <w:color w:val="000000"/>
                <w:lang w:val="es-MX"/>
              </w:rPr>
              <w:t>Día Internacional de las Familias</w:t>
            </w:r>
          </w:p>
        </w:tc>
        <w:tc>
          <w:tcPr>
            <w:tcW w:w="2700" w:type="dxa"/>
            <w:shd w:val="clear" w:color="auto" w:fill="auto"/>
          </w:tcPr>
          <w:p w14:paraId="26400B95"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57D43" w:rsidRPr="002937E4" w14:paraId="13C0C2E8" w14:textId="77777777" w:rsidTr="008C599A">
        <w:trPr>
          <w:trHeight w:val="405"/>
          <w:jc w:val="center"/>
        </w:trPr>
        <w:tc>
          <w:tcPr>
            <w:tcW w:w="960" w:type="dxa"/>
            <w:shd w:val="clear" w:color="auto" w:fill="auto"/>
            <w:noWrap/>
          </w:tcPr>
          <w:p w14:paraId="2F6ED88F"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78BFDDC" w14:textId="36CC1D2E" w:rsidR="00157D43" w:rsidRPr="00157D43" w:rsidRDefault="00E36AA9" w:rsidP="001843CA">
            <w:pPr>
              <w:spacing w:after="0" w:line="240" w:lineRule="auto"/>
              <w:rPr>
                <w:rFonts w:eastAsia="Times New Roman"/>
                <w:color w:val="000000"/>
              </w:rPr>
            </w:pPr>
            <w:r w:rsidRPr="00E36AA9">
              <w:rPr>
                <w:rFonts w:eastAsia="Times New Roman"/>
                <w:color w:val="000000"/>
              </w:rPr>
              <w:t xml:space="preserve">La situación en </w:t>
            </w:r>
            <w:r>
              <w:rPr>
                <w:rFonts w:eastAsia="Times New Roman"/>
                <w:color w:val="000000"/>
              </w:rPr>
              <w:t>N</w:t>
            </w:r>
            <w:r w:rsidRPr="00E36AA9">
              <w:rPr>
                <w:rFonts w:eastAsia="Times New Roman"/>
                <w:color w:val="000000"/>
              </w:rPr>
              <w:t>icaragua</w:t>
            </w:r>
          </w:p>
        </w:tc>
        <w:tc>
          <w:tcPr>
            <w:tcW w:w="2700" w:type="dxa"/>
            <w:shd w:val="clear" w:color="auto" w:fill="auto"/>
          </w:tcPr>
          <w:p w14:paraId="6096C998"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E36AA9" w:rsidRPr="002937E4" w14:paraId="4599C4A2" w14:textId="77777777" w:rsidTr="008C599A">
        <w:trPr>
          <w:trHeight w:val="630"/>
          <w:jc w:val="center"/>
        </w:trPr>
        <w:tc>
          <w:tcPr>
            <w:tcW w:w="960" w:type="dxa"/>
            <w:shd w:val="clear" w:color="auto" w:fill="auto"/>
            <w:noWrap/>
          </w:tcPr>
          <w:p w14:paraId="1BEBD2A3" w14:textId="77777777" w:rsidR="00E36AA9" w:rsidRPr="00157D43" w:rsidRDefault="00E36AA9"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0FC746E" w14:textId="1663F38B" w:rsidR="00E36AA9" w:rsidRPr="00E36AA9" w:rsidRDefault="00EE1863" w:rsidP="001843CA">
            <w:pPr>
              <w:spacing w:after="0" w:line="240" w:lineRule="auto"/>
              <w:rPr>
                <w:rFonts w:eastAsia="Times New Roman"/>
                <w:color w:val="000000"/>
              </w:rPr>
            </w:pPr>
            <w:r w:rsidRPr="00EE1863">
              <w:rPr>
                <w:rFonts w:eastAsia="Times New Roman"/>
                <w:color w:val="000000"/>
              </w:rPr>
              <w:t>Presentación de la Comisionada Antonia Urrejola Noguera, Presidenta de la Comisión Interamericana de Derechos Humanos, sobre la situación en Nicaragua</w:t>
            </w:r>
          </w:p>
        </w:tc>
        <w:tc>
          <w:tcPr>
            <w:tcW w:w="2700" w:type="dxa"/>
            <w:shd w:val="clear" w:color="auto" w:fill="auto"/>
          </w:tcPr>
          <w:p w14:paraId="300B8929" w14:textId="5A42751F" w:rsidR="00E36AA9" w:rsidRPr="00157D43" w:rsidRDefault="00161986"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E36AA9" w:rsidRPr="002937E4" w14:paraId="01B05AE9" w14:textId="77777777" w:rsidTr="008C599A">
        <w:trPr>
          <w:trHeight w:val="630"/>
          <w:jc w:val="center"/>
        </w:trPr>
        <w:tc>
          <w:tcPr>
            <w:tcW w:w="960" w:type="dxa"/>
            <w:shd w:val="clear" w:color="auto" w:fill="auto"/>
            <w:noWrap/>
          </w:tcPr>
          <w:p w14:paraId="15A7D79D" w14:textId="77777777" w:rsidR="00E36AA9" w:rsidRPr="00157D43" w:rsidRDefault="00E36AA9"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3075CED" w14:textId="5EA8A9F3" w:rsidR="00E36AA9" w:rsidRPr="00EE1863" w:rsidRDefault="00EE1863" w:rsidP="001843CA">
            <w:pPr>
              <w:spacing w:after="0" w:line="240" w:lineRule="auto"/>
              <w:rPr>
                <w:rFonts w:eastAsia="Times New Roman"/>
                <w:color w:val="000000"/>
                <w:lang w:val="es-US"/>
              </w:rPr>
            </w:pPr>
            <w:bookmarkStart w:id="669" w:name="_Hlk86245028"/>
            <w:r w:rsidRPr="00EE1863">
              <w:rPr>
                <w:rFonts w:eastAsia="Times New Roman"/>
                <w:color w:val="000000"/>
                <w:lang w:val="es-US"/>
              </w:rPr>
              <w:t>Conmemoración del Día Internacional en Apoyo a las Víctimas de la Tortura</w:t>
            </w:r>
            <w:bookmarkEnd w:id="669"/>
          </w:p>
        </w:tc>
        <w:tc>
          <w:tcPr>
            <w:tcW w:w="2700" w:type="dxa"/>
            <w:shd w:val="clear" w:color="auto" w:fill="auto"/>
          </w:tcPr>
          <w:p w14:paraId="2C84E776" w14:textId="1FAC4CFA" w:rsidR="00E36AA9" w:rsidRPr="00157D43" w:rsidRDefault="00161986"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EE1863" w:rsidRPr="002937E4" w14:paraId="1F7304F6" w14:textId="77777777" w:rsidTr="008C599A">
        <w:trPr>
          <w:trHeight w:val="630"/>
          <w:jc w:val="center"/>
        </w:trPr>
        <w:tc>
          <w:tcPr>
            <w:tcW w:w="960" w:type="dxa"/>
            <w:shd w:val="clear" w:color="auto" w:fill="auto"/>
            <w:noWrap/>
          </w:tcPr>
          <w:p w14:paraId="0CADAD86" w14:textId="77777777" w:rsidR="00EE1863" w:rsidRPr="00157D43" w:rsidRDefault="00EE186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DE69517" w14:textId="7D3D345B" w:rsidR="00EE1863" w:rsidRPr="00EE1863" w:rsidRDefault="00A00F2D" w:rsidP="001843CA">
            <w:pPr>
              <w:spacing w:after="0" w:line="240" w:lineRule="auto"/>
              <w:rPr>
                <w:rFonts w:eastAsia="Times New Roman"/>
                <w:color w:val="000000"/>
                <w:lang w:val="es-US"/>
              </w:rPr>
            </w:pPr>
            <w:bookmarkStart w:id="670" w:name="_Hlk86245055"/>
            <w:r w:rsidRPr="00A00F2D">
              <w:rPr>
                <w:rFonts w:eastAsia="Times New Roman"/>
                <w:color w:val="000000"/>
                <w:lang w:val="es-US"/>
              </w:rPr>
              <w:t>Conmemoración del Día de la Niñez y la Adolescencia de las Américas</w:t>
            </w:r>
            <w:bookmarkEnd w:id="670"/>
          </w:p>
        </w:tc>
        <w:tc>
          <w:tcPr>
            <w:tcW w:w="2700" w:type="dxa"/>
            <w:shd w:val="clear" w:color="auto" w:fill="auto"/>
          </w:tcPr>
          <w:p w14:paraId="11F28207" w14:textId="07C690C4" w:rsidR="00EE1863" w:rsidRPr="00157D43" w:rsidRDefault="00161986"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EE1863" w:rsidRPr="002937E4" w14:paraId="7CD5E3E2" w14:textId="77777777" w:rsidTr="008C599A">
        <w:trPr>
          <w:trHeight w:val="630"/>
          <w:jc w:val="center"/>
        </w:trPr>
        <w:tc>
          <w:tcPr>
            <w:tcW w:w="960" w:type="dxa"/>
            <w:shd w:val="clear" w:color="auto" w:fill="auto"/>
            <w:noWrap/>
          </w:tcPr>
          <w:p w14:paraId="12A543CE" w14:textId="77777777" w:rsidR="00EE1863" w:rsidRPr="00157D43" w:rsidRDefault="00EE186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926FFCA" w14:textId="1024F101" w:rsidR="00EE1863" w:rsidRPr="00EE1863" w:rsidRDefault="00A00F2D" w:rsidP="001843CA">
            <w:pPr>
              <w:spacing w:after="0" w:line="240" w:lineRule="auto"/>
              <w:rPr>
                <w:rFonts w:eastAsia="Times New Roman"/>
                <w:color w:val="000000"/>
                <w:lang w:val="es-US"/>
              </w:rPr>
            </w:pPr>
            <w:bookmarkStart w:id="671" w:name="_Hlk86245082"/>
            <w:r w:rsidRPr="00A00F2D">
              <w:rPr>
                <w:rFonts w:eastAsia="Times New Roman"/>
                <w:color w:val="000000"/>
                <w:lang w:val="es-US"/>
              </w:rPr>
              <w:t>Conmemoración del Día Internacional contra el Tráfico Ilícito y Abuso de Drogas</w:t>
            </w:r>
            <w:bookmarkEnd w:id="671"/>
          </w:p>
        </w:tc>
        <w:tc>
          <w:tcPr>
            <w:tcW w:w="2700" w:type="dxa"/>
            <w:shd w:val="clear" w:color="auto" w:fill="auto"/>
          </w:tcPr>
          <w:p w14:paraId="182FCCF0" w14:textId="3420FBCB" w:rsidR="00EE1863" w:rsidRPr="00157D43" w:rsidRDefault="00161986"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EE1863" w:rsidRPr="002937E4" w14:paraId="78A95F5C" w14:textId="77777777" w:rsidTr="008C599A">
        <w:trPr>
          <w:trHeight w:val="630"/>
          <w:jc w:val="center"/>
        </w:trPr>
        <w:tc>
          <w:tcPr>
            <w:tcW w:w="960" w:type="dxa"/>
            <w:shd w:val="clear" w:color="auto" w:fill="auto"/>
            <w:noWrap/>
          </w:tcPr>
          <w:p w14:paraId="4111FF65" w14:textId="77777777" w:rsidR="00EE1863" w:rsidRPr="00157D43" w:rsidRDefault="00EE186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A7FA5E6" w14:textId="213F8F01" w:rsidR="00EE1863" w:rsidRPr="00EE1863" w:rsidRDefault="00161986" w:rsidP="001843CA">
            <w:pPr>
              <w:spacing w:after="0" w:line="240" w:lineRule="auto"/>
              <w:rPr>
                <w:rFonts w:eastAsia="Times New Roman"/>
                <w:color w:val="000000"/>
                <w:lang w:val="es-US"/>
              </w:rPr>
            </w:pPr>
            <w:bookmarkStart w:id="672" w:name="_Hlk86259756"/>
            <w:r w:rsidRPr="00161986">
              <w:rPr>
                <w:rFonts w:eastAsia="Times New Roman"/>
                <w:color w:val="000000"/>
              </w:rPr>
              <w:t>Presentación del informe de la Misión de Buenos Oficios del Consejo Permanente a la República de Haití</w:t>
            </w:r>
            <w:bookmarkEnd w:id="672"/>
          </w:p>
        </w:tc>
        <w:tc>
          <w:tcPr>
            <w:tcW w:w="2700" w:type="dxa"/>
            <w:shd w:val="clear" w:color="auto" w:fill="auto"/>
          </w:tcPr>
          <w:p w14:paraId="3E0C4B16" w14:textId="05A31F79" w:rsidR="00EE1863" w:rsidRPr="00157D43" w:rsidRDefault="00161986"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EE1863" w:rsidRPr="002937E4" w14:paraId="6E612179" w14:textId="77777777" w:rsidTr="008C599A">
        <w:trPr>
          <w:trHeight w:val="630"/>
          <w:jc w:val="center"/>
        </w:trPr>
        <w:tc>
          <w:tcPr>
            <w:tcW w:w="960" w:type="dxa"/>
            <w:shd w:val="clear" w:color="auto" w:fill="auto"/>
            <w:noWrap/>
          </w:tcPr>
          <w:p w14:paraId="51BA538C" w14:textId="77777777" w:rsidR="00EE1863" w:rsidRPr="00157D43" w:rsidRDefault="00EE186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423F63A" w14:textId="72ADECED" w:rsidR="00EE1863" w:rsidRPr="00EE1863" w:rsidRDefault="00A94701" w:rsidP="001843CA">
            <w:pPr>
              <w:spacing w:after="0" w:line="240" w:lineRule="auto"/>
              <w:rPr>
                <w:rFonts w:eastAsia="Times New Roman"/>
                <w:color w:val="000000"/>
                <w:lang w:val="es-US"/>
              </w:rPr>
            </w:pPr>
            <w:r w:rsidRPr="00A94701">
              <w:rPr>
                <w:rFonts w:eastAsia="Times New Roman"/>
                <w:color w:val="000000"/>
                <w:lang w:val="es-US"/>
              </w:rPr>
              <w:t>Asesinato del Presidente de la República de Haití, Excelentísimo señor Jovenel Moïse, en la madrugada del 7 de julio de 2021</w:t>
            </w:r>
          </w:p>
        </w:tc>
        <w:tc>
          <w:tcPr>
            <w:tcW w:w="2700" w:type="dxa"/>
            <w:shd w:val="clear" w:color="auto" w:fill="auto"/>
          </w:tcPr>
          <w:p w14:paraId="22A9FD24" w14:textId="429CE8B2" w:rsidR="00EE1863" w:rsidRPr="00157D43" w:rsidRDefault="00161986"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61986" w:rsidRPr="002937E4" w14:paraId="61F25A2F" w14:textId="77777777" w:rsidTr="008C599A">
        <w:trPr>
          <w:trHeight w:val="630"/>
          <w:jc w:val="center"/>
        </w:trPr>
        <w:tc>
          <w:tcPr>
            <w:tcW w:w="960" w:type="dxa"/>
            <w:shd w:val="clear" w:color="auto" w:fill="auto"/>
            <w:noWrap/>
          </w:tcPr>
          <w:p w14:paraId="318F797E" w14:textId="77777777" w:rsidR="00161986" w:rsidRPr="00157D43" w:rsidRDefault="00161986"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834A90B" w14:textId="047B9493" w:rsidR="00161986" w:rsidRPr="00EE1863" w:rsidRDefault="00A94701" w:rsidP="001843CA">
            <w:pPr>
              <w:spacing w:after="0" w:line="240" w:lineRule="auto"/>
              <w:rPr>
                <w:rFonts w:eastAsia="Times New Roman"/>
                <w:color w:val="000000"/>
                <w:lang w:val="es-US"/>
              </w:rPr>
            </w:pPr>
            <w:r w:rsidRPr="00A94701">
              <w:rPr>
                <w:rFonts w:eastAsia="Times New Roman"/>
                <w:color w:val="000000"/>
                <w:lang w:val="es-US"/>
              </w:rPr>
              <w:t>Informe Final de la Misión de Observación Electoral de la OEA desplegada en Suriname, referente a las pasadas Elecciones Generales celebradas el 25 de mayo de 2020 (CP/INF. 9020/21) (CP/doc.5714/21)</w:t>
            </w:r>
          </w:p>
        </w:tc>
        <w:tc>
          <w:tcPr>
            <w:tcW w:w="2700" w:type="dxa"/>
            <w:shd w:val="clear" w:color="auto" w:fill="auto"/>
          </w:tcPr>
          <w:p w14:paraId="4745F5C5" w14:textId="2D23EE60" w:rsidR="00161986" w:rsidRPr="00157D43" w:rsidRDefault="00161986"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61986" w:rsidRPr="002937E4" w14:paraId="347FFD44" w14:textId="77777777" w:rsidTr="008C599A">
        <w:trPr>
          <w:trHeight w:val="630"/>
          <w:jc w:val="center"/>
        </w:trPr>
        <w:tc>
          <w:tcPr>
            <w:tcW w:w="960" w:type="dxa"/>
            <w:shd w:val="clear" w:color="auto" w:fill="auto"/>
            <w:noWrap/>
          </w:tcPr>
          <w:p w14:paraId="76D907F9" w14:textId="77777777" w:rsidR="00161986" w:rsidRPr="00157D43" w:rsidRDefault="00161986"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F13E40C" w14:textId="1FE6C6A3" w:rsidR="00161986" w:rsidRPr="00EE1863" w:rsidRDefault="001C7FB2" w:rsidP="001843CA">
            <w:pPr>
              <w:spacing w:after="0" w:line="240" w:lineRule="auto"/>
              <w:rPr>
                <w:rFonts w:eastAsia="Times New Roman"/>
                <w:color w:val="000000"/>
                <w:lang w:val="es-US"/>
              </w:rPr>
            </w:pPr>
            <w:r w:rsidRPr="001C7FB2">
              <w:rPr>
                <w:rFonts w:eastAsia="Times New Roman"/>
                <w:color w:val="000000"/>
                <w:lang w:val="es-MX"/>
              </w:rPr>
              <w:t>Presentación del Trigésimo Informe del Secretario General al Consejo Permanente sobre la Misión de Apoyo al Proceso de Paz en Colombia de la Organización de los Estados Americanos (MAPP/OEA)</w:t>
            </w:r>
          </w:p>
        </w:tc>
        <w:tc>
          <w:tcPr>
            <w:tcW w:w="2700" w:type="dxa"/>
            <w:shd w:val="clear" w:color="auto" w:fill="auto"/>
          </w:tcPr>
          <w:p w14:paraId="3920A5A8" w14:textId="7351711C" w:rsidR="00161986" w:rsidRPr="00157D43" w:rsidRDefault="00161986"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C7FB2" w:rsidRPr="002937E4" w14:paraId="4679C27F" w14:textId="77777777" w:rsidTr="008C599A">
        <w:trPr>
          <w:trHeight w:val="630"/>
          <w:jc w:val="center"/>
        </w:trPr>
        <w:tc>
          <w:tcPr>
            <w:tcW w:w="960" w:type="dxa"/>
            <w:shd w:val="clear" w:color="auto" w:fill="auto"/>
            <w:noWrap/>
          </w:tcPr>
          <w:p w14:paraId="18C174C7" w14:textId="77777777" w:rsidR="001C7FB2" w:rsidRPr="00157D43" w:rsidRDefault="001C7FB2"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0A9BF0C" w14:textId="45617A58" w:rsidR="001C7FB2" w:rsidRPr="001C7FB2" w:rsidRDefault="0066785B" w:rsidP="001843CA">
            <w:pPr>
              <w:spacing w:after="0" w:line="240" w:lineRule="auto"/>
              <w:rPr>
                <w:rFonts w:eastAsia="Times New Roman"/>
                <w:color w:val="000000"/>
                <w:lang w:val="es-MX"/>
              </w:rPr>
            </w:pPr>
            <w:r w:rsidRPr="0066785B">
              <w:rPr>
                <w:rFonts w:eastAsia="Times New Roman"/>
                <w:color w:val="000000"/>
                <w:lang w:val="es-MX"/>
              </w:rPr>
              <w:t>Seguimiento a la resolución CP/RES. 1165 (2312/21) “La distribución equitativa de vacunas contra la COVID-19”</w:t>
            </w:r>
          </w:p>
        </w:tc>
        <w:tc>
          <w:tcPr>
            <w:tcW w:w="2700" w:type="dxa"/>
            <w:shd w:val="clear" w:color="auto" w:fill="auto"/>
          </w:tcPr>
          <w:p w14:paraId="1B131783" w14:textId="60EAF56D" w:rsidR="001C7FB2" w:rsidRPr="00157D43" w:rsidRDefault="0066785B"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C7FB2" w:rsidRPr="002937E4" w14:paraId="11D108E3" w14:textId="77777777" w:rsidTr="008C599A">
        <w:trPr>
          <w:trHeight w:val="630"/>
          <w:jc w:val="center"/>
        </w:trPr>
        <w:tc>
          <w:tcPr>
            <w:tcW w:w="960" w:type="dxa"/>
            <w:shd w:val="clear" w:color="auto" w:fill="auto"/>
            <w:noWrap/>
          </w:tcPr>
          <w:p w14:paraId="20B2D85A" w14:textId="77777777" w:rsidR="001C7FB2" w:rsidRPr="00157D43" w:rsidRDefault="001C7FB2"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822BBBB" w14:textId="5AC20E10" w:rsidR="001C7FB2" w:rsidRPr="001C7FB2" w:rsidRDefault="00FA3E28" w:rsidP="001843CA">
            <w:pPr>
              <w:spacing w:after="0" w:line="240" w:lineRule="auto"/>
              <w:rPr>
                <w:rFonts w:eastAsia="Times New Roman"/>
                <w:color w:val="000000"/>
                <w:lang w:val="es-MX"/>
              </w:rPr>
            </w:pPr>
            <w:r w:rsidRPr="00FA3E28">
              <w:rPr>
                <w:rFonts w:eastAsia="Times New Roman"/>
                <w:color w:val="000000"/>
                <w:lang w:val="es-MX"/>
              </w:rPr>
              <w:t>Conmemoración del Día Internacional de los Pueblos Indígenas y la Cuarta Semana Interamericana de los Pueblos Indígenas</w:t>
            </w:r>
          </w:p>
        </w:tc>
        <w:tc>
          <w:tcPr>
            <w:tcW w:w="2700" w:type="dxa"/>
            <w:shd w:val="clear" w:color="auto" w:fill="auto"/>
          </w:tcPr>
          <w:p w14:paraId="3788AFE7" w14:textId="41243475" w:rsidR="001C7FB2" w:rsidRPr="00157D43" w:rsidRDefault="0066785B"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1C7FB2" w:rsidRPr="002937E4" w14:paraId="6296D682" w14:textId="77777777" w:rsidTr="008C599A">
        <w:trPr>
          <w:trHeight w:val="360"/>
          <w:jc w:val="center"/>
        </w:trPr>
        <w:tc>
          <w:tcPr>
            <w:tcW w:w="960" w:type="dxa"/>
            <w:shd w:val="clear" w:color="auto" w:fill="auto"/>
            <w:noWrap/>
          </w:tcPr>
          <w:p w14:paraId="44CE1FDE" w14:textId="77777777" w:rsidR="001C7FB2" w:rsidRPr="00157D43" w:rsidRDefault="001C7FB2"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2A96CCE" w14:textId="1903453A" w:rsidR="001C7FB2" w:rsidRPr="001C7FB2" w:rsidRDefault="00092A3E" w:rsidP="00092A3E">
            <w:pPr>
              <w:spacing w:after="0" w:line="240" w:lineRule="auto"/>
              <w:rPr>
                <w:rFonts w:eastAsia="Times New Roman"/>
                <w:color w:val="000000"/>
                <w:lang w:val="es-MX"/>
              </w:rPr>
            </w:pPr>
            <w:r w:rsidRPr="00092A3E">
              <w:rPr>
                <w:rFonts w:eastAsia="Times New Roman"/>
                <w:color w:val="000000"/>
                <w:lang w:val="es-MX"/>
              </w:rPr>
              <w:t>La crisis humanitaria en Haití</w:t>
            </w:r>
          </w:p>
        </w:tc>
        <w:tc>
          <w:tcPr>
            <w:tcW w:w="2700" w:type="dxa"/>
            <w:shd w:val="clear" w:color="auto" w:fill="auto"/>
          </w:tcPr>
          <w:p w14:paraId="28BFD68E" w14:textId="32693AFA" w:rsidR="001C7FB2" w:rsidRPr="00157D43" w:rsidRDefault="0066785B"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092A3E" w:rsidRPr="002937E4" w14:paraId="4A93594F" w14:textId="77777777" w:rsidTr="008C599A">
        <w:trPr>
          <w:trHeight w:val="630"/>
          <w:jc w:val="center"/>
        </w:trPr>
        <w:tc>
          <w:tcPr>
            <w:tcW w:w="960" w:type="dxa"/>
            <w:shd w:val="clear" w:color="auto" w:fill="auto"/>
            <w:noWrap/>
          </w:tcPr>
          <w:p w14:paraId="3AE50489" w14:textId="77777777" w:rsidR="00092A3E" w:rsidRPr="00157D43" w:rsidRDefault="00092A3E"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EEBBF20" w14:textId="67B09856" w:rsidR="00092A3E" w:rsidRPr="00092A3E" w:rsidRDefault="00A818B7" w:rsidP="00092A3E">
            <w:pPr>
              <w:spacing w:after="0" w:line="240" w:lineRule="auto"/>
              <w:rPr>
                <w:rFonts w:eastAsia="Times New Roman"/>
                <w:color w:val="000000"/>
                <w:lang w:val="es-MX"/>
              </w:rPr>
            </w:pPr>
            <w:bookmarkStart w:id="673" w:name="_Hlk86260575"/>
            <w:r w:rsidRPr="00A818B7">
              <w:rPr>
                <w:rFonts w:eastAsia="Times New Roman"/>
                <w:color w:val="000000"/>
                <w:lang w:val="es-MX"/>
              </w:rPr>
              <w:t>Celebración del Día Internacional de los Afrodescendientes</w:t>
            </w:r>
            <w:bookmarkEnd w:id="673"/>
          </w:p>
        </w:tc>
        <w:tc>
          <w:tcPr>
            <w:tcW w:w="2700" w:type="dxa"/>
            <w:shd w:val="clear" w:color="auto" w:fill="auto"/>
          </w:tcPr>
          <w:p w14:paraId="35103A24" w14:textId="01B243D7" w:rsidR="00092A3E" w:rsidRPr="00157D43" w:rsidRDefault="00092A3E"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092A3E" w:rsidRPr="002937E4" w14:paraId="5D59FD25" w14:textId="77777777" w:rsidTr="008C599A">
        <w:trPr>
          <w:trHeight w:val="630"/>
          <w:jc w:val="center"/>
        </w:trPr>
        <w:tc>
          <w:tcPr>
            <w:tcW w:w="960" w:type="dxa"/>
            <w:shd w:val="clear" w:color="auto" w:fill="auto"/>
            <w:noWrap/>
          </w:tcPr>
          <w:p w14:paraId="496624E1" w14:textId="77777777" w:rsidR="00092A3E" w:rsidRPr="00157D43" w:rsidRDefault="00092A3E"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EA1B815" w14:textId="6AEF5BE8" w:rsidR="00092A3E" w:rsidRPr="00092A3E" w:rsidRDefault="00304E46" w:rsidP="00092A3E">
            <w:pPr>
              <w:spacing w:after="0" w:line="240" w:lineRule="auto"/>
              <w:rPr>
                <w:rFonts w:eastAsia="Times New Roman"/>
                <w:color w:val="000000"/>
                <w:lang w:val="es-MX"/>
              </w:rPr>
            </w:pPr>
            <w:r w:rsidRPr="00304E46">
              <w:rPr>
                <w:rFonts w:eastAsia="Times New Roman"/>
                <w:color w:val="000000"/>
                <w:lang w:val="es-MX"/>
              </w:rPr>
              <w:t>Situación de las personas con enfermedades raras en la región</w:t>
            </w:r>
          </w:p>
        </w:tc>
        <w:tc>
          <w:tcPr>
            <w:tcW w:w="2700" w:type="dxa"/>
            <w:shd w:val="clear" w:color="auto" w:fill="auto"/>
          </w:tcPr>
          <w:p w14:paraId="4D1FF07E" w14:textId="0BC8CF05" w:rsidR="00092A3E" w:rsidRPr="00157D43" w:rsidRDefault="00092A3E"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092A3E" w:rsidRPr="002937E4" w14:paraId="40206E2F" w14:textId="77777777" w:rsidTr="008C599A">
        <w:trPr>
          <w:trHeight w:val="630"/>
          <w:jc w:val="center"/>
        </w:trPr>
        <w:tc>
          <w:tcPr>
            <w:tcW w:w="960" w:type="dxa"/>
            <w:shd w:val="clear" w:color="auto" w:fill="auto"/>
            <w:noWrap/>
          </w:tcPr>
          <w:p w14:paraId="0DAEB139" w14:textId="77777777" w:rsidR="00092A3E" w:rsidRPr="00157D43" w:rsidRDefault="00092A3E"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1D1898A" w14:textId="6F7DC24D" w:rsidR="00092A3E" w:rsidRPr="00E029D7" w:rsidRDefault="00E029D7" w:rsidP="00E029D7">
            <w:bookmarkStart w:id="674" w:name="_Hlk86245376"/>
            <w:r w:rsidRPr="00E029D7">
              <w:t xml:space="preserve">Conmemoración del XX aniversario de la Carta Democrática Interamericana </w:t>
            </w:r>
            <w:bookmarkEnd w:id="674"/>
          </w:p>
        </w:tc>
        <w:tc>
          <w:tcPr>
            <w:tcW w:w="2700" w:type="dxa"/>
            <w:shd w:val="clear" w:color="auto" w:fill="auto"/>
          </w:tcPr>
          <w:p w14:paraId="5E961E97" w14:textId="54FA647E" w:rsidR="00092A3E" w:rsidRPr="00157D43" w:rsidRDefault="00304E46"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092A3E" w:rsidRPr="002937E4" w14:paraId="32E3E35E" w14:textId="77777777" w:rsidTr="008C599A">
        <w:trPr>
          <w:trHeight w:val="630"/>
          <w:jc w:val="center"/>
        </w:trPr>
        <w:tc>
          <w:tcPr>
            <w:tcW w:w="960" w:type="dxa"/>
            <w:shd w:val="clear" w:color="auto" w:fill="auto"/>
            <w:noWrap/>
          </w:tcPr>
          <w:p w14:paraId="3E867AB0" w14:textId="77777777" w:rsidR="00092A3E" w:rsidRPr="00157D43" w:rsidRDefault="00092A3E"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81D8362" w14:textId="3678A6C2" w:rsidR="00092A3E" w:rsidRPr="00092A3E" w:rsidRDefault="00A41734" w:rsidP="00092A3E">
            <w:pPr>
              <w:spacing w:after="0" w:line="240" w:lineRule="auto"/>
              <w:rPr>
                <w:rFonts w:eastAsia="Times New Roman"/>
                <w:color w:val="000000"/>
                <w:lang w:val="es-MX"/>
              </w:rPr>
            </w:pPr>
            <w:r w:rsidRPr="00A41734">
              <w:rPr>
                <w:rFonts w:eastAsia="Times New Roman"/>
                <w:color w:val="000000"/>
                <w:lang w:val="es-MX"/>
              </w:rPr>
              <w:t>La evolución de la pandemia del COVID-19 y su impacto en el hemisferio</w:t>
            </w:r>
          </w:p>
        </w:tc>
        <w:tc>
          <w:tcPr>
            <w:tcW w:w="2700" w:type="dxa"/>
            <w:shd w:val="clear" w:color="auto" w:fill="auto"/>
          </w:tcPr>
          <w:p w14:paraId="2F463173" w14:textId="726D0A98" w:rsidR="00092A3E" w:rsidRPr="00157D43" w:rsidRDefault="00304E46"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A41734" w:rsidRPr="002937E4" w14:paraId="46055749" w14:textId="77777777" w:rsidTr="008C599A">
        <w:trPr>
          <w:trHeight w:val="630"/>
          <w:jc w:val="center"/>
        </w:trPr>
        <w:tc>
          <w:tcPr>
            <w:tcW w:w="960" w:type="dxa"/>
            <w:shd w:val="clear" w:color="auto" w:fill="auto"/>
            <w:noWrap/>
          </w:tcPr>
          <w:p w14:paraId="0D01486C" w14:textId="77777777" w:rsidR="00A41734" w:rsidRPr="00157D43" w:rsidRDefault="00A41734"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5440432" w14:textId="15678FE2" w:rsidR="00A41734" w:rsidRPr="00A41734" w:rsidRDefault="00C131E5" w:rsidP="00092A3E">
            <w:pPr>
              <w:spacing w:after="0" w:line="240" w:lineRule="auto"/>
              <w:rPr>
                <w:rFonts w:eastAsia="Times New Roman"/>
                <w:color w:val="000000"/>
                <w:lang w:val="es-MX"/>
              </w:rPr>
            </w:pPr>
            <w:r w:rsidRPr="00C131E5">
              <w:rPr>
                <w:rFonts w:eastAsia="Times New Roman"/>
                <w:color w:val="000000"/>
                <w:lang w:val="es-MX"/>
              </w:rPr>
              <w:t>Conmemoración del “Día Internacional de las Personas de Edad” y la toma de conciencia del abuso y maltrato en la vejez</w:t>
            </w:r>
          </w:p>
        </w:tc>
        <w:tc>
          <w:tcPr>
            <w:tcW w:w="2700" w:type="dxa"/>
            <w:shd w:val="clear" w:color="auto" w:fill="auto"/>
          </w:tcPr>
          <w:p w14:paraId="1D61A50B" w14:textId="4E47162E" w:rsidR="00A41734" w:rsidRPr="00157D43" w:rsidRDefault="00A41734"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C131E5" w:rsidRPr="002937E4" w14:paraId="23C9C938" w14:textId="77777777" w:rsidTr="008C599A">
        <w:trPr>
          <w:trHeight w:val="405"/>
          <w:jc w:val="center"/>
        </w:trPr>
        <w:tc>
          <w:tcPr>
            <w:tcW w:w="960" w:type="dxa"/>
            <w:shd w:val="clear" w:color="auto" w:fill="auto"/>
            <w:noWrap/>
          </w:tcPr>
          <w:p w14:paraId="66E7E58C" w14:textId="77777777" w:rsidR="00C131E5" w:rsidRPr="00157D43" w:rsidRDefault="00C131E5"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95E2C36" w14:textId="52EBB3A7" w:rsidR="00C131E5" w:rsidRPr="00C131E5" w:rsidRDefault="00B87D45" w:rsidP="00092A3E">
            <w:pPr>
              <w:spacing w:after="0" w:line="240" w:lineRule="auto"/>
              <w:rPr>
                <w:rFonts w:eastAsia="Times New Roman"/>
                <w:color w:val="000000"/>
                <w:lang w:val="es-MX"/>
              </w:rPr>
            </w:pPr>
            <w:r w:rsidRPr="00B87D45">
              <w:rPr>
                <w:lang w:val="es-US"/>
              </w:rPr>
              <w:t>La situación en Nicaragua</w:t>
            </w:r>
          </w:p>
        </w:tc>
        <w:tc>
          <w:tcPr>
            <w:tcW w:w="2700" w:type="dxa"/>
            <w:shd w:val="clear" w:color="auto" w:fill="auto"/>
          </w:tcPr>
          <w:p w14:paraId="5CD2F339" w14:textId="161E940F" w:rsidR="00C131E5" w:rsidRPr="00157D43" w:rsidRDefault="00B87D45"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C131E5" w:rsidRPr="002937E4" w14:paraId="53AAF170" w14:textId="77777777" w:rsidTr="008C599A">
        <w:trPr>
          <w:trHeight w:val="630"/>
          <w:jc w:val="center"/>
        </w:trPr>
        <w:tc>
          <w:tcPr>
            <w:tcW w:w="960" w:type="dxa"/>
            <w:shd w:val="clear" w:color="auto" w:fill="auto"/>
            <w:noWrap/>
          </w:tcPr>
          <w:p w14:paraId="144BD61F" w14:textId="77777777" w:rsidR="00C131E5" w:rsidRPr="00157D43" w:rsidRDefault="00C131E5"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C621491" w14:textId="77C1247E" w:rsidR="00C131E5" w:rsidRPr="00530BC1" w:rsidRDefault="00530BC1" w:rsidP="00092A3E">
            <w:pPr>
              <w:spacing w:after="0" w:line="240" w:lineRule="auto"/>
              <w:rPr>
                <w:rFonts w:eastAsia="Times New Roman"/>
                <w:color w:val="000000"/>
                <w:lang w:val="es-US"/>
              </w:rPr>
            </w:pPr>
            <w:r w:rsidRPr="00530BC1">
              <w:rPr>
                <w:rFonts w:eastAsia="Times New Roman"/>
                <w:color w:val="000000"/>
                <w:lang w:val="es-US"/>
              </w:rPr>
              <w:t>Promoción del desarrollo sostenible e integral mediante un compromiso renovado con la reducción del riesgo de desastres, la seguridad alimentaria y nutricional, y la erradicación de la pobreza (CP/INF. 9144/21) (CP/INF. 9149/21)</w:t>
            </w:r>
          </w:p>
        </w:tc>
        <w:tc>
          <w:tcPr>
            <w:tcW w:w="2700" w:type="dxa"/>
            <w:shd w:val="clear" w:color="auto" w:fill="auto"/>
          </w:tcPr>
          <w:p w14:paraId="19BBC616" w14:textId="1BE1E308" w:rsidR="00C131E5" w:rsidRPr="00157D43" w:rsidRDefault="00B87D45"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0B1489" w:rsidRPr="002937E4" w14:paraId="708280D4" w14:textId="77777777" w:rsidTr="008C599A">
        <w:trPr>
          <w:trHeight w:val="630"/>
          <w:jc w:val="center"/>
        </w:trPr>
        <w:tc>
          <w:tcPr>
            <w:tcW w:w="960" w:type="dxa"/>
            <w:shd w:val="clear" w:color="auto" w:fill="auto"/>
            <w:noWrap/>
          </w:tcPr>
          <w:p w14:paraId="780379C9" w14:textId="77777777" w:rsidR="000B1489" w:rsidRPr="00157D43" w:rsidRDefault="000B1489"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863FCB2" w14:textId="2B8774EE" w:rsidR="000B1489" w:rsidRPr="00530BC1" w:rsidRDefault="002175F1" w:rsidP="00092A3E">
            <w:pPr>
              <w:spacing w:after="0" w:line="240" w:lineRule="auto"/>
              <w:rPr>
                <w:rFonts w:eastAsia="Times New Roman"/>
                <w:color w:val="000000"/>
                <w:lang w:val="es-US"/>
              </w:rPr>
            </w:pPr>
            <w:r w:rsidRPr="002175F1">
              <w:rPr>
                <w:rFonts w:eastAsia="Times New Roman"/>
                <w:color w:val="000000"/>
                <w:lang w:val="es-US"/>
              </w:rPr>
              <w:t>Panel para una Convención de Salud Pública Global (CP/INF. 9154/21)</w:t>
            </w:r>
          </w:p>
        </w:tc>
        <w:tc>
          <w:tcPr>
            <w:tcW w:w="2700" w:type="dxa"/>
            <w:shd w:val="clear" w:color="auto" w:fill="auto"/>
          </w:tcPr>
          <w:p w14:paraId="6EE2090F" w14:textId="6E5D2957" w:rsidR="000B1489" w:rsidRPr="00157D43" w:rsidRDefault="00F618C4" w:rsidP="00157D43">
            <w:pPr>
              <w:spacing w:after="0" w:line="240" w:lineRule="auto"/>
              <w:jc w:val="both"/>
              <w:rPr>
                <w:rFonts w:eastAsia="Times New Roman"/>
                <w:color w:val="000000"/>
                <w:lang w:val="es-US"/>
              </w:rPr>
            </w:pPr>
            <w:r w:rsidRPr="00157D43">
              <w:rPr>
                <w:rFonts w:eastAsia="Times New Roman"/>
                <w:color w:val="000000"/>
                <w:lang w:val="es-US"/>
              </w:rPr>
              <w:t>Pilares OEA</w:t>
            </w:r>
          </w:p>
        </w:tc>
      </w:tr>
      <w:tr w:rsidR="000B1489" w:rsidRPr="002937E4" w14:paraId="45CDE03B" w14:textId="77777777" w:rsidTr="008C599A">
        <w:trPr>
          <w:trHeight w:val="630"/>
          <w:jc w:val="center"/>
        </w:trPr>
        <w:tc>
          <w:tcPr>
            <w:tcW w:w="960" w:type="dxa"/>
            <w:shd w:val="clear" w:color="auto" w:fill="auto"/>
            <w:noWrap/>
          </w:tcPr>
          <w:p w14:paraId="2ADD4E1C" w14:textId="77777777" w:rsidR="000B1489" w:rsidRPr="00157D43" w:rsidRDefault="000B1489"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70A6397" w14:textId="1C22FBE1" w:rsidR="000B1489" w:rsidRPr="00530BC1" w:rsidRDefault="004D375C" w:rsidP="00092A3E">
            <w:pPr>
              <w:spacing w:after="0" w:line="240" w:lineRule="auto"/>
              <w:rPr>
                <w:rFonts w:eastAsia="Times New Roman"/>
                <w:color w:val="000000"/>
                <w:lang w:val="es-US"/>
              </w:rPr>
            </w:pPr>
            <w:r w:rsidRPr="004D375C">
              <w:rPr>
                <w:rFonts w:eastAsia="Times New Roman"/>
                <w:color w:val="000000"/>
                <w:lang w:val="es-US"/>
              </w:rPr>
              <w:t xml:space="preserve">Presentación del informe “Concentración del Poder y Debilitamiento del Estado de Derecho en Nicaragua”, publicado el 28 de octubre de 2021, a cargo de la Comisionada Antonia Urrejola, Presidenta de la </w:t>
            </w:r>
            <w:r w:rsidRPr="004D375C">
              <w:rPr>
                <w:rFonts w:eastAsia="Times New Roman"/>
                <w:color w:val="000000"/>
                <w:lang w:val="es-US"/>
              </w:rPr>
              <w:lastRenderedPageBreak/>
              <w:t>Comisión Interamericana de Derechos Humanos (CP/INF. 9163/21)</w:t>
            </w:r>
          </w:p>
        </w:tc>
        <w:tc>
          <w:tcPr>
            <w:tcW w:w="2700" w:type="dxa"/>
            <w:shd w:val="clear" w:color="auto" w:fill="auto"/>
          </w:tcPr>
          <w:p w14:paraId="349B530D" w14:textId="0B740311" w:rsidR="000B1489" w:rsidRPr="00157D43" w:rsidRDefault="00F618C4" w:rsidP="00157D43">
            <w:pPr>
              <w:spacing w:after="0" w:line="240" w:lineRule="auto"/>
              <w:jc w:val="both"/>
              <w:rPr>
                <w:rFonts w:eastAsia="Times New Roman"/>
                <w:color w:val="000000"/>
                <w:lang w:val="es-US"/>
              </w:rPr>
            </w:pPr>
            <w:r w:rsidRPr="00157D43">
              <w:rPr>
                <w:rFonts w:eastAsia="Times New Roman"/>
                <w:color w:val="000000"/>
                <w:lang w:val="es-US"/>
              </w:rPr>
              <w:lastRenderedPageBreak/>
              <w:t>Pilares OEA</w:t>
            </w:r>
          </w:p>
        </w:tc>
      </w:tr>
      <w:tr w:rsidR="00157D43" w:rsidRPr="002937E4" w14:paraId="6CAFCF01" w14:textId="77777777" w:rsidTr="008C599A">
        <w:trPr>
          <w:trHeight w:val="630"/>
          <w:jc w:val="center"/>
        </w:trPr>
        <w:tc>
          <w:tcPr>
            <w:tcW w:w="960" w:type="dxa"/>
            <w:shd w:val="clear" w:color="auto" w:fill="auto"/>
            <w:noWrap/>
          </w:tcPr>
          <w:p w14:paraId="65020D54"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2FAC222" w14:textId="77777777" w:rsidR="0075520B" w:rsidRPr="0075520B" w:rsidRDefault="0075520B" w:rsidP="0075520B">
            <w:pPr>
              <w:spacing w:after="0" w:line="240" w:lineRule="auto"/>
              <w:jc w:val="both"/>
              <w:rPr>
                <w:rFonts w:eastAsia="Times New Roman"/>
                <w:color w:val="000000"/>
                <w:lang w:val="es-ES"/>
              </w:rPr>
            </w:pPr>
            <w:r w:rsidRPr="0075520B">
              <w:rPr>
                <w:rFonts w:eastAsia="Times New Roman"/>
                <w:color w:val="000000"/>
                <w:lang w:val="es-ES"/>
              </w:rPr>
              <w:t>Aprobación de las siguientes actas de sesiones del Consejo Permanente:</w:t>
            </w:r>
          </w:p>
          <w:p w14:paraId="78F67B06" w14:textId="77777777" w:rsidR="0075520B" w:rsidRPr="0075520B" w:rsidRDefault="0075520B" w:rsidP="0075520B">
            <w:pPr>
              <w:spacing w:after="0" w:line="240" w:lineRule="auto"/>
              <w:jc w:val="both"/>
              <w:rPr>
                <w:rFonts w:eastAsia="Times New Roman"/>
                <w:color w:val="000000"/>
                <w:lang w:val="es-US"/>
              </w:rPr>
            </w:pPr>
          </w:p>
          <w:p w14:paraId="22DA8BDE" w14:textId="77777777" w:rsidR="0075520B" w:rsidRPr="0075520B" w:rsidRDefault="0075520B" w:rsidP="003301F2">
            <w:pPr>
              <w:numPr>
                <w:ilvl w:val="3"/>
                <w:numId w:val="94"/>
              </w:numPr>
              <w:spacing w:after="0" w:line="240" w:lineRule="auto"/>
              <w:jc w:val="both"/>
              <w:rPr>
                <w:rFonts w:eastAsia="Times New Roman"/>
                <w:color w:val="000000"/>
                <w:lang w:val="es-US"/>
              </w:rPr>
            </w:pPr>
            <w:r w:rsidRPr="0075520B">
              <w:rPr>
                <w:rFonts w:eastAsia="Times New Roman"/>
                <w:color w:val="000000"/>
                <w:lang w:val="es-US"/>
              </w:rPr>
              <w:t>CP/ACTA. 2236 (sesión ordinaria del Consejo Permanente, 19 de junio de 2019)</w:t>
            </w:r>
          </w:p>
          <w:p w14:paraId="353492B3" w14:textId="77777777" w:rsidR="0075520B" w:rsidRPr="0075520B" w:rsidRDefault="0075520B" w:rsidP="003301F2">
            <w:pPr>
              <w:numPr>
                <w:ilvl w:val="3"/>
                <w:numId w:val="94"/>
              </w:numPr>
              <w:spacing w:after="0" w:line="240" w:lineRule="auto"/>
              <w:jc w:val="both"/>
              <w:rPr>
                <w:rFonts w:eastAsia="Times New Roman"/>
                <w:color w:val="000000"/>
                <w:lang w:val="es-US"/>
              </w:rPr>
            </w:pPr>
            <w:r w:rsidRPr="0075520B">
              <w:rPr>
                <w:rFonts w:eastAsia="Times New Roman"/>
                <w:color w:val="000000"/>
                <w:lang w:val="es-US"/>
              </w:rPr>
              <w:t>CP/ACTA. 2238 (sesión ordinaria del Consejo Permanente, 17 de julio de 2019)</w:t>
            </w:r>
          </w:p>
          <w:p w14:paraId="3CECA8B5" w14:textId="77777777" w:rsidR="0075520B" w:rsidRPr="0075520B" w:rsidRDefault="0075520B" w:rsidP="003301F2">
            <w:pPr>
              <w:numPr>
                <w:ilvl w:val="3"/>
                <w:numId w:val="94"/>
              </w:numPr>
              <w:spacing w:after="0" w:line="240" w:lineRule="auto"/>
              <w:jc w:val="both"/>
              <w:rPr>
                <w:rFonts w:eastAsia="Times New Roman"/>
                <w:color w:val="000000"/>
                <w:lang w:val="es-US"/>
              </w:rPr>
            </w:pPr>
            <w:r w:rsidRPr="0075520B">
              <w:rPr>
                <w:rFonts w:eastAsia="Times New Roman"/>
                <w:color w:val="000000"/>
                <w:lang w:val="es-US"/>
              </w:rPr>
              <w:t>CP/ACTA. 2239 (sesión extraordinaria del Consejo Permanente, 18 de julio de 2019)</w:t>
            </w:r>
          </w:p>
          <w:p w14:paraId="5E10ECC3" w14:textId="77777777" w:rsidR="0075520B" w:rsidRPr="0075520B" w:rsidRDefault="0075520B" w:rsidP="003301F2">
            <w:pPr>
              <w:numPr>
                <w:ilvl w:val="3"/>
                <w:numId w:val="94"/>
              </w:numPr>
              <w:spacing w:after="0" w:line="240" w:lineRule="auto"/>
              <w:jc w:val="both"/>
              <w:rPr>
                <w:rFonts w:eastAsia="Times New Roman"/>
                <w:color w:val="000000"/>
                <w:lang w:val="es-US"/>
              </w:rPr>
            </w:pPr>
            <w:r w:rsidRPr="0075520B">
              <w:rPr>
                <w:rFonts w:eastAsia="Times New Roman"/>
                <w:color w:val="000000"/>
                <w:lang w:val="es-US"/>
              </w:rPr>
              <w:t>CP/ACTA. 2241 (sesión ordinaria del Consejo Permanente, 24 de julio de 2019)</w:t>
            </w:r>
          </w:p>
          <w:p w14:paraId="1AC6418F" w14:textId="09AFAB49" w:rsidR="00157D43" w:rsidRPr="00157D43" w:rsidRDefault="00157D43" w:rsidP="00157D43">
            <w:pPr>
              <w:spacing w:after="0" w:line="240" w:lineRule="auto"/>
              <w:jc w:val="both"/>
              <w:rPr>
                <w:rFonts w:eastAsia="Times New Roman"/>
                <w:color w:val="000000"/>
              </w:rPr>
            </w:pPr>
          </w:p>
        </w:tc>
        <w:tc>
          <w:tcPr>
            <w:tcW w:w="2700" w:type="dxa"/>
            <w:shd w:val="clear" w:color="auto" w:fill="auto"/>
          </w:tcPr>
          <w:p w14:paraId="42CDCFF5"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0482DE11" w14:textId="77777777" w:rsidTr="008C599A">
        <w:trPr>
          <w:trHeight w:val="630"/>
          <w:jc w:val="center"/>
        </w:trPr>
        <w:tc>
          <w:tcPr>
            <w:tcW w:w="960" w:type="dxa"/>
            <w:shd w:val="clear" w:color="auto" w:fill="auto"/>
            <w:noWrap/>
          </w:tcPr>
          <w:p w14:paraId="2FA553DF"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BFA24FE" w14:textId="77777777" w:rsidR="0075520B" w:rsidRPr="0075520B" w:rsidRDefault="0075520B" w:rsidP="0075520B">
            <w:pPr>
              <w:spacing w:after="0" w:line="240" w:lineRule="auto"/>
              <w:jc w:val="both"/>
              <w:rPr>
                <w:rFonts w:eastAsia="Times New Roman"/>
                <w:color w:val="000000"/>
                <w:lang w:val="es-MX"/>
              </w:rPr>
            </w:pPr>
            <w:r w:rsidRPr="0075520B">
              <w:rPr>
                <w:rFonts w:eastAsia="Times New Roman"/>
                <w:color w:val="000000"/>
                <w:lang w:val="es-MX"/>
              </w:rPr>
              <w:t>Aprobación de las siguientes actas de sesiones del Consejo Permanente:</w:t>
            </w:r>
          </w:p>
          <w:p w14:paraId="766A0860" w14:textId="77777777" w:rsidR="0075520B" w:rsidRPr="0075520B" w:rsidRDefault="0075520B" w:rsidP="0075520B">
            <w:pPr>
              <w:spacing w:after="0" w:line="240" w:lineRule="auto"/>
              <w:jc w:val="both"/>
              <w:rPr>
                <w:rFonts w:eastAsia="Times New Roman"/>
                <w:color w:val="000000"/>
                <w:lang w:val="es-MX"/>
              </w:rPr>
            </w:pPr>
          </w:p>
          <w:p w14:paraId="5CD03E7D" w14:textId="77777777" w:rsidR="0075520B" w:rsidRPr="0075520B" w:rsidRDefault="0075520B" w:rsidP="003301F2">
            <w:pPr>
              <w:numPr>
                <w:ilvl w:val="3"/>
                <w:numId w:val="94"/>
              </w:numPr>
              <w:spacing w:after="0" w:line="240" w:lineRule="auto"/>
              <w:jc w:val="both"/>
              <w:rPr>
                <w:rFonts w:eastAsia="Times New Roman"/>
                <w:color w:val="000000"/>
                <w:lang w:val="es-MX"/>
              </w:rPr>
            </w:pPr>
            <w:r w:rsidRPr="0075520B">
              <w:rPr>
                <w:rFonts w:eastAsia="Times New Roman"/>
                <w:color w:val="000000"/>
                <w:lang w:val="es-MX"/>
              </w:rPr>
              <w:t>CP/ACTA. 2234 (sesión ordinaria del Consejo Permanente, 5 de junio de 2019)</w:t>
            </w:r>
          </w:p>
          <w:p w14:paraId="3BFA25BD" w14:textId="77777777" w:rsidR="0075520B" w:rsidRPr="0075520B" w:rsidRDefault="0075520B" w:rsidP="003301F2">
            <w:pPr>
              <w:numPr>
                <w:ilvl w:val="3"/>
                <w:numId w:val="94"/>
              </w:numPr>
              <w:spacing w:after="0" w:line="240" w:lineRule="auto"/>
              <w:jc w:val="both"/>
              <w:rPr>
                <w:rFonts w:eastAsia="Times New Roman"/>
                <w:color w:val="000000"/>
                <w:lang w:val="es-MX"/>
              </w:rPr>
            </w:pPr>
            <w:r w:rsidRPr="0075520B">
              <w:rPr>
                <w:rFonts w:eastAsia="Times New Roman"/>
                <w:color w:val="000000"/>
                <w:lang w:val="es-MX"/>
              </w:rPr>
              <w:t>CP/ACTA. 2235 (sesión ordinaria del Consejo Permanente, 12 de julio de 2019)</w:t>
            </w:r>
          </w:p>
          <w:p w14:paraId="748F6B40" w14:textId="334AC6E5" w:rsidR="00157D43" w:rsidRPr="0075520B" w:rsidRDefault="00157D43" w:rsidP="0075520B">
            <w:pPr>
              <w:spacing w:after="0" w:line="240" w:lineRule="auto"/>
              <w:jc w:val="both"/>
              <w:rPr>
                <w:rFonts w:eastAsia="Times New Roman"/>
                <w:color w:val="000000"/>
                <w:lang w:val="es-MX"/>
              </w:rPr>
            </w:pPr>
          </w:p>
        </w:tc>
        <w:tc>
          <w:tcPr>
            <w:tcW w:w="2700" w:type="dxa"/>
            <w:shd w:val="clear" w:color="auto" w:fill="auto"/>
          </w:tcPr>
          <w:p w14:paraId="3D125CE7"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0A535E0A" w14:textId="77777777" w:rsidTr="008C599A">
        <w:trPr>
          <w:trHeight w:val="630"/>
          <w:jc w:val="center"/>
        </w:trPr>
        <w:tc>
          <w:tcPr>
            <w:tcW w:w="960" w:type="dxa"/>
            <w:shd w:val="clear" w:color="auto" w:fill="auto"/>
            <w:noWrap/>
          </w:tcPr>
          <w:p w14:paraId="2B8DE4FB"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D962A80" w14:textId="30ADA1BE" w:rsidR="00157D43" w:rsidRPr="00157D43" w:rsidRDefault="00AE46C1" w:rsidP="00157D43">
            <w:pPr>
              <w:spacing w:after="0" w:line="240" w:lineRule="auto"/>
              <w:jc w:val="both"/>
              <w:rPr>
                <w:rFonts w:eastAsia="Times New Roman"/>
                <w:color w:val="000000"/>
              </w:rPr>
            </w:pPr>
            <w:r w:rsidRPr="00AE46C1">
              <w:rPr>
                <w:rFonts w:eastAsia="Times New Roman"/>
                <w:color w:val="000000"/>
              </w:rPr>
              <w:t>Consideración de la distribución de mandatos emanados del quincuagésimo período ordinario de sesiones de la Asamblea General y otros períodos anteriores (CP/doc.5665/20)</w:t>
            </w:r>
          </w:p>
        </w:tc>
        <w:tc>
          <w:tcPr>
            <w:tcW w:w="2700" w:type="dxa"/>
            <w:shd w:val="clear" w:color="auto" w:fill="auto"/>
          </w:tcPr>
          <w:p w14:paraId="04E96EFC"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256578CD" w14:textId="77777777" w:rsidTr="008C599A">
        <w:trPr>
          <w:trHeight w:val="630"/>
          <w:jc w:val="center"/>
        </w:trPr>
        <w:tc>
          <w:tcPr>
            <w:tcW w:w="960" w:type="dxa"/>
            <w:shd w:val="clear" w:color="auto" w:fill="auto"/>
            <w:noWrap/>
          </w:tcPr>
          <w:p w14:paraId="3B4B6AB8"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749DA73" w14:textId="7AC7ACF6" w:rsidR="00157D43" w:rsidRPr="00157D43" w:rsidRDefault="008B012D" w:rsidP="008B012D">
            <w:pPr>
              <w:spacing w:after="0" w:line="240" w:lineRule="auto"/>
              <w:jc w:val="both"/>
              <w:rPr>
                <w:rFonts w:eastAsia="Times New Roman"/>
                <w:color w:val="000000"/>
              </w:rPr>
            </w:pPr>
            <w:r w:rsidRPr="008B012D">
              <w:rPr>
                <w:rFonts w:eastAsia="Times New Roman"/>
                <w:color w:val="000000"/>
              </w:rPr>
              <w:t>Consideración de la distribución de mandatos emanados del quincuagésimo período ordinario de sesiones de la Asamblea General y otros períodos anteriores (CP/doc.5665/20 rev. 1)</w:t>
            </w:r>
          </w:p>
        </w:tc>
        <w:tc>
          <w:tcPr>
            <w:tcW w:w="2700" w:type="dxa"/>
            <w:shd w:val="clear" w:color="auto" w:fill="auto"/>
          </w:tcPr>
          <w:p w14:paraId="474E642A"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50466DF4" w14:textId="77777777" w:rsidTr="008C599A">
        <w:trPr>
          <w:trHeight w:val="630"/>
          <w:jc w:val="center"/>
        </w:trPr>
        <w:tc>
          <w:tcPr>
            <w:tcW w:w="960" w:type="dxa"/>
            <w:shd w:val="clear" w:color="auto" w:fill="auto"/>
            <w:noWrap/>
          </w:tcPr>
          <w:p w14:paraId="40D80645"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2ECA2B12" w14:textId="6B4B81F4" w:rsidR="00157D43" w:rsidRPr="00157D43" w:rsidRDefault="00773F7E" w:rsidP="00157D43">
            <w:pPr>
              <w:spacing w:after="0" w:line="240" w:lineRule="auto"/>
              <w:jc w:val="both"/>
              <w:rPr>
                <w:rFonts w:eastAsia="Times New Roman"/>
                <w:color w:val="000000"/>
              </w:rPr>
            </w:pPr>
            <w:r w:rsidRPr="00773F7E">
              <w:rPr>
                <w:rFonts w:eastAsia="Times New Roman"/>
                <w:color w:val="000000"/>
              </w:rPr>
              <w:t>Consideración del proyecto de declaración “Reconocimiento de la Batalla de la Pampa de la Quinua en Ayacucho como un hito histórico fundamental para la independencia del Perú y de las Américas” (CP/doc.5669/20)</w:t>
            </w:r>
          </w:p>
        </w:tc>
        <w:tc>
          <w:tcPr>
            <w:tcW w:w="2700" w:type="dxa"/>
            <w:shd w:val="clear" w:color="auto" w:fill="auto"/>
          </w:tcPr>
          <w:p w14:paraId="1CE31FC4"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347E44AC" w14:textId="77777777" w:rsidTr="008C599A">
        <w:trPr>
          <w:trHeight w:val="630"/>
          <w:jc w:val="center"/>
        </w:trPr>
        <w:tc>
          <w:tcPr>
            <w:tcW w:w="960" w:type="dxa"/>
            <w:shd w:val="clear" w:color="auto" w:fill="auto"/>
            <w:noWrap/>
          </w:tcPr>
          <w:p w14:paraId="38F51BFB"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0B7F10A" w14:textId="77777777" w:rsidR="00DA4F34" w:rsidRPr="00DA4F34" w:rsidRDefault="00DA4F34" w:rsidP="00DA4F34">
            <w:pPr>
              <w:spacing w:after="0" w:line="240" w:lineRule="auto"/>
              <w:jc w:val="both"/>
              <w:rPr>
                <w:rFonts w:eastAsia="Times New Roman"/>
                <w:color w:val="000000"/>
                <w:lang w:val="es-MX"/>
              </w:rPr>
            </w:pPr>
            <w:r w:rsidRPr="00DA4F34">
              <w:rPr>
                <w:rFonts w:eastAsia="Times New Roman"/>
                <w:color w:val="000000"/>
                <w:lang w:val="es-MX"/>
              </w:rPr>
              <w:t>Aprobación de las siguientes actas de sesiones del Consejo Permanente:</w:t>
            </w:r>
          </w:p>
          <w:p w14:paraId="3BA6FA07" w14:textId="77777777" w:rsidR="00DA4F34" w:rsidRPr="00DA4F34" w:rsidRDefault="00DA4F34" w:rsidP="00DA4F34">
            <w:pPr>
              <w:spacing w:after="0" w:line="240" w:lineRule="auto"/>
              <w:jc w:val="both"/>
              <w:rPr>
                <w:rFonts w:eastAsia="Times New Roman"/>
                <w:color w:val="000000"/>
                <w:lang w:val="es-MX"/>
              </w:rPr>
            </w:pPr>
          </w:p>
          <w:p w14:paraId="0FD2BFE1" w14:textId="77777777" w:rsidR="00DA4F34" w:rsidRPr="00DA4F34" w:rsidRDefault="00DA4F34" w:rsidP="003301F2">
            <w:pPr>
              <w:numPr>
                <w:ilvl w:val="0"/>
                <w:numId w:val="92"/>
              </w:numPr>
              <w:spacing w:after="0" w:line="240" w:lineRule="auto"/>
              <w:jc w:val="both"/>
              <w:rPr>
                <w:rFonts w:eastAsia="Times New Roman"/>
                <w:color w:val="000000"/>
                <w:lang w:val="es-US"/>
              </w:rPr>
            </w:pPr>
            <w:r w:rsidRPr="00DA4F34">
              <w:rPr>
                <w:rFonts w:eastAsia="Times New Roman"/>
                <w:color w:val="000000"/>
                <w:lang w:val="es-US"/>
              </w:rPr>
              <w:t>CP/ACTA. 2242/19 (sesión conjunta  del Consejo Permanente y el CIDI del 7 de agosto de 2019)</w:t>
            </w:r>
          </w:p>
          <w:p w14:paraId="2317CC58" w14:textId="77777777" w:rsidR="00DA4F34" w:rsidRPr="00DA4F34" w:rsidRDefault="00DA4F34" w:rsidP="003301F2">
            <w:pPr>
              <w:numPr>
                <w:ilvl w:val="0"/>
                <w:numId w:val="92"/>
              </w:numPr>
              <w:spacing w:after="0" w:line="240" w:lineRule="auto"/>
              <w:jc w:val="both"/>
              <w:rPr>
                <w:rFonts w:eastAsia="Times New Roman"/>
                <w:color w:val="000000"/>
                <w:lang w:val="es-US"/>
              </w:rPr>
            </w:pPr>
            <w:r w:rsidRPr="00DA4F34">
              <w:rPr>
                <w:rFonts w:eastAsia="Times New Roman"/>
                <w:color w:val="000000"/>
                <w:lang w:val="es-US"/>
              </w:rPr>
              <w:t>CP/ACTA. 2244/19 (sesión ordinaria del Consejo Permanente del 28 de agosto de 2019)</w:t>
            </w:r>
          </w:p>
          <w:p w14:paraId="630708E2" w14:textId="77777777" w:rsidR="00DA4F34" w:rsidRPr="00DA4F34" w:rsidRDefault="00DA4F34" w:rsidP="003301F2">
            <w:pPr>
              <w:numPr>
                <w:ilvl w:val="0"/>
                <w:numId w:val="92"/>
              </w:numPr>
              <w:spacing w:after="0" w:line="240" w:lineRule="auto"/>
              <w:jc w:val="both"/>
              <w:rPr>
                <w:rFonts w:eastAsia="Times New Roman"/>
                <w:color w:val="000000"/>
                <w:lang w:val="es-US"/>
              </w:rPr>
            </w:pPr>
            <w:r w:rsidRPr="00DA4F34">
              <w:rPr>
                <w:rFonts w:eastAsia="Times New Roman"/>
                <w:color w:val="000000"/>
                <w:lang w:val="es-US"/>
              </w:rPr>
              <w:t>CP/ACTA. 2245/19 (sesión ordinaria del Consejo Permanente del 11 de septiembre de 2019)</w:t>
            </w:r>
          </w:p>
          <w:p w14:paraId="1FECB9CB" w14:textId="77777777" w:rsidR="00DA4F34" w:rsidRPr="00DA4F34" w:rsidRDefault="00DA4F34" w:rsidP="003301F2">
            <w:pPr>
              <w:numPr>
                <w:ilvl w:val="0"/>
                <w:numId w:val="92"/>
              </w:numPr>
              <w:spacing w:after="0" w:line="240" w:lineRule="auto"/>
              <w:jc w:val="both"/>
              <w:rPr>
                <w:rFonts w:eastAsia="Times New Roman"/>
                <w:color w:val="000000"/>
                <w:lang w:val="es-US"/>
              </w:rPr>
            </w:pPr>
            <w:r w:rsidRPr="00DA4F34">
              <w:rPr>
                <w:rFonts w:eastAsia="Times New Roman"/>
                <w:color w:val="000000"/>
                <w:lang w:val="es-US"/>
              </w:rPr>
              <w:lastRenderedPageBreak/>
              <w:t>CP/ACTA. 2247/19 (sesión ordinaria del Consejo Permanente del 27 de septiembre de 2019)</w:t>
            </w:r>
          </w:p>
          <w:p w14:paraId="57A0659B" w14:textId="77777777" w:rsidR="00DA4F34" w:rsidRPr="00DA4F34" w:rsidRDefault="00DA4F34" w:rsidP="003301F2">
            <w:pPr>
              <w:numPr>
                <w:ilvl w:val="0"/>
                <w:numId w:val="92"/>
              </w:numPr>
              <w:spacing w:after="0" w:line="240" w:lineRule="auto"/>
              <w:jc w:val="both"/>
              <w:rPr>
                <w:rFonts w:eastAsia="Times New Roman"/>
                <w:color w:val="000000"/>
                <w:lang w:val="es-US"/>
              </w:rPr>
            </w:pPr>
            <w:r w:rsidRPr="00DA4F34">
              <w:rPr>
                <w:rFonts w:eastAsia="Times New Roman"/>
                <w:color w:val="000000"/>
                <w:lang w:val="es-US"/>
              </w:rPr>
              <w:t>CP/ACTA. 2248/19 (sesión extraordinaria del Consejo Permanente del 2 de octubre de 2019)</w:t>
            </w:r>
          </w:p>
          <w:p w14:paraId="3F66C260" w14:textId="77777777" w:rsidR="00DA4F34" w:rsidRPr="00DA4F34" w:rsidRDefault="00DA4F34" w:rsidP="003301F2">
            <w:pPr>
              <w:numPr>
                <w:ilvl w:val="0"/>
                <w:numId w:val="92"/>
              </w:numPr>
              <w:spacing w:after="0" w:line="240" w:lineRule="auto"/>
              <w:jc w:val="both"/>
              <w:rPr>
                <w:rFonts w:eastAsia="Times New Roman"/>
                <w:color w:val="000000"/>
                <w:lang w:val="es-MX"/>
              </w:rPr>
            </w:pPr>
            <w:r w:rsidRPr="00DA4F34">
              <w:rPr>
                <w:rFonts w:eastAsia="Times New Roman"/>
                <w:color w:val="000000"/>
                <w:lang w:val="es-US"/>
              </w:rPr>
              <w:t>CP/ACTA. 2249/19 (sesión ordinaria del Consejo Permanente del 4 de octubre de 2019)</w:t>
            </w:r>
          </w:p>
          <w:p w14:paraId="58FCC1C3" w14:textId="34350B6D" w:rsidR="00157D43" w:rsidRPr="00DA4F34" w:rsidRDefault="00157D43" w:rsidP="00157D43">
            <w:pPr>
              <w:spacing w:after="0" w:line="240" w:lineRule="auto"/>
              <w:jc w:val="both"/>
              <w:rPr>
                <w:rFonts w:eastAsia="Times New Roman"/>
                <w:color w:val="000000"/>
                <w:lang w:val="es-MX"/>
              </w:rPr>
            </w:pPr>
          </w:p>
        </w:tc>
        <w:tc>
          <w:tcPr>
            <w:tcW w:w="2700" w:type="dxa"/>
            <w:shd w:val="clear" w:color="auto" w:fill="auto"/>
          </w:tcPr>
          <w:p w14:paraId="73A24D59"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lastRenderedPageBreak/>
              <w:t>Procedimientos Parlamentarios</w:t>
            </w:r>
          </w:p>
        </w:tc>
      </w:tr>
      <w:tr w:rsidR="00157D43" w:rsidRPr="002937E4" w14:paraId="36D9FD9A" w14:textId="77777777" w:rsidTr="008C599A">
        <w:trPr>
          <w:trHeight w:val="630"/>
          <w:jc w:val="center"/>
        </w:trPr>
        <w:tc>
          <w:tcPr>
            <w:tcW w:w="960" w:type="dxa"/>
            <w:shd w:val="clear" w:color="auto" w:fill="auto"/>
            <w:noWrap/>
          </w:tcPr>
          <w:p w14:paraId="6B1D3F57"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E5203EF" w14:textId="77777777" w:rsidR="00DA4F34" w:rsidRPr="00DA4F34" w:rsidRDefault="00DA4F34" w:rsidP="00DA4F34">
            <w:r w:rsidRPr="00DA4F34">
              <w:t>Aprobación de las siguientes actas de sesiones del Consejo Permanente:</w:t>
            </w:r>
          </w:p>
          <w:p w14:paraId="2B6DDDFD" w14:textId="77777777" w:rsidR="00DA4F34" w:rsidRPr="00DA4F34" w:rsidRDefault="00DA4F34" w:rsidP="00DA4F34"/>
          <w:p w14:paraId="30E9F79F" w14:textId="77777777" w:rsidR="00DA4F34" w:rsidRPr="00DA4F34" w:rsidRDefault="00DA4F34" w:rsidP="003301F2">
            <w:pPr>
              <w:pStyle w:val="ListParagraph"/>
              <w:numPr>
                <w:ilvl w:val="0"/>
                <w:numId w:val="96"/>
              </w:numPr>
            </w:pPr>
            <w:r w:rsidRPr="00DA4F34">
              <w:t>CP/ACTA. 2250/19 (sesión extraordinaria del Consejo Permanente del 15 de octubre de 2019)</w:t>
            </w:r>
          </w:p>
          <w:p w14:paraId="1ACD57E5" w14:textId="77777777" w:rsidR="00DA4F34" w:rsidRPr="00DA4F34" w:rsidRDefault="00DA4F34" w:rsidP="003301F2">
            <w:pPr>
              <w:pStyle w:val="ListParagraph"/>
              <w:numPr>
                <w:ilvl w:val="0"/>
                <w:numId w:val="96"/>
              </w:numPr>
            </w:pPr>
            <w:r w:rsidRPr="00DA4F34">
              <w:t>CP/ACTA. 2251/19 (sesión extraordinaria del Consejo Permanente del 17 de octubre de 2019)</w:t>
            </w:r>
          </w:p>
          <w:p w14:paraId="52B1AA75" w14:textId="77777777" w:rsidR="00DA4F34" w:rsidRPr="00DA4F34" w:rsidRDefault="00DA4F34" w:rsidP="003301F2">
            <w:pPr>
              <w:pStyle w:val="ListParagraph"/>
              <w:numPr>
                <w:ilvl w:val="0"/>
                <w:numId w:val="96"/>
              </w:numPr>
            </w:pPr>
            <w:r w:rsidRPr="00DA4F34">
              <w:t>CP/ACTA. 2252/19 (sesión extraordinaria del Consejo Permanente del 23 de octubre de 2019)</w:t>
            </w:r>
          </w:p>
          <w:p w14:paraId="04E5222D" w14:textId="77777777" w:rsidR="00DA4F34" w:rsidRPr="00DA4F34" w:rsidRDefault="00DA4F34" w:rsidP="003301F2">
            <w:pPr>
              <w:pStyle w:val="ListParagraph"/>
              <w:numPr>
                <w:ilvl w:val="0"/>
                <w:numId w:val="96"/>
              </w:numPr>
            </w:pPr>
            <w:r w:rsidRPr="00DA4F34">
              <w:t>CP/ACTA. 2253/19 (sesión extraordinaria del Consejo Permanente del 24 de octubre de 2019)</w:t>
            </w:r>
          </w:p>
          <w:p w14:paraId="26C4C483" w14:textId="483F29DC" w:rsidR="00157D43" w:rsidRPr="00157D43" w:rsidRDefault="00DA4F34" w:rsidP="004D375C">
            <w:pPr>
              <w:pStyle w:val="ListParagraph"/>
              <w:numPr>
                <w:ilvl w:val="0"/>
                <w:numId w:val="96"/>
              </w:numPr>
              <w:rPr>
                <w:rFonts w:eastAsia="Times New Roman"/>
                <w:color w:val="000000"/>
              </w:rPr>
            </w:pPr>
            <w:r w:rsidRPr="00DA4F34">
              <w:t>CP/ACTA. 2254/19 (sesión ordinaria del Consejo Permanente del 30 de octubre de 2019)</w:t>
            </w:r>
          </w:p>
        </w:tc>
        <w:tc>
          <w:tcPr>
            <w:tcW w:w="2700" w:type="dxa"/>
            <w:shd w:val="clear" w:color="auto" w:fill="auto"/>
          </w:tcPr>
          <w:p w14:paraId="65B39EA5"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4AD39ACC" w14:textId="77777777" w:rsidTr="008C599A">
        <w:trPr>
          <w:trHeight w:val="630"/>
          <w:jc w:val="center"/>
        </w:trPr>
        <w:tc>
          <w:tcPr>
            <w:tcW w:w="960" w:type="dxa"/>
            <w:shd w:val="clear" w:color="auto" w:fill="auto"/>
            <w:noWrap/>
          </w:tcPr>
          <w:p w14:paraId="63E2D8BB"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10A16B55" w14:textId="30D1264D" w:rsidR="00157D43" w:rsidRPr="00157D43" w:rsidRDefault="008C6BC4" w:rsidP="00157D43">
            <w:pPr>
              <w:spacing w:after="0" w:line="240" w:lineRule="auto"/>
              <w:jc w:val="both"/>
              <w:rPr>
                <w:rFonts w:eastAsia="Times New Roman"/>
                <w:color w:val="000000"/>
              </w:rPr>
            </w:pPr>
            <w:r w:rsidRPr="008C6BC4">
              <w:rPr>
                <w:rFonts w:eastAsia="Times New Roman"/>
                <w:color w:val="000000"/>
              </w:rPr>
              <w:t>Consideración del proyecto de resolución “Convocatoria a la Décimo Primera Reunión de Ministros de Justicia u Otros Ministros, Procuradores o Fiscales Generales de las Américas (REMJA-XI) (CP/doc.5672/21)</w:t>
            </w:r>
          </w:p>
        </w:tc>
        <w:tc>
          <w:tcPr>
            <w:tcW w:w="2700" w:type="dxa"/>
            <w:shd w:val="clear" w:color="auto" w:fill="auto"/>
          </w:tcPr>
          <w:p w14:paraId="1B9F56DA"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40EB62E5" w14:textId="77777777" w:rsidTr="008C599A">
        <w:trPr>
          <w:trHeight w:val="630"/>
          <w:jc w:val="center"/>
        </w:trPr>
        <w:tc>
          <w:tcPr>
            <w:tcW w:w="960" w:type="dxa"/>
            <w:shd w:val="clear" w:color="auto" w:fill="auto"/>
            <w:noWrap/>
          </w:tcPr>
          <w:p w14:paraId="32E66764"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91FBF98" w14:textId="77777777" w:rsidR="008C6BC4" w:rsidRPr="008C6BC4" w:rsidRDefault="008C6BC4" w:rsidP="008C6BC4">
            <w:pPr>
              <w:spacing w:after="0" w:line="240" w:lineRule="auto"/>
              <w:rPr>
                <w:rFonts w:eastAsia="Times New Roman"/>
                <w:color w:val="000000"/>
                <w:lang w:val="es-MX"/>
              </w:rPr>
            </w:pPr>
            <w:r w:rsidRPr="008C6BC4">
              <w:rPr>
                <w:rFonts w:eastAsia="Times New Roman"/>
                <w:color w:val="000000"/>
                <w:lang w:val="es-MX"/>
              </w:rPr>
              <w:t>Aprobación de las siguientes actas de sesiones del Consejo Permanente:</w:t>
            </w:r>
          </w:p>
          <w:p w14:paraId="52061B23" w14:textId="77777777" w:rsidR="008C6BC4" w:rsidRPr="008C6BC4" w:rsidRDefault="008C6BC4" w:rsidP="008C6BC4">
            <w:pPr>
              <w:spacing w:after="0" w:line="240" w:lineRule="auto"/>
              <w:rPr>
                <w:rFonts w:eastAsia="Times New Roman"/>
                <w:color w:val="000000"/>
                <w:lang w:val="es-MX"/>
              </w:rPr>
            </w:pPr>
          </w:p>
          <w:p w14:paraId="4F4BDD5D" w14:textId="77777777" w:rsidR="008C6BC4" w:rsidRPr="008C6BC4" w:rsidRDefault="008C6BC4" w:rsidP="003301F2">
            <w:pPr>
              <w:numPr>
                <w:ilvl w:val="0"/>
                <w:numId w:val="95"/>
              </w:numPr>
              <w:spacing w:after="0" w:line="240" w:lineRule="auto"/>
              <w:rPr>
                <w:rFonts w:eastAsia="Times New Roman"/>
                <w:color w:val="000000"/>
                <w:lang w:val="es-MX"/>
              </w:rPr>
            </w:pPr>
            <w:r w:rsidRPr="008C6BC4">
              <w:rPr>
                <w:rFonts w:eastAsia="Times New Roman"/>
                <w:color w:val="000000"/>
                <w:lang w:val="es-MX"/>
              </w:rPr>
              <w:t>CP/ACTA. 2250/19 (sesión extraordinaria del Consejo Permanente del 15 de octubre de 2019)</w:t>
            </w:r>
          </w:p>
          <w:p w14:paraId="2C7815D9" w14:textId="77777777" w:rsidR="008C6BC4" w:rsidRPr="008C6BC4" w:rsidRDefault="008C6BC4" w:rsidP="003301F2">
            <w:pPr>
              <w:numPr>
                <w:ilvl w:val="0"/>
                <w:numId w:val="95"/>
              </w:numPr>
              <w:spacing w:after="0" w:line="240" w:lineRule="auto"/>
              <w:rPr>
                <w:rFonts w:eastAsia="Times New Roman"/>
                <w:color w:val="000000"/>
                <w:lang w:val="es-MX"/>
              </w:rPr>
            </w:pPr>
            <w:r w:rsidRPr="008C6BC4">
              <w:rPr>
                <w:rFonts w:eastAsia="Times New Roman"/>
                <w:color w:val="000000"/>
                <w:lang w:val="es-MX"/>
              </w:rPr>
              <w:t>CP/ACTA. 2251/19 (sesión extraordinaria del Consejo Permanente del 17 de octubre de 2019)</w:t>
            </w:r>
          </w:p>
          <w:p w14:paraId="15EAF03D" w14:textId="77777777" w:rsidR="008C6BC4" w:rsidRPr="008C6BC4" w:rsidRDefault="008C6BC4" w:rsidP="003301F2">
            <w:pPr>
              <w:numPr>
                <w:ilvl w:val="0"/>
                <w:numId w:val="95"/>
              </w:numPr>
              <w:spacing w:after="0" w:line="240" w:lineRule="auto"/>
              <w:rPr>
                <w:rFonts w:eastAsia="Times New Roman"/>
                <w:color w:val="000000"/>
                <w:lang w:val="es-MX"/>
              </w:rPr>
            </w:pPr>
            <w:r w:rsidRPr="008C6BC4">
              <w:rPr>
                <w:rFonts w:eastAsia="Times New Roman"/>
                <w:color w:val="000000"/>
                <w:lang w:val="es-MX"/>
              </w:rPr>
              <w:t xml:space="preserve">CP/ACTA. 2252/19 (sesión extraordinaria del Consejo </w:t>
            </w:r>
            <w:r w:rsidRPr="008C6BC4">
              <w:rPr>
                <w:rFonts w:eastAsia="Times New Roman"/>
                <w:color w:val="000000"/>
                <w:lang w:val="es-MX"/>
              </w:rPr>
              <w:lastRenderedPageBreak/>
              <w:t>Permanente del 23 de octubre de 2019)</w:t>
            </w:r>
          </w:p>
          <w:p w14:paraId="710F15CB" w14:textId="77777777" w:rsidR="008C6BC4" w:rsidRPr="008C6BC4" w:rsidRDefault="008C6BC4" w:rsidP="003301F2">
            <w:pPr>
              <w:numPr>
                <w:ilvl w:val="0"/>
                <w:numId w:val="95"/>
              </w:numPr>
              <w:spacing w:after="0" w:line="240" w:lineRule="auto"/>
              <w:rPr>
                <w:rFonts w:eastAsia="Times New Roman"/>
                <w:color w:val="000000"/>
                <w:lang w:val="es-MX"/>
              </w:rPr>
            </w:pPr>
            <w:r w:rsidRPr="008C6BC4">
              <w:rPr>
                <w:rFonts w:eastAsia="Times New Roman"/>
                <w:color w:val="000000"/>
                <w:lang w:val="es-MX"/>
              </w:rPr>
              <w:t>CP/ACTA. 2253/19 (sesión extraordinaria del Consejo Permanente del 24 de octubre de 2019)</w:t>
            </w:r>
          </w:p>
          <w:p w14:paraId="6AC41171" w14:textId="77777777" w:rsidR="008C6BC4" w:rsidRPr="008C6BC4" w:rsidRDefault="008C6BC4" w:rsidP="003301F2">
            <w:pPr>
              <w:numPr>
                <w:ilvl w:val="0"/>
                <w:numId w:val="95"/>
              </w:numPr>
              <w:spacing w:after="0" w:line="240" w:lineRule="auto"/>
              <w:rPr>
                <w:rFonts w:eastAsia="Times New Roman"/>
                <w:color w:val="000000"/>
                <w:lang w:val="es-MX"/>
              </w:rPr>
            </w:pPr>
            <w:r w:rsidRPr="008C6BC4">
              <w:rPr>
                <w:rFonts w:eastAsia="Times New Roman"/>
                <w:color w:val="000000"/>
                <w:lang w:val="es-MX"/>
              </w:rPr>
              <w:t>CP/ACTA. 2254/19 (sesión ordinaria del Consejo Permanente del 30 de octubre de 2019)</w:t>
            </w:r>
          </w:p>
          <w:p w14:paraId="7EDE1043" w14:textId="77777777" w:rsidR="008C6BC4" w:rsidRPr="008C6BC4" w:rsidRDefault="008C6BC4" w:rsidP="003301F2">
            <w:pPr>
              <w:numPr>
                <w:ilvl w:val="0"/>
                <w:numId w:val="95"/>
              </w:numPr>
              <w:spacing w:after="0" w:line="240" w:lineRule="auto"/>
              <w:rPr>
                <w:rFonts w:eastAsia="Times New Roman"/>
                <w:color w:val="000000"/>
                <w:lang w:val="es-MX"/>
              </w:rPr>
            </w:pPr>
            <w:r w:rsidRPr="008C6BC4">
              <w:rPr>
                <w:rFonts w:eastAsia="Times New Roman"/>
                <w:color w:val="000000"/>
                <w:lang w:val="es-MX"/>
              </w:rPr>
              <w:t>CP/ACTA. 2255/19 (sesión extraordinaria del Consejo Permanente del 4 de noviembre de 2019)</w:t>
            </w:r>
          </w:p>
          <w:p w14:paraId="2822CFFB" w14:textId="77777777" w:rsidR="008C6BC4" w:rsidRPr="008C6BC4" w:rsidRDefault="008C6BC4" w:rsidP="003301F2">
            <w:pPr>
              <w:numPr>
                <w:ilvl w:val="0"/>
                <w:numId w:val="95"/>
              </w:numPr>
              <w:spacing w:after="0" w:line="240" w:lineRule="auto"/>
              <w:rPr>
                <w:rFonts w:eastAsia="Times New Roman"/>
                <w:color w:val="000000"/>
                <w:lang w:val="es-MX"/>
              </w:rPr>
            </w:pPr>
            <w:r w:rsidRPr="008C6BC4">
              <w:rPr>
                <w:rFonts w:eastAsia="Times New Roman"/>
                <w:color w:val="000000"/>
                <w:lang w:val="es-MX"/>
              </w:rPr>
              <w:t>CP/ACTA. 2256/19 (sesión ordinaria del Consejo Permanente del 6 de noviembre de 2019)</w:t>
            </w:r>
          </w:p>
          <w:p w14:paraId="5A918A8D" w14:textId="77777777" w:rsidR="008C6BC4" w:rsidRPr="008C6BC4" w:rsidRDefault="008C6BC4" w:rsidP="003301F2">
            <w:pPr>
              <w:numPr>
                <w:ilvl w:val="0"/>
                <w:numId w:val="95"/>
              </w:numPr>
              <w:spacing w:after="0" w:line="240" w:lineRule="auto"/>
              <w:rPr>
                <w:rFonts w:eastAsia="Times New Roman"/>
                <w:color w:val="000000"/>
                <w:lang w:val="es-MX"/>
              </w:rPr>
            </w:pPr>
            <w:r w:rsidRPr="008C6BC4">
              <w:rPr>
                <w:rFonts w:eastAsia="Times New Roman"/>
                <w:color w:val="000000"/>
                <w:lang w:val="es-MX"/>
              </w:rPr>
              <w:t>CP/ACTA. 2257/19 (sesión conjunta del Consejo Permanente y el CIDI del 6 de noviembre de 2019)</w:t>
            </w:r>
          </w:p>
          <w:p w14:paraId="1C7D302C" w14:textId="77777777" w:rsidR="008C6BC4" w:rsidRPr="008C6BC4" w:rsidRDefault="008C6BC4" w:rsidP="003301F2">
            <w:pPr>
              <w:numPr>
                <w:ilvl w:val="0"/>
                <w:numId w:val="95"/>
              </w:numPr>
              <w:spacing w:after="0" w:line="240" w:lineRule="auto"/>
              <w:rPr>
                <w:rFonts w:eastAsia="Times New Roman"/>
                <w:color w:val="000000"/>
                <w:lang w:val="es-MX"/>
              </w:rPr>
            </w:pPr>
            <w:r w:rsidRPr="008C6BC4">
              <w:rPr>
                <w:rFonts w:eastAsia="Times New Roman"/>
                <w:color w:val="000000"/>
                <w:lang w:val="es-MX"/>
              </w:rPr>
              <w:t>CP/ACTA. 2258/19 (sesión extraordinaria del Consejo Permanente del 12 de noviembre de 2019)</w:t>
            </w:r>
          </w:p>
          <w:p w14:paraId="09ADBF83" w14:textId="77777777" w:rsidR="008C6BC4" w:rsidRPr="008C6BC4" w:rsidRDefault="008C6BC4" w:rsidP="003301F2">
            <w:pPr>
              <w:numPr>
                <w:ilvl w:val="0"/>
                <w:numId w:val="95"/>
              </w:numPr>
              <w:spacing w:after="0" w:line="240" w:lineRule="auto"/>
              <w:rPr>
                <w:rFonts w:eastAsia="Times New Roman"/>
                <w:color w:val="000000"/>
                <w:lang w:val="es-MX"/>
              </w:rPr>
            </w:pPr>
            <w:r w:rsidRPr="008C6BC4">
              <w:rPr>
                <w:rFonts w:eastAsia="Times New Roman"/>
                <w:color w:val="000000"/>
                <w:lang w:val="es-MX"/>
              </w:rPr>
              <w:t>CP/ACTA. 2259/19 (sesión ordinaria del Consejo Permanente del 20 de noviembre 2019)</w:t>
            </w:r>
          </w:p>
          <w:p w14:paraId="4C1934A7" w14:textId="205BA405" w:rsidR="00157D43" w:rsidRPr="008C6BC4" w:rsidRDefault="00157D43" w:rsidP="008C6BC4">
            <w:pPr>
              <w:spacing w:after="0" w:line="240" w:lineRule="auto"/>
              <w:rPr>
                <w:rFonts w:eastAsia="Times New Roman"/>
                <w:color w:val="000000"/>
                <w:lang w:val="es-MX"/>
              </w:rPr>
            </w:pPr>
          </w:p>
        </w:tc>
        <w:tc>
          <w:tcPr>
            <w:tcW w:w="2700" w:type="dxa"/>
            <w:shd w:val="clear" w:color="auto" w:fill="auto"/>
          </w:tcPr>
          <w:p w14:paraId="7E05D5E3"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lastRenderedPageBreak/>
              <w:t>Procedimientos Parlamentarios</w:t>
            </w:r>
          </w:p>
        </w:tc>
      </w:tr>
      <w:tr w:rsidR="00157D43" w:rsidRPr="002937E4" w14:paraId="7AA39C0D" w14:textId="77777777" w:rsidTr="008C599A">
        <w:trPr>
          <w:trHeight w:val="630"/>
          <w:jc w:val="center"/>
        </w:trPr>
        <w:tc>
          <w:tcPr>
            <w:tcW w:w="960" w:type="dxa"/>
            <w:shd w:val="clear" w:color="auto" w:fill="auto"/>
            <w:noWrap/>
          </w:tcPr>
          <w:p w14:paraId="213DC7BB"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3DD5364" w14:textId="77777777" w:rsidR="008016FE" w:rsidRPr="008016FE" w:rsidRDefault="008016FE" w:rsidP="008016FE">
            <w:pPr>
              <w:spacing w:after="0" w:line="240" w:lineRule="auto"/>
              <w:rPr>
                <w:rFonts w:eastAsia="Times New Roman"/>
                <w:color w:val="000000"/>
                <w:lang w:val="es-MX"/>
              </w:rPr>
            </w:pPr>
            <w:r w:rsidRPr="008016FE">
              <w:rPr>
                <w:rFonts w:eastAsia="Times New Roman"/>
                <w:color w:val="000000"/>
                <w:lang w:val="es-MX"/>
              </w:rPr>
              <w:t>Aprobación de las siguientes actas de sesiones del Consejo Permanente:</w:t>
            </w:r>
          </w:p>
          <w:p w14:paraId="1CD50377" w14:textId="77777777" w:rsidR="008016FE" w:rsidRPr="008016FE" w:rsidRDefault="008016FE" w:rsidP="008016FE">
            <w:pPr>
              <w:spacing w:after="0" w:line="240" w:lineRule="auto"/>
              <w:rPr>
                <w:rFonts w:eastAsia="Times New Roman"/>
                <w:color w:val="000000"/>
                <w:lang w:val="es-MX"/>
              </w:rPr>
            </w:pPr>
          </w:p>
          <w:p w14:paraId="32F2A16E" w14:textId="77777777" w:rsidR="008016FE" w:rsidRPr="008016FE" w:rsidRDefault="008016FE" w:rsidP="003301F2">
            <w:pPr>
              <w:numPr>
                <w:ilvl w:val="0"/>
                <w:numId w:val="97"/>
              </w:numPr>
              <w:spacing w:after="0" w:line="240" w:lineRule="auto"/>
              <w:rPr>
                <w:rFonts w:eastAsia="Times New Roman"/>
                <w:color w:val="000000"/>
                <w:lang w:val="es-MX"/>
              </w:rPr>
            </w:pPr>
            <w:r w:rsidRPr="008016FE">
              <w:rPr>
                <w:rFonts w:eastAsia="Times New Roman"/>
                <w:color w:val="000000"/>
                <w:lang w:val="es-MX"/>
              </w:rPr>
              <w:t>CP/ACTA. 2260/19 (sesión extraordinaria del Consejo Permanente del 21 de noviembre de 2019)</w:t>
            </w:r>
          </w:p>
          <w:p w14:paraId="2127D174" w14:textId="77777777" w:rsidR="008016FE" w:rsidRPr="008016FE" w:rsidRDefault="008016FE" w:rsidP="003301F2">
            <w:pPr>
              <w:numPr>
                <w:ilvl w:val="0"/>
                <w:numId w:val="97"/>
              </w:numPr>
              <w:spacing w:after="0" w:line="240" w:lineRule="auto"/>
              <w:rPr>
                <w:rFonts w:eastAsia="Times New Roman"/>
                <w:color w:val="000000"/>
                <w:lang w:val="es-MX"/>
              </w:rPr>
            </w:pPr>
            <w:r w:rsidRPr="008016FE">
              <w:rPr>
                <w:rFonts w:eastAsia="Times New Roman"/>
                <w:color w:val="000000"/>
                <w:lang w:val="es-MX"/>
              </w:rPr>
              <w:t>CP/ACTA. 2261/19 (sesión extraordinaria del Consejo Permanente del 22 de noviembre de 2019)</w:t>
            </w:r>
          </w:p>
          <w:p w14:paraId="0F9B167A" w14:textId="77777777" w:rsidR="008016FE" w:rsidRPr="008016FE" w:rsidRDefault="008016FE" w:rsidP="003301F2">
            <w:pPr>
              <w:numPr>
                <w:ilvl w:val="0"/>
                <w:numId w:val="97"/>
              </w:numPr>
              <w:spacing w:after="0" w:line="240" w:lineRule="auto"/>
              <w:rPr>
                <w:rFonts w:eastAsia="Times New Roman"/>
                <w:color w:val="000000"/>
                <w:lang w:val="es-MX"/>
              </w:rPr>
            </w:pPr>
            <w:r w:rsidRPr="008016FE">
              <w:rPr>
                <w:rFonts w:eastAsia="Times New Roman"/>
                <w:color w:val="000000"/>
                <w:lang w:val="es-MX"/>
              </w:rPr>
              <w:t>CP/ACTA. 2262/19 (sesión extraordinaria del Consejo Permanente del 25 de noviembre de 2019)</w:t>
            </w:r>
          </w:p>
          <w:p w14:paraId="4BB9F6CC" w14:textId="77777777" w:rsidR="008016FE" w:rsidRPr="008016FE" w:rsidRDefault="008016FE" w:rsidP="003301F2">
            <w:pPr>
              <w:numPr>
                <w:ilvl w:val="0"/>
                <w:numId w:val="97"/>
              </w:numPr>
              <w:spacing w:after="0" w:line="240" w:lineRule="auto"/>
              <w:rPr>
                <w:rFonts w:eastAsia="Times New Roman"/>
                <w:color w:val="000000"/>
                <w:lang w:val="es-MX"/>
              </w:rPr>
            </w:pPr>
            <w:r w:rsidRPr="008016FE">
              <w:rPr>
                <w:rFonts w:eastAsia="Times New Roman"/>
                <w:color w:val="000000"/>
                <w:lang w:val="es-MX"/>
              </w:rPr>
              <w:t>CP/ACTA. 2263/19 (sesión extraordinaria del Consejo Permanente del 26 de noviembre de 2019)</w:t>
            </w:r>
          </w:p>
          <w:p w14:paraId="5A2410EC" w14:textId="76B00438" w:rsidR="00157D43" w:rsidRPr="008016FE" w:rsidRDefault="00157D43" w:rsidP="008016FE">
            <w:pPr>
              <w:spacing w:after="0" w:line="240" w:lineRule="auto"/>
              <w:rPr>
                <w:rFonts w:eastAsia="Times New Roman"/>
                <w:color w:val="000000"/>
                <w:lang w:val="es-MX"/>
              </w:rPr>
            </w:pPr>
          </w:p>
        </w:tc>
        <w:tc>
          <w:tcPr>
            <w:tcW w:w="2700" w:type="dxa"/>
            <w:shd w:val="clear" w:color="auto" w:fill="auto"/>
          </w:tcPr>
          <w:p w14:paraId="34AA0C38"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28E48F00" w14:textId="77777777" w:rsidTr="008C599A">
        <w:trPr>
          <w:trHeight w:val="630"/>
          <w:jc w:val="center"/>
        </w:trPr>
        <w:tc>
          <w:tcPr>
            <w:tcW w:w="960" w:type="dxa"/>
            <w:shd w:val="clear" w:color="auto" w:fill="auto"/>
            <w:noWrap/>
          </w:tcPr>
          <w:p w14:paraId="71A6AB83"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180DC2DB" w14:textId="77777777" w:rsidR="005A1757" w:rsidRPr="005A1757" w:rsidRDefault="005A1757" w:rsidP="005A1757">
            <w:pPr>
              <w:spacing w:after="0" w:line="240" w:lineRule="auto"/>
              <w:jc w:val="both"/>
              <w:rPr>
                <w:rFonts w:eastAsia="Times New Roman"/>
                <w:color w:val="000000"/>
                <w:lang w:val="es-MX"/>
              </w:rPr>
            </w:pPr>
            <w:r w:rsidRPr="005A1757">
              <w:rPr>
                <w:rFonts w:eastAsia="Times New Roman"/>
                <w:color w:val="000000"/>
                <w:lang w:val="es-MX"/>
              </w:rPr>
              <w:t>Aprobación de las siguientes actas de sesiones del Consejo Permanente:</w:t>
            </w:r>
          </w:p>
          <w:p w14:paraId="62F9155C" w14:textId="77777777" w:rsidR="005A1757" w:rsidRPr="005A1757" w:rsidRDefault="005A1757" w:rsidP="005A1757">
            <w:pPr>
              <w:spacing w:after="0" w:line="240" w:lineRule="auto"/>
              <w:jc w:val="both"/>
              <w:rPr>
                <w:rFonts w:eastAsia="Times New Roman"/>
                <w:color w:val="000000"/>
                <w:lang w:val="es-MX"/>
              </w:rPr>
            </w:pPr>
          </w:p>
          <w:p w14:paraId="08B56768" w14:textId="77777777" w:rsidR="005A1757" w:rsidRPr="005A1757" w:rsidRDefault="005A1757" w:rsidP="003301F2">
            <w:pPr>
              <w:numPr>
                <w:ilvl w:val="0"/>
                <w:numId w:val="97"/>
              </w:numPr>
              <w:spacing w:after="0" w:line="240" w:lineRule="auto"/>
              <w:rPr>
                <w:rFonts w:eastAsia="Times New Roman"/>
                <w:color w:val="000000"/>
                <w:lang w:val="es-MX"/>
              </w:rPr>
            </w:pPr>
            <w:r w:rsidRPr="005A1757">
              <w:rPr>
                <w:rFonts w:eastAsia="Times New Roman"/>
                <w:color w:val="000000"/>
                <w:lang w:val="es-MX"/>
              </w:rPr>
              <w:lastRenderedPageBreak/>
              <w:t>CP/ACTA. 2264/19 (sesión extraordinaria del 10 de diciembre de 2019)</w:t>
            </w:r>
          </w:p>
          <w:p w14:paraId="324CB35C" w14:textId="77777777" w:rsidR="005A1757" w:rsidRPr="005A1757" w:rsidRDefault="005A1757" w:rsidP="003301F2">
            <w:pPr>
              <w:numPr>
                <w:ilvl w:val="0"/>
                <w:numId w:val="97"/>
              </w:numPr>
              <w:spacing w:after="0" w:line="240" w:lineRule="auto"/>
              <w:rPr>
                <w:rFonts w:eastAsia="Times New Roman"/>
                <w:color w:val="000000"/>
                <w:lang w:val="es-MX"/>
              </w:rPr>
            </w:pPr>
            <w:r w:rsidRPr="005A1757">
              <w:rPr>
                <w:rFonts w:eastAsia="Times New Roman"/>
                <w:color w:val="000000"/>
                <w:lang w:val="es-MX"/>
              </w:rPr>
              <w:t>CP/ACTA. 2265/19 (sesión extraordinaria del 11 de diciembre de 2019)</w:t>
            </w:r>
          </w:p>
          <w:p w14:paraId="43899B33" w14:textId="77777777" w:rsidR="005A1757" w:rsidRPr="005A1757" w:rsidRDefault="005A1757" w:rsidP="003301F2">
            <w:pPr>
              <w:numPr>
                <w:ilvl w:val="0"/>
                <w:numId w:val="97"/>
              </w:numPr>
              <w:spacing w:after="0" w:line="240" w:lineRule="auto"/>
              <w:rPr>
                <w:rFonts w:eastAsia="Times New Roman"/>
                <w:color w:val="000000"/>
                <w:lang w:val="es-MX"/>
              </w:rPr>
            </w:pPr>
            <w:r w:rsidRPr="005A1757">
              <w:rPr>
                <w:rFonts w:eastAsia="Times New Roman"/>
                <w:color w:val="000000"/>
                <w:lang w:val="es-MX"/>
              </w:rPr>
              <w:t>CP/ACTA. 2266/19 (sesión ordinaria del 11 de diciembre de 2019)</w:t>
            </w:r>
          </w:p>
          <w:p w14:paraId="1113D802" w14:textId="77777777" w:rsidR="005A1757" w:rsidRPr="005A1757" w:rsidRDefault="005A1757" w:rsidP="003301F2">
            <w:pPr>
              <w:numPr>
                <w:ilvl w:val="0"/>
                <w:numId w:val="97"/>
              </w:numPr>
              <w:spacing w:after="0" w:line="240" w:lineRule="auto"/>
              <w:rPr>
                <w:rFonts w:eastAsia="Times New Roman"/>
                <w:color w:val="000000"/>
                <w:lang w:val="es-MX"/>
              </w:rPr>
            </w:pPr>
            <w:r w:rsidRPr="005A1757">
              <w:rPr>
                <w:rFonts w:eastAsia="Times New Roman"/>
                <w:color w:val="000000"/>
                <w:lang w:val="es-MX"/>
              </w:rPr>
              <w:t>CP/ACTA. 2267/19 (sesión extraordinaria del 12 de diciembre de 2019)</w:t>
            </w:r>
          </w:p>
          <w:p w14:paraId="41528E75" w14:textId="77777777" w:rsidR="005A1757" w:rsidRPr="005A1757" w:rsidRDefault="005A1757" w:rsidP="003301F2">
            <w:pPr>
              <w:numPr>
                <w:ilvl w:val="0"/>
                <w:numId w:val="97"/>
              </w:numPr>
              <w:spacing w:after="0" w:line="240" w:lineRule="auto"/>
              <w:rPr>
                <w:rFonts w:eastAsia="Times New Roman"/>
                <w:color w:val="000000"/>
                <w:lang w:val="es-MX"/>
              </w:rPr>
            </w:pPr>
            <w:r w:rsidRPr="005A1757">
              <w:rPr>
                <w:rFonts w:eastAsia="Times New Roman"/>
                <w:color w:val="000000"/>
                <w:lang w:val="es-MX"/>
              </w:rPr>
              <w:t>CP/ACTA. 2268/19 (sesión ordinaria del 18 de diciembre de 2019)</w:t>
            </w:r>
          </w:p>
          <w:p w14:paraId="37B93ACB" w14:textId="77777777" w:rsidR="00157D43" w:rsidRPr="005A1757" w:rsidRDefault="00157D43" w:rsidP="00952EAA">
            <w:pPr>
              <w:spacing w:after="0" w:line="240" w:lineRule="auto"/>
              <w:jc w:val="both"/>
              <w:rPr>
                <w:rFonts w:eastAsia="Times New Roman"/>
                <w:color w:val="000000"/>
                <w:lang w:val="es-MX"/>
              </w:rPr>
            </w:pPr>
          </w:p>
        </w:tc>
        <w:tc>
          <w:tcPr>
            <w:tcW w:w="2700" w:type="dxa"/>
            <w:shd w:val="clear" w:color="auto" w:fill="auto"/>
          </w:tcPr>
          <w:p w14:paraId="58114082"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lastRenderedPageBreak/>
              <w:t>Procedimientos Parlamentarios</w:t>
            </w:r>
          </w:p>
        </w:tc>
      </w:tr>
      <w:tr w:rsidR="00157D43" w:rsidRPr="002937E4" w14:paraId="24A7B3B1" w14:textId="77777777" w:rsidTr="008C599A">
        <w:trPr>
          <w:trHeight w:val="630"/>
          <w:jc w:val="center"/>
        </w:trPr>
        <w:tc>
          <w:tcPr>
            <w:tcW w:w="960" w:type="dxa"/>
            <w:shd w:val="clear" w:color="auto" w:fill="auto"/>
            <w:noWrap/>
          </w:tcPr>
          <w:p w14:paraId="634EA952"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5874382" w14:textId="5491CC86" w:rsidR="005A1757" w:rsidRPr="005A1757" w:rsidRDefault="005A1757" w:rsidP="005A1757">
            <w:pPr>
              <w:spacing w:after="0" w:line="240" w:lineRule="auto"/>
              <w:jc w:val="both"/>
              <w:rPr>
                <w:rFonts w:eastAsia="Times New Roman"/>
                <w:color w:val="000000"/>
              </w:rPr>
            </w:pPr>
            <w:r w:rsidRPr="005A1757">
              <w:rPr>
                <w:rFonts w:eastAsia="Times New Roman"/>
                <w:color w:val="000000"/>
              </w:rPr>
              <w:t>Aprobación de las siguientes actas de sesiones del Consejo Permanente:</w:t>
            </w:r>
          </w:p>
          <w:p w14:paraId="4135B9A1" w14:textId="77777777" w:rsidR="005A1757" w:rsidRPr="005A1757" w:rsidRDefault="005A1757" w:rsidP="005A1757">
            <w:pPr>
              <w:spacing w:after="0" w:line="240" w:lineRule="auto"/>
              <w:jc w:val="both"/>
              <w:rPr>
                <w:rFonts w:eastAsia="Times New Roman"/>
                <w:color w:val="000000"/>
              </w:rPr>
            </w:pPr>
          </w:p>
          <w:p w14:paraId="451F2271" w14:textId="5BD11B29" w:rsidR="005A1757" w:rsidRPr="005A1757" w:rsidRDefault="005A1757" w:rsidP="003301F2">
            <w:pPr>
              <w:pStyle w:val="ListParagraph"/>
              <w:numPr>
                <w:ilvl w:val="0"/>
                <w:numId w:val="98"/>
              </w:numPr>
              <w:spacing w:after="0" w:line="240" w:lineRule="auto"/>
              <w:jc w:val="both"/>
              <w:rPr>
                <w:rFonts w:eastAsia="Times New Roman"/>
                <w:color w:val="000000"/>
              </w:rPr>
            </w:pPr>
            <w:r w:rsidRPr="005A1757">
              <w:rPr>
                <w:rFonts w:eastAsia="Times New Roman"/>
                <w:color w:val="000000"/>
              </w:rPr>
              <w:t>CP/ACTA. 2264/19 (sesión extraordinaria del 10 de diciembre de 2019)</w:t>
            </w:r>
          </w:p>
          <w:p w14:paraId="5679116E" w14:textId="2AF01F00" w:rsidR="005A1757" w:rsidRPr="005A1757" w:rsidRDefault="005A1757" w:rsidP="003301F2">
            <w:pPr>
              <w:pStyle w:val="ListParagraph"/>
              <w:numPr>
                <w:ilvl w:val="0"/>
                <w:numId w:val="98"/>
              </w:numPr>
              <w:spacing w:after="0" w:line="240" w:lineRule="auto"/>
              <w:jc w:val="both"/>
              <w:rPr>
                <w:rFonts w:eastAsia="Times New Roman"/>
                <w:color w:val="000000"/>
              </w:rPr>
            </w:pPr>
            <w:r w:rsidRPr="005A1757">
              <w:rPr>
                <w:rFonts w:eastAsia="Times New Roman"/>
                <w:color w:val="000000"/>
              </w:rPr>
              <w:t>CP/ACTA. 2269/20 (sesión extraordinaria del 10 de enero de 2020)</w:t>
            </w:r>
          </w:p>
          <w:p w14:paraId="7D9E94A1" w14:textId="669FDF62" w:rsidR="005A1757" w:rsidRPr="005A1757" w:rsidRDefault="005A1757" w:rsidP="003301F2">
            <w:pPr>
              <w:pStyle w:val="ListParagraph"/>
              <w:numPr>
                <w:ilvl w:val="0"/>
                <w:numId w:val="98"/>
              </w:numPr>
              <w:spacing w:after="0" w:line="240" w:lineRule="auto"/>
              <w:jc w:val="both"/>
              <w:rPr>
                <w:rFonts w:eastAsia="Times New Roman"/>
                <w:color w:val="000000"/>
              </w:rPr>
            </w:pPr>
            <w:r w:rsidRPr="005A1757">
              <w:rPr>
                <w:rFonts w:eastAsia="Times New Roman"/>
                <w:color w:val="000000"/>
              </w:rPr>
              <w:t>CP/ACTA. 2271/20 (sesión extraordinaria del 23 de enero de 2020</w:t>
            </w:r>
          </w:p>
          <w:p w14:paraId="47B8E55D" w14:textId="22F00314" w:rsidR="005A1757" w:rsidRPr="005A1757" w:rsidRDefault="005A1757" w:rsidP="003301F2">
            <w:pPr>
              <w:pStyle w:val="ListParagraph"/>
              <w:numPr>
                <w:ilvl w:val="0"/>
                <w:numId w:val="98"/>
              </w:numPr>
              <w:spacing w:after="0" w:line="240" w:lineRule="auto"/>
              <w:jc w:val="both"/>
              <w:rPr>
                <w:rFonts w:eastAsia="Times New Roman"/>
                <w:color w:val="000000"/>
              </w:rPr>
            </w:pPr>
            <w:r w:rsidRPr="005A1757">
              <w:rPr>
                <w:rFonts w:eastAsia="Times New Roman"/>
                <w:color w:val="000000"/>
              </w:rPr>
              <w:t>CP/ACTA. 2272/20 (sesión ordinaria del 29 de enero de 2020)</w:t>
            </w:r>
          </w:p>
          <w:p w14:paraId="5BC2A314" w14:textId="7E9F91A2" w:rsidR="00157D43" w:rsidRPr="005A1757" w:rsidRDefault="005A1757" w:rsidP="003301F2">
            <w:pPr>
              <w:pStyle w:val="ListParagraph"/>
              <w:numPr>
                <w:ilvl w:val="0"/>
                <w:numId w:val="98"/>
              </w:numPr>
              <w:spacing w:after="0" w:line="240" w:lineRule="auto"/>
              <w:jc w:val="both"/>
              <w:rPr>
                <w:rFonts w:eastAsia="Times New Roman"/>
                <w:color w:val="000000"/>
              </w:rPr>
            </w:pPr>
            <w:r w:rsidRPr="005A1757">
              <w:rPr>
                <w:rFonts w:eastAsia="Times New Roman"/>
                <w:color w:val="000000"/>
              </w:rPr>
              <w:t>CP/ACTA. 2273/20 (sesión extraordinaria del 6 de febrero de 2020)</w:t>
            </w:r>
          </w:p>
        </w:tc>
        <w:tc>
          <w:tcPr>
            <w:tcW w:w="2700" w:type="dxa"/>
            <w:shd w:val="clear" w:color="auto" w:fill="auto"/>
          </w:tcPr>
          <w:p w14:paraId="54F70C82"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30172691" w14:textId="77777777" w:rsidTr="008C599A">
        <w:trPr>
          <w:trHeight w:val="630"/>
          <w:jc w:val="center"/>
        </w:trPr>
        <w:tc>
          <w:tcPr>
            <w:tcW w:w="960" w:type="dxa"/>
            <w:shd w:val="clear" w:color="auto" w:fill="auto"/>
            <w:noWrap/>
          </w:tcPr>
          <w:p w14:paraId="50A54652"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41DD7DB" w14:textId="77777777" w:rsidR="00DC7AD9" w:rsidRPr="00DC7AD9" w:rsidRDefault="00DC7AD9" w:rsidP="00DC7AD9">
            <w:pPr>
              <w:spacing w:after="0" w:line="240" w:lineRule="auto"/>
              <w:ind w:left="360"/>
              <w:rPr>
                <w:rFonts w:eastAsia="Times New Roman"/>
                <w:color w:val="000000"/>
                <w:lang w:val="es-MX"/>
              </w:rPr>
            </w:pPr>
            <w:r w:rsidRPr="00DC7AD9">
              <w:rPr>
                <w:rFonts w:eastAsia="Times New Roman"/>
                <w:color w:val="000000"/>
                <w:lang w:val="es-MX"/>
              </w:rPr>
              <w:t>Aprobación de las siguientes actas de sesiones del Consejo Permanente:</w:t>
            </w:r>
          </w:p>
          <w:p w14:paraId="77EEC831" w14:textId="77777777" w:rsidR="00DC7AD9" w:rsidRPr="00DC7AD9" w:rsidRDefault="00DC7AD9" w:rsidP="00DC7AD9">
            <w:pPr>
              <w:spacing w:after="0" w:line="240" w:lineRule="auto"/>
              <w:rPr>
                <w:rFonts w:eastAsia="Times New Roman"/>
                <w:color w:val="000000"/>
                <w:lang w:val="es-MX"/>
              </w:rPr>
            </w:pPr>
          </w:p>
          <w:p w14:paraId="1E8305A0" w14:textId="77777777" w:rsidR="00DC7AD9" w:rsidRPr="00DC7AD9" w:rsidRDefault="00DC7AD9" w:rsidP="003301F2">
            <w:pPr>
              <w:numPr>
                <w:ilvl w:val="0"/>
                <w:numId w:val="97"/>
              </w:numPr>
              <w:spacing w:after="0" w:line="240" w:lineRule="auto"/>
              <w:rPr>
                <w:rFonts w:eastAsia="Times New Roman"/>
                <w:color w:val="000000"/>
                <w:lang w:val="es-MX"/>
              </w:rPr>
            </w:pPr>
            <w:r w:rsidRPr="00DC7AD9">
              <w:rPr>
                <w:rFonts w:eastAsia="Times New Roman"/>
                <w:color w:val="000000"/>
                <w:lang w:val="es-US"/>
              </w:rPr>
              <w:t>CP/ACTA. 2274/20 (sesión ordinaria del 6 de febrero de 2020)</w:t>
            </w:r>
          </w:p>
          <w:p w14:paraId="237B8E7D" w14:textId="77777777" w:rsidR="00DC7AD9" w:rsidRPr="00DC7AD9" w:rsidRDefault="00DC7AD9" w:rsidP="003301F2">
            <w:pPr>
              <w:numPr>
                <w:ilvl w:val="0"/>
                <w:numId w:val="97"/>
              </w:numPr>
              <w:spacing w:after="0" w:line="240" w:lineRule="auto"/>
              <w:rPr>
                <w:rFonts w:eastAsia="Times New Roman"/>
                <w:color w:val="000000"/>
                <w:lang w:val="es-MX"/>
              </w:rPr>
            </w:pPr>
            <w:r w:rsidRPr="00DC7AD9">
              <w:rPr>
                <w:rFonts w:eastAsia="Times New Roman"/>
                <w:color w:val="000000"/>
                <w:lang w:val="es-US"/>
              </w:rPr>
              <w:t>CP/ACTA. 2276/20 (sesión ordinaria del 19 de febrero de 2020)</w:t>
            </w:r>
          </w:p>
          <w:p w14:paraId="56161033" w14:textId="77777777" w:rsidR="00DC7AD9" w:rsidRPr="00DC7AD9" w:rsidRDefault="00DC7AD9" w:rsidP="003301F2">
            <w:pPr>
              <w:numPr>
                <w:ilvl w:val="0"/>
                <w:numId w:val="97"/>
              </w:numPr>
              <w:spacing w:after="0" w:line="240" w:lineRule="auto"/>
              <w:rPr>
                <w:rFonts w:eastAsia="Times New Roman"/>
                <w:color w:val="000000"/>
                <w:lang w:val="es-MX"/>
              </w:rPr>
            </w:pPr>
            <w:r w:rsidRPr="00DC7AD9">
              <w:rPr>
                <w:rFonts w:eastAsia="Times New Roman"/>
                <w:color w:val="000000"/>
                <w:lang w:val="es-US"/>
              </w:rPr>
              <w:t>CP/ACTA. 2277/20 (sesión ordinaria del 4 de marzo de 2020)</w:t>
            </w:r>
          </w:p>
          <w:p w14:paraId="2778569C" w14:textId="77777777" w:rsidR="00DC7AD9" w:rsidRPr="00DC7AD9" w:rsidRDefault="00DC7AD9" w:rsidP="003301F2">
            <w:pPr>
              <w:numPr>
                <w:ilvl w:val="0"/>
                <w:numId w:val="97"/>
              </w:numPr>
              <w:spacing w:after="0" w:line="240" w:lineRule="auto"/>
              <w:rPr>
                <w:rFonts w:eastAsia="Times New Roman"/>
                <w:color w:val="000000"/>
                <w:lang w:val="es-MX"/>
              </w:rPr>
            </w:pPr>
            <w:r w:rsidRPr="00DC7AD9">
              <w:rPr>
                <w:rFonts w:eastAsia="Times New Roman"/>
                <w:color w:val="000000"/>
                <w:lang w:val="es-US"/>
              </w:rPr>
              <w:t>CP/ACTA. 2278/20 (sesión extraordinaria del 12 de marzo de 2020)</w:t>
            </w:r>
          </w:p>
          <w:p w14:paraId="4E9F6F98" w14:textId="77777777" w:rsidR="00DC7AD9" w:rsidRPr="00DC7AD9" w:rsidRDefault="00DC7AD9" w:rsidP="003301F2">
            <w:pPr>
              <w:numPr>
                <w:ilvl w:val="0"/>
                <w:numId w:val="97"/>
              </w:numPr>
              <w:spacing w:after="0" w:line="240" w:lineRule="auto"/>
              <w:rPr>
                <w:rFonts w:eastAsia="Times New Roman"/>
                <w:color w:val="000000"/>
                <w:lang w:val="es-MX"/>
              </w:rPr>
            </w:pPr>
            <w:r w:rsidRPr="00DC7AD9">
              <w:rPr>
                <w:rFonts w:eastAsia="Times New Roman"/>
                <w:color w:val="000000"/>
                <w:lang w:val="es-US"/>
              </w:rPr>
              <w:t>CP/ACTA. 2281/20 (sesión extraordinaria del 24 de abril de 2020)</w:t>
            </w:r>
          </w:p>
          <w:p w14:paraId="5588FAA7" w14:textId="77777777" w:rsidR="00DC7AD9" w:rsidRPr="00DC7AD9" w:rsidRDefault="00DC7AD9" w:rsidP="003301F2">
            <w:pPr>
              <w:numPr>
                <w:ilvl w:val="0"/>
                <w:numId w:val="97"/>
              </w:numPr>
              <w:spacing w:after="0" w:line="240" w:lineRule="auto"/>
              <w:rPr>
                <w:rFonts w:eastAsia="Times New Roman"/>
                <w:color w:val="000000"/>
                <w:lang w:val="es-MX"/>
              </w:rPr>
            </w:pPr>
            <w:r w:rsidRPr="00DC7AD9">
              <w:rPr>
                <w:rFonts w:eastAsia="Times New Roman"/>
                <w:color w:val="000000"/>
                <w:lang w:val="es-US"/>
              </w:rPr>
              <w:t>CP/ACTA. 2283/20 (sesión extraordinaria del 14 de mayo de 2020)</w:t>
            </w:r>
          </w:p>
          <w:p w14:paraId="0304A9BF" w14:textId="77777777" w:rsidR="00DC7AD9" w:rsidRPr="00DC7AD9" w:rsidRDefault="00DC7AD9" w:rsidP="003301F2">
            <w:pPr>
              <w:numPr>
                <w:ilvl w:val="0"/>
                <w:numId w:val="97"/>
              </w:numPr>
              <w:spacing w:after="0" w:line="240" w:lineRule="auto"/>
              <w:rPr>
                <w:rFonts w:eastAsia="Times New Roman"/>
                <w:color w:val="000000"/>
                <w:lang w:val="es-MX"/>
              </w:rPr>
            </w:pPr>
            <w:r w:rsidRPr="00DC7AD9">
              <w:rPr>
                <w:rFonts w:eastAsia="Times New Roman"/>
                <w:color w:val="000000"/>
                <w:lang w:val="es-US"/>
              </w:rPr>
              <w:t>CP/ACTA. 2288/20 (sesión conjunta con el CIDI del 17 de junio de 2020)</w:t>
            </w:r>
          </w:p>
          <w:p w14:paraId="6F879A64" w14:textId="17FC9774" w:rsidR="00157D43" w:rsidRPr="00DC7AD9" w:rsidRDefault="00157D43" w:rsidP="00DC7AD9">
            <w:pPr>
              <w:spacing w:after="0" w:line="240" w:lineRule="auto"/>
              <w:rPr>
                <w:rFonts w:eastAsia="Times New Roman"/>
                <w:color w:val="000000"/>
                <w:lang w:val="es-MX"/>
              </w:rPr>
            </w:pPr>
          </w:p>
        </w:tc>
        <w:tc>
          <w:tcPr>
            <w:tcW w:w="2700" w:type="dxa"/>
            <w:shd w:val="clear" w:color="auto" w:fill="auto"/>
          </w:tcPr>
          <w:p w14:paraId="403AF008"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7224D169" w14:textId="77777777" w:rsidTr="008C599A">
        <w:trPr>
          <w:trHeight w:val="630"/>
          <w:jc w:val="center"/>
        </w:trPr>
        <w:tc>
          <w:tcPr>
            <w:tcW w:w="960" w:type="dxa"/>
            <w:shd w:val="clear" w:color="auto" w:fill="auto"/>
            <w:noWrap/>
          </w:tcPr>
          <w:p w14:paraId="032F6358" w14:textId="77777777" w:rsidR="00157D43" w:rsidRPr="00157D43" w:rsidRDefault="00157D43" w:rsidP="003301F2">
            <w:pPr>
              <w:numPr>
                <w:ilvl w:val="0"/>
                <w:numId w:val="20"/>
              </w:numPr>
              <w:spacing w:after="0" w:line="240" w:lineRule="auto"/>
              <w:rPr>
                <w:rFonts w:eastAsia="Times New Roman"/>
                <w:color w:val="000000"/>
                <w:lang w:val="es-US"/>
              </w:rPr>
            </w:pPr>
          </w:p>
        </w:tc>
        <w:tc>
          <w:tcPr>
            <w:tcW w:w="5070" w:type="dxa"/>
            <w:shd w:val="clear" w:color="auto" w:fill="auto"/>
          </w:tcPr>
          <w:p w14:paraId="7C320AC5" w14:textId="77777777" w:rsidR="007F1850" w:rsidRPr="007F1850" w:rsidRDefault="007F1850" w:rsidP="007F1850">
            <w:pPr>
              <w:spacing w:after="0" w:line="240" w:lineRule="auto"/>
              <w:jc w:val="both"/>
              <w:rPr>
                <w:rFonts w:eastAsia="Times New Roman"/>
                <w:color w:val="000000"/>
                <w:lang w:val="es-MX"/>
              </w:rPr>
            </w:pPr>
            <w:r w:rsidRPr="007F1850">
              <w:rPr>
                <w:rFonts w:eastAsia="Times New Roman"/>
                <w:color w:val="000000"/>
                <w:lang w:val="es-MX"/>
              </w:rPr>
              <w:t>Aprobación de las siguientes actas de sesiones del Consejo Permanente:</w:t>
            </w:r>
          </w:p>
          <w:p w14:paraId="26D42EE4" w14:textId="77777777" w:rsidR="007F1850" w:rsidRPr="007F1850" w:rsidRDefault="007F1850" w:rsidP="007F1850">
            <w:pPr>
              <w:spacing w:after="0" w:line="240" w:lineRule="auto"/>
              <w:jc w:val="both"/>
              <w:rPr>
                <w:rFonts w:eastAsia="Times New Roman"/>
                <w:color w:val="000000"/>
                <w:lang w:val="es-MX"/>
              </w:rPr>
            </w:pPr>
          </w:p>
          <w:p w14:paraId="3517961A" w14:textId="77777777" w:rsidR="007F1850" w:rsidRPr="007F1850" w:rsidRDefault="007F1850" w:rsidP="003301F2">
            <w:pPr>
              <w:numPr>
                <w:ilvl w:val="0"/>
                <w:numId w:val="99"/>
              </w:numPr>
              <w:spacing w:after="0" w:line="240" w:lineRule="auto"/>
              <w:jc w:val="both"/>
              <w:rPr>
                <w:rFonts w:eastAsia="Times New Roman"/>
                <w:color w:val="000000"/>
                <w:lang w:val="es-US"/>
              </w:rPr>
            </w:pPr>
            <w:r w:rsidRPr="007F1850">
              <w:rPr>
                <w:rFonts w:eastAsia="Times New Roman"/>
                <w:color w:val="000000"/>
                <w:lang w:val="es-US"/>
              </w:rPr>
              <w:t>CP/ACTA. 2279/20 (sesión ordinaria del 12 de marzo de 2020)</w:t>
            </w:r>
          </w:p>
          <w:p w14:paraId="64E642E7" w14:textId="77777777" w:rsidR="007F1850" w:rsidRPr="007F1850" w:rsidRDefault="007F1850" w:rsidP="003301F2">
            <w:pPr>
              <w:numPr>
                <w:ilvl w:val="0"/>
                <w:numId w:val="99"/>
              </w:numPr>
              <w:spacing w:after="0" w:line="240" w:lineRule="auto"/>
              <w:jc w:val="both"/>
              <w:rPr>
                <w:rFonts w:eastAsia="Times New Roman"/>
                <w:color w:val="000000"/>
                <w:lang w:val="es-US"/>
              </w:rPr>
            </w:pPr>
            <w:r w:rsidRPr="007F1850">
              <w:rPr>
                <w:rFonts w:eastAsia="Times New Roman"/>
                <w:color w:val="000000"/>
                <w:lang w:val="es-US"/>
              </w:rPr>
              <w:t>CP/ACTA. 2280/20 (sesión extraordinaria del 16 de abril de 2020)</w:t>
            </w:r>
          </w:p>
          <w:p w14:paraId="70A1817D" w14:textId="77777777" w:rsidR="007F1850" w:rsidRPr="007F1850" w:rsidRDefault="007F1850" w:rsidP="003301F2">
            <w:pPr>
              <w:numPr>
                <w:ilvl w:val="0"/>
                <w:numId w:val="99"/>
              </w:numPr>
              <w:spacing w:after="0" w:line="240" w:lineRule="auto"/>
              <w:jc w:val="both"/>
              <w:rPr>
                <w:rFonts w:eastAsia="Times New Roman"/>
                <w:color w:val="000000"/>
                <w:lang w:val="es-US"/>
              </w:rPr>
            </w:pPr>
            <w:r w:rsidRPr="007F1850">
              <w:rPr>
                <w:rFonts w:eastAsia="Times New Roman"/>
                <w:color w:val="000000"/>
                <w:lang w:val="es-US"/>
              </w:rPr>
              <w:t>CP/ACTA. 2282/20 (sesión ordinaria del 13 de mayo de 2020)</w:t>
            </w:r>
          </w:p>
          <w:p w14:paraId="7EF195FD" w14:textId="77777777" w:rsidR="007F1850" w:rsidRPr="007F1850" w:rsidRDefault="007F1850" w:rsidP="003301F2">
            <w:pPr>
              <w:numPr>
                <w:ilvl w:val="0"/>
                <w:numId w:val="99"/>
              </w:numPr>
              <w:spacing w:after="0" w:line="240" w:lineRule="auto"/>
              <w:jc w:val="both"/>
              <w:rPr>
                <w:rFonts w:eastAsia="Times New Roman"/>
                <w:color w:val="000000"/>
                <w:lang w:val="es-US"/>
              </w:rPr>
            </w:pPr>
            <w:r w:rsidRPr="007F1850">
              <w:rPr>
                <w:rFonts w:eastAsia="Times New Roman"/>
                <w:color w:val="000000"/>
                <w:lang w:val="es-US"/>
              </w:rPr>
              <w:t>CP/ACTA. 2285/20 (sesión extraordinaria del 27 de mayo de 2020)</w:t>
            </w:r>
          </w:p>
          <w:p w14:paraId="1513F53D" w14:textId="77777777" w:rsidR="007F1850" w:rsidRPr="007F1850" w:rsidRDefault="007F1850" w:rsidP="003301F2">
            <w:pPr>
              <w:numPr>
                <w:ilvl w:val="0"/>
                <w:numId w:val="99"/>
              </w:numPr>
              <w:spacing w:after="0" w:line="240" w:lineRule="auto"/>
              <w:jc w:val="both"/>
              <w:rPr>
                <w:rFonts w:eastAsia="Times New Roman"/>
                <w:color w:val="000000"/>
                <w:lang w:val="es-US"/>
              </w:rPr>
            </w:pPr>
            <w:r w:rsidRPr="007F1850">
              <w:rPr>
                <w:rFonts w:eastAsia="Times New Roman"/>
                <w:color w:val="000000"/>
                <w:lang w:val="es-US"/>
              </w:rPr>
              <w:t>CP/ACTA. 2286/20 (sesión ordinaria del 27 de mayo de 2020)</w:t>
            </w:r>
          </w:p>
          <w:p w14:paraId="39B3CF0C" w14:textId="77777777" w:rsidR="007F1850" w:rsidRPr="007F1850" w:rsidRDefault="007F1850" w:rsidP="007F1850">
            <w:pPr>
              <w:spacing w:after="0" w:line="240" w:lineRule="auto"/>
              <w:jc w:val="both"/>
              <w:rPr>
                <w:rFonts w:eastAsia="Times New Roman"/>
                <w:color w:val="000000"/>
                <w:lang w:val="es-US"/>
              </w:rPr>
            </w:pPr>
            <w:r w:rsidRPr="007F1850">
              <w:rPr>
                <w:rFonts w:eastAsia="Times New Roman"/>
                <w:color w:val="000000"/>
                <w:lang w:val="es-US"/>
              </w:rPr>
              <w:br w:type="page"/>
            </w:r>
          </w:p>
          <w:p w14:paraId="421AC771" w14:textId="77777777" w:rsidR="007F1850" w:rsidRPr="007F1850" w:rsidRDefault="007F1850" w:rsidP="003301F2">
            <w:pPr>
              <w:numPr>
                <w:ilvl w:val="0"/>
                <w:numId w:val="99"/>
              </w:numPr>
              <w:spacing w:after="0" w:line="240" w:lineRule="auto"/>
              <w:jc w:val="both"/>
              <w:rPr>
                <w:rFonts w:eastAsia="Times New Roman"/>
                <w:color w:val="000000"/>
                <w:lang w:val="es-US"/>
              </w:rPr>
            </w:pPr>
            <w:r w:rsidRPr="007F1850">
              <w:rPr>
                <w:rFonts w:eastAsia="Times New Roman"/>
                <w:color w:val="000000"/>
                <w:lang w:val="es-US"/>
              </w:rPr>
              <w:t xml:space="preserve">CP/ACTA. 2289/20 (sesión ordinaria del 19 de junio de 2020) </w:t>
            </w:r>
          </w:p>
          <w:p w14:paraId="186209DA" w14:textId="77777777" w:rsidR="007F1850" w:rsidRPr="007F1850" w:rsidRDefault="007F1850" w:rsidP="003301F2">
            <w:pPr>
              <w:numPr>
                <w:ilvl w:val="0"/>
                <w:numId w:val="99"/>
              </w:numPr>
              <w:spacing w:after="0" w:line="240" w:lineRule="auto"/>
              <w:jc w:val="both"/>
              <w:rPr>
                <w:rFonts w:eastAsia="Times New Roman"/>
                <w:color w:val="000000"/>
                <w:lang w:val="es-US"/>
              </w:rPr>
            </w:pPr>
            <w:r w:rsidRPr="007F1850">
              <w:rPr>
                <w:rFonts w:eastAsia="Times New Roman"/>
                <w:color w:val="000000"/>
                <w:lang w:val="es-US"/>
              </w:rPr>
              <w:t>CP/ACTA. 2290/20 (sesión ordinaria del 24 de junio de 2020)</w:t>
            </w:r>
          </w:p>
          <w:p w14:paraId="4C02D234" w14:textId="504B05D2" w:rsidR="00157D43" w:rsidRPr="007F1850" w:rsidRDefault="00157D43" w:rsidP="00157D43">
            <w:pPr>
              <w:spacing w:after="0" w:line="240" w:lineRule="auto"/>
              <w:jc w:val="both"/>
              <w:rPr>
                <w:rFonts w:eastAsia="Times New Roman"/>
                <w:color w:val="000000"/>
                <w:lang w:val="es-US"/>
              </w:rPr>
            </w:pPr>
          </w:p>
        </w:tc>
        <w:tc>
          <w:tcPr>
            <w:tcW w:w="2700" w:type="dxa"/>
            <w:shd w:val="clear" w:color="auto" w:fill="auto"/>
          </w:tcPr>
          <w:p w14:paraId="2346E751"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0C60DF26" w14:textId="77777777" w:rsidTr="008C599A">
        <w:trPr>
          <w:trHeight w:val="630"/>
          <w:jc w:val="center"/>
        </w:trPr>
        <w:tc>
          <w:tcPr>
            <w:tcW w:w="960" w:type="dxa"/>
            <w:shd w:val="clear" w:color="auto" w:fill="auto"/>
            <w:noWrap/>
          </w:tcPr>
          <w:p w14:paraId="098291D3"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A6DC923" w14:textId="77777777" w:rsidR="007F1850" w:rsidRPr="007F1850" w:rsidRDefault="007F1850" w:rsidP="007F1850">
            <w:pPr>
              <w:spacing w:after="0" w:line="240" w:lineRule="auto"/>
              <w:jc w:val="both"/>
              <w:rPr>
                <w:rFonts w:eastAsia="Times New Roman"/>
                <w:color w:val="000000"/>
                <w:lang w:val="es-MX"/>
              </w:rPr>
            </w:pPr>
            <w:r w:rsidRPr="007F1850">
              <w:rPr>
                <w:rFonts w:eastAsia="Times New Roman"/>
                <w:color w:val="000000"/>
                <w:lang w:val="es-MX"/>
              </w:rPr>
              <w:t>Aprobación de las siguientes actas de sesiones del Consejo Permanente:</w:t>
            </w:r>
          </w:p>
          <w:p w14:paraId="40CA1F5A" w14:textId="77777777" w:rsidR="007F1850" w:rsidRPr="007F1850" w:rsidRDefault="007F1850" w:rsidP="007F1850">
            <w:pPr>
              <w:spacing w:after="0" w:line="240" w:lineRule="auto"/>
              <w:jc w:val="both"/>
              <w:rPr>
                <w:rFonts w:eastAsia="Times New Roman"/>
                <w:color w:val="000000"/>
                <w:lang w:val="es-MX"/>
              </w:rPr>
            </w:pPr>
          </w:p>
          <w:p w14:paraId="25219F28" w14:textId="77777777" w:rsidR="007F1850" w:rsidRPr="007F1850" w:rsidRDefault="007F1850" w:rsidP="003301F2">
            <w:pPr>
              <w:numPr>
                <w:ilvl w:val="0"/>
                <w:numId w:val="100"/>
              </w:numPr>
              <w:spacing w:after="0" w:line="240" w:lineRule="auto"/>
              <w:jc w:val="both"/>
              <w:rPr>
                <w:rFonts w:eastAsia="Times New Roman"/>
                <w:color w:val="000000"/>
                <w:lang w:val="es-US"/>
              </w:rPr>
            </w:pPr>
            <w:r w:rsidRPr="007F1850">
              <w:rPr>
                <w:rFonts w:eastAsia="Times New Roman"/>
                <w:color w:val="000000"/>
                <w:lang w:val="es-US"/>
              </w:rPr>
              <w:t>CP/ACTA. 2291/20 (sesión extraordinaria del 26 de junio de 2020)</w:t>
            </w:r>
          </w:p>
          <w:p w14:paraId="15E384BF" w14:textId="77777777" w:rsidR="007F1850" w:rsidRPr="007F1850" w:rsidRDefault="007F1850" w:rsidP="003301F2">
            <w:pPr>
              <w:numPr>
                <w:ilvl w:val="0"/>
                <w:numId w:val="100"/>
              </w:numPr>
              <w:spacing w:after="0" w:line="240" w:lineRule="auto"/>
              <w:jc w:val="both"/>
              <w:rPr>
                <w:rFonts w:eastAsia="Times New Roman"/>
                <w:color w:val="000000"/>
                <w:lang w:val="es-US"/>
              </w:rPr>
            </w:pPr>
            <w:r w:rsidRPr="007F1850">
              <w:rPr>
                <w:rFonts w:eastAsia="Times New Roman"/>
                <w:color w:val="000000"/>
                <w:lang w:val="es-US"/>
              </w:rPr>
              <w:t>CP/ACTA. 2292/20 (sesión extraordinaria del 17 de julio de 2020)</w:t>
            </w:r>
          </w:p>
          <w:p w14:paraId="5468443D" w14:textId="77777777" w:rsidR="007F1850" w:rsidRPr="007F1850" w:rsidRDefault="007F1850" w:rsidP="003301F2">
            <w:pPr>
              <w:numPr>
                <w:ilvl w:val="0"/>
                <w:numId w:val="100"/>
              </w:numPr>
              <w:spacing w:after="0" w:line="240" w:lineRule="auto"/>
              <w:jc w:val="both"/>
              <w:rPr>
                <w:rFonts w:eastAsia="Times New Roman"/>
                <w:color w:val="000000"/>
                <w:lang w:val="es-US"/>
              </w:rPr>
            </w:pPr>
            <w:r w:rsidRPr="007F1850">
              <w:rPr>
                <w:rFonts w:eastAsia="Times New Roman"/>
                <w:color w:val="000000"/>
                <w:lang w:val="es-US"/>
              </w:rPr>
              <w:t xml:space="preserve">CP/ACTA. 2293/20 (sesión extraordinaria del 21 de julio de 2020 </w:t>
            </w:r>
          </w:p>
          <w:p w14:paraId="3F0EC27C" w14:textId="77777777" w:rsidR="007F1850" w:rsidRPr="007F1850" w:rsidRDefault="007F1850" w:rsidP="003301F2">
            <w:pPr>
              <w:numPr>
                <w:ilvl w:val="0"/>
                <w:numId w:val="100"/>
              </w:numPr>
              <w:spacing w:after="0" w:line="240" w:lineRule="auto"/>
              <w:jc w:val="both"/>
              <w:rPr>
                <w:rFonts w:eastAsia="Times New Roman"/>
                <w:color w:val="000000"/>
                <w:lang w:val="es-US"/>
              </w:rPr>
            </w:pPr>
            <w:r w:rsidRPr="007F1850">
              <w:rPr>
                <w:rFonts w:eastAsia="Times New Roman"/>
                <w:color w:val="000000"/>
                <w:lang w:val="es-US"/>
              </w:rPr>
              <w:t>CP/ACTA. 2295/20 (sesión ordinaria del 7 de agosto de 2020)</w:t>
            </w:r>
          </w:p>
          <w:p w14:paraId="3447DF39" w14:textId="77777777" w:rsidR="007F1850" w:rsidRPr="007F1850" w:rsidRDefault="007F1850" w:rsidP="003301F2">
            <w:pPr>
              <w:numPr>
                <w:ilvl w:val="0"/>
                <w:numId w:val="100"/>
              </w:numPr>
              <w:spacing w:after="0" w:line="240" w:lineRule="auto"/>
              <w:jc w:val="both"/>
              <w:rPr>
                <w:rFonts w:eastAsia="Times New Roman"/>
                <w:color w:val="000000"/>
                <w:lang w:val="es-US"/>
              </w:rPr>
            </w:pPr>
            <w:r w:rsidRPr="007F1850">
              <w:rPr>
                <w:rFonts w:eastAsia="Times New Roman"/>
                <w:color w:val="000000"/>
                <w:lang w:val="es-US"/>
              </w:rPr>
              <w:t>CP/ACTA. 2297/20 (sesión ordinaria del 14 de agosto de 2020)</w:t>
            </w:r>
          </w:p>
          <w:p w14:paraId="444B4ED2" w14:textId="77777777" w:rsidR="007F1850" w:rsidRPr="007F1850" w:rsidRDefault="007F1850" w:rsidP="003301F2">
            <w:pPr>
              <w:numPr>
                <w:ilvl w:val="0"/>
                <w:numId w:val="100"/>
              </w:numPr>
              <w:spacing w:after="0" w:line="240" w:lineRule="auto"/>
              <w:jc w:val="both"/>
              <w:rPr>
                <w:rFonts w:eastAsia="Times New Roman"/>
                <w:color w:val="000000"/>
                <w:lang w:val="es-US"/>
              </w:rPr>
            </w:pPr>
            <w:r w:rsidRPr="007F1850">
              <w:rPr>
                <w:rFonts w:eastAsia="Times New Roman"/>
                <w:color w:val="000000"/>
                <w:lang w:val="es-US"/>
              </w:rPr>
              <w:t>CP/ACTA. 2298/20 (sesión ordinaria del 9 de septiembre de 2020)</w:t>
            </w:r>
          </w:p>
          <w:p w14:paraId="181BA236" w14:textId="77777777" w:rsidR="007F1850" w:rsidRPr="007F1850" w:rsidRDefault="007F1850" w:rsidP="003301F2">
            <w:pPr>
              <w:numPr>
                <w:ilvl w:val="0"/>
                <w:numId w:val="100"/>
              </w:numPr>
              <w:spacing w:after="0" w:line="240" w:lineRule="auto"/>
              <w:jc w:val="both"/>
              <w:rPr>
                <w:rFonts w:eastAsia="Times New Roman"/>
                <w:color w:val="000000"/>
                <w:lang w:val="es-US"/>
              </w:rPr>
            </w:pPr>
            <w:r w:rsidRPr="007F1850">
              <w:rPr>
                <w:rFonts w:eastAsia="Times New Roman"/>
                <w:color w:val="000000"/>
                <w:lang w:val="es-US"/>
              </w:rPr>
              <w:t>CP/ACTA. 2299/20 (sesión ordinaria del 16 de septiembre 2020)</w:t>
            </w:r>
          </w:p>
          <w:p w14:paraId="3D0F1C90" w14:textId="77777777" w:rsidR="00157D43" w:rsidRPr="007F1850" w:rsidRDefault="00157D43" w:rsidP="007F1850">
            <w:pPr>
              <w:spacing w:after="0" w:line="240" w:lineRule="auto"/>
              <w:jc w:val="both"/>
              <w:rPr>
                <w:rFonts w:eastAsia="Times New Roman"/>
                <w:color w:val="000000"/>
                <w:lang w:val="es-US"/>
              </w:rPr>
            </w:pPr>
          </w:p>
        </w:tc>
        <w:tc>
          <w:tcPr>
            <w:tcW w:w="2700" w:type="dxa"/>
            <w:shd w:val="clear" w:color="auto" w:fill="auto"/>
          </w:tcPr>
          <w:p w14:paraId="07C785B3"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7208455E" w14:textId="77777777" w:rsidTr="008C599A">
        <w:trPr>
          <w:trHeight w:val="630"/>
          <w:jc w:val="center"/>
        </w:trPr>
        <w:tc>
          <w:tcPr>
            <w:tcW w:w="960" w:type="dxa"/>
            <w:shd w:val="clear" w:color="auto" w:fill="auto"/>
            <w:noWrap/>
          </w:tcPr>
          <w:p w14:paraId="7B5D7457"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509F6D6" w14:textId="080AE2D8" w:rsidR="00157D43" w:rsidRPr="00157D43" w:rsidRDefault="0046032D" w:rsidP="00496BE1">
            <w:pPr>
              <w:spacing w:after="0" w:line="240" w:lineRule="auto"/>
              <w:jc w:val="both"/>
              <w:rPr>
                <w:rFonts w:eastAsia="Times New Roman"/>
                <w:color w:val="000000"/>
              </w:rPr>
            </w:pPr>
            <w:r w:rsidRPr="0046032D">
              <w:rPr>
                <w:rFonts w:eastAsia="Times New Roman"/>
                <w:color w:val="000000"/>
              </w:rPr>
              <w:t>Conformación y consideración de los términos de referencia de la misión de la OEA a la República de Haití en términos de lo dispuesto en la resolución CP/RES. 1168 (2215/21) (CP/doc.5702/21) (CP/doc.5705/21 rev. 1)</w:t>
            </w:r>
          </w:p>
        </w:tc>
        <w:tc>
          <w:tcPr>
            <w:tcW w:w="2700" w:type="dxa"/>
            <w:shd w:val="clear" w:color="auto" w:fill="auto"/>
          </w:tcPr>
          <w:p w14:paraId="1A4F5F50"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55AB3792" w14:textId="77777777" w:rsidTr="008C599A">
        <w:trPr>
          <w:trHeight w:val="630"/>
          <w:jc w:val="center"/>
        </w:trPr>
        <w:tc>
          <w:tcPr>
            <w:tcW w:w="960" w:type="dxa"/>
            <w:shd w:val="clear" w:color="auto" w:fill="auto"/>
            <w:noWrap/>
          </w:tcPr>
          <w:p w14:paraId="425A2806"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C4A9D8D" w14:textId="08B0E129" w:rsidR="00157D43" w:rsidRPr="00157D43" w:rsidRDefault="0046032D" w:rsidP="00496BE1">
            <w:pPr>
              <w:spacing w:after="0" w:line="240" w:lineRule="auto"/>
              <w:jc w:val="both"/>
              <w:rPr>
                <w:rFonts w:eastAsia="Times New Roman"/>
                <w:color w:val="000000"/>
              </w:rPr>
            </w:pPr>
            <w:r w:rsidRPr="0046032D">
              <w:rPr>
                <w:rFonts w:eastAsia="Times New Roman"/>
                <w:color w:val="000000"/>
                <w:lang w:val="es-MX"/>
              </w:rPr>
              <w:t>Consideración del informe de la Comisión de Estilo del quincuagésimo período ordinario de sesiones de la Asamblea General</w:t>
            </w:r>
          </w:p>
        </w:tc>
        <w:tc>
          <w:tcPr>
            <w:tcW w:w="2700" w:type="dxa"/>
            <w:shd w:val="clear" w:color="auto" w:fill="auto"/>
          </w:tcPr>
          <w:p w14:paraId="558B222F"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7380B66A" w14:textId="77777777" w:rsidTr="008C599A">
        <w:trPr>
          <w:trHeight w:val="630"/>
          <w:jc w:val="center"/>
        </w:trPr>
        <w:tc>
          <w:tcPr>
            <w:tcW w:w="960" w:type="dxa"/>
            <w:shd w:val="clear" w:color="auto" w:fill="auto"/>
            <w:noWrap/>
          </w:tcPr>
          <w:p w14:paraId="247FB55B"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A4654EC" w14:textId="77777777" w:rsidR="0046032D" w:rsidRPr="0046032D" w:rsidRDefault="0046032D" w:rsidP="0046032D">
            <w:pPr>
              <w:spacing w:after="0" w:line="240" w:lineRule="auto"/>
              <w:jc w:val="both"/>
              <w:rPr>
                <w:rFonts w:eastAsia="Times New Roman"/>
                <w:color w:val="000000"/>
                <w:lang w:val="es-MX"/>
              </w:rPr>
            </w:pPr>
            <w:r w:rsidRPr="0046032D">
              <w:rPr>
                <w:rFonts w:eastAsia="Times New Roman"/>
                <w:color w:val="000000"/>
                <w:lang w:val="es-MX"/>
              </w:rPr>
              <w:t>Aprobación de las siguientes actas de sesiones del Consejo Permanente:</w:t>
            </w:r>
          </w:p>
          <w:p w14:paraId="2734DC05" w14:textId="77777777" w:rsidR="0046032D" w:rsidRPr="0046032D" w:rsidRDefault="0046032D" w:rsidP="0046032D">
            <w:pPr>
              <w:spacing w:after="0" w:line="240" w:lineRule="auto"/>
              <w:jc w:val="both"/>
              <w:rPr>
                <w:rFonts w:eastAsia="Times New Roman"/>
                <w:color w:val="000000"/>
                <w:lang w:val="es-MX"/>
              </w:rPr>
            </w:pPr>
          </w:p>
          <w:p w14:paraId="31E97014" w14:textId="77777777" w:rsidR="0046032D" w:rsidRPr="0046032D" w:rsidRDefault="0046032D" w:rsidP="003301F2">
            <w:pPr>
              <w:numPr>
                <w:ilvl w:val="0"/>
                <w:numId w:val="101"/>
              </w:numPr>
              <w:spacing w:after="0" w:line="240" w:lineRule="auto"/>
              <w:jc w:val="both"/>
              <w:rPr>
                <w:rFonts w:eastAsia="Times New Roman"/>
                <w:color w:val="000000"/>
                <w:lang w:val="es-US"/>
              </w:rPr>
            </w:pPr>
            <w:r w:rsidRPr="0046032D">
              <w:rPr>
                <w:rFonts w:eastAsia="Times New Roman"/>
                <w:color w:val="000000"/>
                <w:lang w:val="es-US"/>
              </w:rPr>
              <w:t>CP/ACTA. 2139/18 (sesión extraordinaria del 24 de enero de 2018)</w:t>
            </w:r>
          </w:p>
          <w:p w14:paraId="637D74F2" w14:textId="77777777" w:rsidR="0046032D" w:rsidRPr="0046032D" w:rsidRDefault="0046032D" w:rsidP="003301F2">
            <w:pPr>
              <w:numPr>
                <w:ilvl w:val="0"/>
                <w:numId w:val="101"/>
              </w:numPr>
              <w:spacing w:after="0" w:line="240" w:lineRule="auto"/>
              <w:jc w:val="both"/>
              <w:rPr>
                <w:rFonts w:eastAsia="Times New Roman"/>
                <w:color w:val="000000"/>
                <w:lang w:val="es-US"/>
              </w:rPr>
            </w:pPr>
            <w:r w:rsidRPr="0046032D">
              <w:rPr>
                <w:rFonts w:eastAsia="Times New Roman"/>
                <w:color w:val="000000"/>
                <w:lang w:val="es-US"/>
              </w:rPr>
              <w:lastRenderedPageBreak/>
              <w:t>CP/ACTA. 2140/18 (sesión extraordinaria del 25 de enero de 2018)</w:t>
            </w:r>
          </w:p>
          <w:p w14:paraId="5EFC6544" w14:textId="77777777" w:rsidR="0046032D" w:rsidRPr="0046032D" w:rsidRDefault="0046032D" w:rsidP="003301F2">
            <w:pPr>
              <w:numPr>
                <w:ilvl w:val="0"/>
                <w:numId w:val="101"/>
              </w:numPr>
              <w:spacing w:after="0" w:line="240" w:lineRule="auto"/>
              <w:jc w:val="both"/>
              <w:rPr>
                <w:rFonts w:eastAsia="Times New Roman"/>
                <w:color w:val="000000"/>
                <w:lang w:val="es-US"/>
              </w:rPr>
            </w:pPr>
            <w:r w:rsidRPr="0046032D">
              <w:rPr>
                <w:rFonts w:eastAsia="Times New Roman"/>
                <w:color w:val="000000"/>
                <w:lang w:val="es-US"/>
              </w:rPr>
              <w:t>CP/ACTA. 2141/18 (sesión extraordinaria del 31 de enero de 2018)</w:t>
            </w:r>
          </w:p>
          <w:p w14:paraId="13C5DD7D" w14:textId="77777777" w:rsidR="0046032D" w:rsidRPr="0046032D" w:rsidRDefault="0046032D" w:rsidP="003301F2">
            <w:pPr>
              <w:numPr>
                <w:ilvl w:val="0"/>
                <w:numId w:val="101"/>
              </w:numPr>
              <w:spacing w:after="0" w:line="240" w:lineRule="auto"/>
              <w:jc w:val="both"/>
              <w:rPr>
                <w:rFonts w:eastAsia="Times New Roman"/>
                <w:color w:val="000000"/>
                <w:lang w:val="es-US"/>
              </w:rPr>
            </w:pPr>
            <w:r w:rsidRPr="0046032D">
              <w:rPr>
                <w:rFonts w:eastAsia="Times New Roman"/>
                <w:color w:val="000000"/>
                <w:lang w:val="es-US"/>
              </w:rPr>
              <w:t>CP/ACTA. 2142/18 (sesión ordinaria del 14 de febrero de 2018)</w:t>
            </w:r>
          </w:p>
          <w:p w14:paraId="28CEBA96" w14:textId="77777777" w:rsidR="0046032D" w:rsidRPr="0046032D" w:rsidRDefault="0046032D" w:rsidP="003301F2">
            <w:pPr>
              <w:numPr>
                <w:ilvl w:val="0"/>
                <w:numId w:val="101"/>
              </w:numPr>
              <w:spacing w:after="0" w:line="240" w:lineRule="auto"/>
              <w:jc w:val="both"/>
              <w:rPr>
                <w:rFonts w:eastAsia="Times New Roman"/>
                <w:color w:val="000000"/>
                <w:lang w:val="es-US"/>
              </w:rPr>
            </w:pPr>
            <w:r w:rsidRPr="0046032D">
              <w:rPr>
                <w:rFonts w:eastAsia="Times New Roman"/>
                <w:color w:val="000000"/>
                <w:lang w:val="es-US"/>
              </w:rPr>
              <w:t>CP/ACTA. 2143/18 (sesión extraordinaria del 20 de febrero de 2018)</w:t>
            </w:r>
          </w:p>
          <w:p w14:paraId="1DD8CC7C" w14:textId="77777777" w:rsidR="0046032D" w:rsidRPr="0046032D" w:rsidRDefault="0046032D" w:rsidP="003301F2">
            <w:pPr>
              <w:numPr>
                <w:ilvl w:val="0"/>
                <w:numId w:val="101"/>
              </w:numPr>
              <w:spacing w:after="0" w:line="240" w:lineRule="auto"/>
              <w:jc w:val="both"/>
              <w:rPr>
                <w:rFonts w:eastAsia="Times New Roman"/>
                <w:color w:val="000000"/>
                <w:lang w:val="es-US"/>
              </w:rPr>
            </w:pPr>
            <w:r w:rsidRPr="0046032D">
              <w:rPr>
                <w:rFonts w:eastAsia="Times New Roman"/>
                <w:color w:val="000000"/>
                <w:lang w:val="es-US"/>
              </w:rPr>
              <w:t>CP/ACTA. 2145/18 (sesión extraordinaria del 23 de febrero de 2018)</w:t>
            </w:r>
          </w:p>
          <w:p w14:paraId="2129692C" w14:textId="77777777" w:rsidR="0046032D" w:rsidRPr="0046032D" w:rsidRDefault="0046032D" w:rsidP="003301F2">
            <w:pPr>
              <w:numPr>
                <w:ilvl w:val="0"/>
                <w:numId w:val="101"/>
              </w:numPr>
              <w:spacing w:after="0" w:line="240" w:lineRule="auto"/>
              <w:jc w:val="both"/>
              <w:rPr>
                <w:rFonts w:eastAsia="Times New Roman"/>
                <w:color w:val="000000"/>
                <w:lang w:val="es-US"/>
              </w:rPr>
            </w:pPr>
            <w:r w:rsidRPr="0046032D">
              <w:rPr>
                <w:rFonts w:eastAsia="Times New Roman"/>
                <w:color w:val="000000"/>
                <w:lang w:val="es-US"/>
              </w:rPr>
              <w:t>CP/ACTA. 2146/18 (sesión ordinaria del 7 de marzo de 2018)</w:t>
            </w:r>
          </w:p>
          <w:p w14:paraId="4CB47255" w14:textId="77777777" w:rsidR="0046032D" w:rsidRPr="0046032D" w:rsidRDefault="0046032D" w:rsidP="003301F2">
            <w:pPr>
              <w:numPr>
                <w:ilvl w:val="0"/>
                <w:numId w:val="101"/>
              </w:numPr>
              <w:spacing w:after="0" w:line="240" w:lineRule="auto"/>
              <w:jc w:val="both"/>
              <w:rPr>
                <w:rFonts w:eastAsia="Times New Roman"/>
                <w:color w:val="000000"/>
                <w:lang w:val="es-US"/>
              </w:rPr>
            </w:pPr>
            <w:r w:rsidRPr="0046032D">
              <w:rPr>
                <w:rFonts w:eastAsia="Times New Roman"/>
                <w:color w:val="000000"/>
                <w:lang w:val="es-US"/>
              </w:rPr>
              <w:t>CP/ACTA. 2147/18 (sesión conjunta con el CIDI del 19 de marzo de 2018)</w:t>
            </w:r>
          </w:p>
          <w:p w14:paraId="6C665A22" w14:textId="47F90B1F" w:rsidR="00157D43" w:rsidRPr="0046032D" w:rsidRDefault="00157D43" w:rsidP="00496BE1">
            <w:pPr>
              <w:spacing w:after="0" w:line="240" w:lineRule="auto"/>
              <w:jc w:val="both"/>
              <w:rPr>
                <w:rFonts w:eastAsia="Times New Roman"/>
                <w:color w:val="000000"/>
                <w:lang w:val="es-US"/>
              </w:rPr>
            </w:pPr>
          </w:p>
        </w:tc>
        <w:tc>
          <w:tcPr>
            <w:tcW w:w="2700" w:type="dxa"/>
            <w:shd w:val="clear" w:color="auto" w:fill="auto"/>
          </w:tcPr>
          <w:p w14:paraId="2D9CCD67"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lastRenderedPageBreak/>
              <w:t>Procedimientos Parlamentarios</w:t>
            </w:r>
          </w:p>
        </w:tc>
      </w:tr>
      <w:tr w:rsidR="00157D43" w:rsidRPr="002937E4" w14:paraId="4BA8BEE1" w14:textId="77777777" w:rsidTr="008C599A">
        <w:trPr>
          <w:trHeight w:val="630"/>
          <w:jc w:val="center"/>
        </w:trPr>
        <w:tc>
          <w:tcPr>
            <w:tcW w:w="960" w:type="dxa"/>
            <w:shd w:val="clear" w:color="auto" w:fill="auto"/>
            <w:noWrap/>
          </w:tcPr>
          <w:p w14:paraId="2BE30415"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9ADC470" w14:textId="77777777" w:rsidR="00BA11A7" w:rsidRPr="00BA11A7" w:rsidRDefault="00BA11A7" w:rsidP="00BA11A7">
            <w:pPr>
              <w:spacing w:after="0" w:line="240" w:lineRule="auto"/>
              <w:jc w:val="both"/>
              <w:rPr>
                <w:rFonts w:eastAsia="Times New Roman"/>
                <w:color w:val="000000"/>
                <w:lang w:val="es-MX"/>
              </w:rPr>
            </w:pPr>
            <w:r w:rsidRPr="00BA11A7">
              <w:rPr>
                <w:rFonts w:eastAsia="Times New Roman"/>
                <w:color w:val="000000"/>
                <w:lang w:val="es-MX"/>
              </w:rPr>
              <w:t>Aprobación de las siguientes actas de sesiones del Consejo Permanente:</w:t>
            </w:r>
          </w:p>
          <w:p w14:paraId="4A55F1E0" w14:textId="77777777" w:rsidR="00BA11A7" w:rsidRPr="00BA11A7" w:rsidRDefault="00BA11A7" w:rsidP="00BA11A7">
            <w:pPr>
              <w:spacing w:after="0" w:line="240" w:lineRule="auto"/>
              <w:jc w:val="both"/>
              <w:rPr>
                <w:rFonts w:eastAsia="Times New Roman"/>
                <w:color w:val="000000"/>
                <w:lang w:val="es-MX"/>
              </w:rPr>
            </w:pPr>
          </w:p>
          <w:p w14:paraId="5E2CFB82" w14:textId="77777777" w:rsidR="00BA11A7" w:rsidRPr="00BA11A7" w:rsidRDefault="00BA11A7" w:rsidP="003301F2">
            <w:pPr>
              <w:numPr>
                <w:ilvl w:val="0"/>
                <w:numId w:val="102"/>
              </w:numPr>
              <w:spacing w:after="0" w:line="240" w:lineRule="auto"/>
              <w:jc w:val="both"/>
              <w:rPr>
                <w:rFonts w:eastAsia="Times New Roman"/>
                <w:color w:val="000000"/>
                <w:lang w:val="es-US"/>
              </w:rPr>
            </w:pPr>
            <w:r w:rsidRPr="00BA11A7">
              <w:rPr>
                <w:rFonts w:eastAsia="Times New Roman"/>
                <w:color w:val="000000"/>
                <w:lang w:val="es-US"/>
              </w:rPr>
              <w:t>CP/ACTA. 2144/18 (sesión ordinaria del 21 de febrero de 2018)</w:t>
            </w:r>
          </w:p>
          <w:p w14:paraId="7EB9A1F5" w14:textId="77777777" w:rsidR="00BA11A7" w:rsidRPr="00BA11A7" w:rsidRDefault="00BA11A7" w:rsidP="003301F2">
            <w:pPr>
              <w:numPr>
                <w:ilvl w:val="0"/>
                <w:numId w:val="102"/>
              </w:numPr>
              <w:spacing w:after="0" w:line="240" w:lineRule="auto"/>
              <w:jc w:val="both"/>
              <w:rPr>
                <w:rFonts w:eastAsia="Times New Roman"/>
                <w:color w:val="000000"/>
                <w:lang w:val="es-US"/>
              </w:rPr>
            </w:pPr>
            <w:r w:rsidRPr="00BA11A7">
              <w:rPr>
                <w:rFonts w:eastAsia="Times New Roman"/>
                <w:color w:val="000000"/>
                <w:lang w:val="es-US"/>
              </w:rPr>
              <w:t>CP/ACTA. 2148/18 (sesión extraordinaria del 23 de marzo de 2018)</w:t>
            </w:r>
          </w:p>
          <w:p w14:paraId="32873E3F" w14:textId="77777777" w:rsidR="00BA11A7" w:rsidRPr="00BA11A7" w:rsidRDefault="00BA11A7" w:rsidP="003301F2">
            <w:pPr>
              <w:numPr>
                <w:ilvl w:val="0"/>
                <w:numId w:val="102"/>
              </w:numPr>
              <w:spacing w:after="0" w:line="240" w:lineRule="auto"/>
              <w:jc w:val="both"/>
              <w:rPr>
                <w:rFonts w:eastAsia="Times New Roman"/>
                <w:color w:val="000000"/>
                <w:lang w:val="es-US"/>
              </w:rPr>
            </w:pPr>
            <w:r w:rsidRPr="00BA11A7">
              <w:rPr>
                <w:rFonts w:eastAsia="Times New Roman"/>
                <w:color w:val="000000"/>
                <w:lang w:val="es-US"/>
              </w:rPr>
              <w:t>CP/ACTA. 2149/18 (sesión ordinaria del 23 de marzo de 2018)</w:t>
            </w:r>
          </w:p>
          <w:p w14:paraId="096BD5AD" w14:textId="77777777" w:rsidR="00BA11A7" w:rsidRPr="00BA11A7" w:rsidRDefault="00BA11A7" w:rsidP="003301F2">
            <w:pPr>
              <w:numPr>
                <w:ilvl w:val="0"/>
                <w:numId w:val="102"/>
              </w:numPr>
              <w:spacing w:after="0" w:line="240" w:lineRule="auto"/>
              <w:jc w:val="both"/>
              <w:rPr>
                <w:rFonts w:eastAsia="Times New Roman"/>
                <w:color w:val="000000"/>
                <w:lang w:val="es-US"/>
              </w:rPr>
            </w:pPr>
            <w:r w:rsidRPr="00BA11A7">
              <w:rPr>
                <w:rFonts w:eastAsia="Times New Roman"/>
                <w:color w:val="000000"/>
                <w:lang w:val="es-US"/>
              </w:rPr>
              <w:t>CP/ACTA. 2159/18 (sesión conjunta con el CIDI del 9 de mayo de 2018)</w:t>
            </w:r>
          </w:p>
          <w:p w14:paraId="338BABBF" w14:textId="523AAE7A" w:rsidR="00157D43" w:rsidRPr="00BA11A7" w:rsidRDefault="00157D43" w:rsidP="00496BE1">
            <w:pPr>
              <w:spacing w:after="0" w:line="240" w:lineRule="auto"/>
              <w:jc w:val="both"/>
              <w:rPr>
                <w:rFonts w:eastAsia="Times New Roman"/>
                <w:color w:val="000000"/>
                <w:lang w:val="es-US"/>
              </w:rPr>
            </w:pPr>
          </w:p>
        </w:tc>
        <w:tc>
          <w:tcPr>
            <w:tcW w:w="2700" w:type="dxa"/>
            <w:shd w:val="clear" w:color="auto" w:fill="auto"/>
          </w:tcPr>
          <w:p w14:paraId="104895D5"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64FF1DB1" w14:textId="77777777" w:rsidTr="008C599A">
        <w:trPr>
          <w:trHeight w:val="630"/>
          <w:jc w:val="center"/>
        </w:trPr>
        <w:tc>
          <w:tcPr>
            <w:tcW w:w="960" w:type="dxa"/>
            <w:shd w:val="clear" w:color="auto" w:fill="auto"/>
            <w:noWrap/>
          </w:tcPr>
          <w:p w14:paraId="23AFA7EA"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24C97E3F" w14:textId="4FBF4A92" w:rsidR="00157D43" w:rsidRPr="00157D43" w:rsidRDefault="00BA11A7" w:rsidP="00496BE1">
            <w:pPr>
              <w:spacing w:after="0" w:line="240" w:lineRule="auto"/>
              <w:jc w:val="both"/>
              <w:rPr>
                <w:rFonts w:eastAsia="Times New Roman"/>
                <w:color w:val="000000"/>
              </w:rPr>
            </w:pPr>
            <w:r w:rsidRPr="00BA11A7">
              <w:rPr>
                <w:rFonts w:eastAsia="Times New Roman"/>
                <w:color w:val="000000"/>
              </w:rPr>
              <w:t>Reestructuración de la OEA (CP/INF. 9002/21)</w:t>
            </w:r>
          </w:p>
        </w:tc>
        <w:tc>
          <w:tcPr>
            <w:tcW w:w="2700" w:type="dxa"/>
            <w:shd w:val="clear" w:color="auto" w:fill="auto"/>
          </w:tcPr>
          <w:p w14:paraId="60FD003D"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607789C8" w14:textId="77777777" w:rsidTr="008C599A">
        <w:trPr>
          <w:trHeight w:val="630"/>
          <w:jc w:val="center"/>
        </w:trPr>
        <w:tc>
          <w:tcPr>
            <w:tcW w:w="960" w:type="dxa"/>
            <w:shd w:val="clear" w:color="auto" w:fill="auto"/>
            <w:noWrap/>
          </w:tcPr>
          <w:p w14:paraId="2A2300F8"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BE1F65A" w14:textId="77777777" w:rsidR="00857776" w:rsidRPr="00857776" w:rsidRDefault="00857776" w:rsidP="00857776">
            <w:pPr>
              <w:spacing w:after="0" w:line="240" w:lineRule="auto"/>
              <w:jc w:val="both"/>
              <w:rPr>
                <w:rFonts w:eastAsia="Times New Roman"/>
                <w:color w:val="000000"/>
                <w:lang w:val="es-ES"/>
              </w:rPr>
            </w:pPr>
            <w:r w:rsidRPr="00857776">
              <w:rPr>
                <w:rFonts w:eastAsia="Times New Roman"/>
                <w:color w:val="000000"/>
                <w:lang w:val="es-US"/>
              </w:rPr>
              <w:t>Aprobación de las siguientes actas de sesiones del Consejo Permanente:</w:t>
            </w:r>
          </w:p>
          <w:p w14:paraId="66B4B2BC" w14:textId="77777777" w:rsidR="00857776" w:rsidRPr="00857776" w:rsidRDefault="00857776" w:rsidP="00857776">
            <w:pPr>
              <w:spacing w:after="0" w:line="240" w:lineRule="auto"/>
              <w:jc w:val="both"/>
              <w:rPr>
                <w:rFonts w:eastAsia="Times New Roman"/>
                <w:color w:val="000000"/>
                <w:lang w:val="es-US"/>
              </w:rPr>
            </w:pPr>
          </w:p>
          <w:p w14:paraId="3D39C08C" w14:textId="77777777" w:rsidR="00857776" w:rsidRPr="00857776" w:rsidRDefault="00857776" w:rsidP="003301F2">
            <w:pPr>
              <w:numPr>
                <w:ilvl w:val="0"/>
                <w:numId w:val="103"/>
              </w:numPr>
              <w:spacing w:after="0" w:line="240" w:lineRule="auto"/>
              <w:jc w:val="both"/>
              <w:rPr>
                <w:rFonts w:eastAsia="Times New Roman"/>
                <w:color w:val="000000"/>
                <w:lang w:val="es-US"/>
              </w:rPr>
            </w:pPr>
            <w:r w:rsidRPr="00857776">
              <w:rPr>
                <w:rFonts w:eastAsia="Times New Roman"/>
                <w:color w:val="000000"/>
                <w:lang w:val="es-US"/>
              </w:rPr>
              <w:t>CP/ACTA 2301/20 (sesión extraordinaria del 29 de septiembre de 2020)</w:t>
            </w:r>
          </w:p>
          <w:p w14:paraId="6B9C8410" w14:textId="77777777" w:rsidR="00857776" w:rsidRPr="00857776" w:rsidRDefault="00857776" w:rsidP="003301F2">
            <w:pPr>
              <w:numPr>
                <w:ilvl w:val="0"/>
                <w:numId w:val="103"/>
              </w:numPr>
              <w:spacing w:after="0" w:line="240" w:lineRule="auto"/>
              <w:jc w:val="both"/>
              <w:rPr>
                <w:rFonts w:eastAsia="Times New Roman"/>
                <w:color w:val="000000"/>
                <w:lang w:val="es-US"/>
              </w:rPr>
            </w:pPr>
            <w:r w:rsidRPr="00857776">
              <w:rPr>
                <w:rFonts w:eastAsia="Times New Roman"/>
                <w:color w:val="000000"/>
                <w:lang w:val="es-US"/>
              </w:rPr>
              <w:t>CP/ACTA 2302/20 (sesión ordinaria del 7 de octubre de 2020)</w:t>
            </w:r>
          </w:p>
          <w:p w14:paraId="6E834568" w14:textId="77777777" w:rsidR="00857776" w:rsidRPr="00857776" w:rsidRDefault="00857776" w:rsidP="003301F2">
            <w:pPr>
              <w:numPr>
                <w:ilvl w:val="0"/>
                <w:numId w:val="103"/>
              </w:numPr>
              <w:spacing w:after="0" w:line="240" w:lineRule="auto"/>
              <w:jc w:val="both"/>
              <w:rPr>
                <w:rFonts w:eastAsia="Times New Roman"/>
                <w:color w:val="000000"/>
                <w:lang w:val="es-US"/>
              </w:rPr>
            </w:pPr>
            <w:r w:rsidRPr="00857776">
              <w:rPr>
                <w:rFonts w:eastAsia="Times New Roman"/>
                <w:color w:val="000000"/>
                <w:lang w:val="es-US"/>
              </w:rPr>
              <w:t>CP/ACTA 2303/20 (sesión extraordinaria del 8 de octubre de 2020)</w:t>
            </w:r>
          </w:p>
          <w:p w14:paraId="3D0AA0B1" w14:textId="77777777" w:rsidR="00857776" w:rsidRPr="00857776" w:rsidRDefault="00857776" w:rsidP="003301F2">
            <w:pPr>
              <w:numPr>
                <w:ilvl w:val="0"/>
                <w:numId w:val="103"/>
              </w:numPr>
              <w:spacing w:after="0" w:line="240" w:lineRule="auto"/>
              <w:jc w:val="both"/>
              <w:rPr>
                <w:rFonts w:eastAsia="Times New Roman"/>
                <w:color w:val="000000"/>
                <w:lang w:val="es-US"/>
              </w:rPr>
            </w:pPr>
            <w:r w:rsidRPr="00857776">
              <w:rPr>
                <w:rFonts w:eastAsia="Times New Roman"/>
                <w:color w:val="000000"/>
                <w:lang w:val="es-US"/>
              </w:rPr>
              <w:t xml:space="preserve">CP/ACTA 2305/20 (sesión ordinaria del 16 de octubre de 2020) </w:t>
            </w:r>
          </w:p>
          <w:p w14:paraId="5BC36E28" w14:textId="77777777" w:rsidR="00857776" w:rsidRPr="00857776" w:rsidRDefault="00857776" w:rsidP="003301F2">
            <w:pPr>
              <w:numPr>
                <w:ilvl w:val="0"/>
                <w:numId w:val="103"/>
              </w:numPr>
              <w:spacing w:after="0" w:line="240" w:lineRule="auto"/>
              <w:jc w:val="both"/>
              <w:rPr>
                <w:rFonts w:eastAsia="Times New Roman"/>
                <w:color w:val="000000"/>
                <w:lang w:val="es-US"/>
              </w:rPr>
            </w:pPr>
            <w:r w:rsidRPr="00857776">
              <w:rPr>
                <w:rFonts w:eastAsia="Times New Roman"/>
                <w:color w:val="000000"/>
                <w:lang w:val="es-US"/>
              </w:rPr>
              <w:t xml:space="preserve">CP/ACTA 2306/20 (sesión ordinaria del 5 de noviembre de 2020) </w:t>
            </w:r>
          </w:p>
          <w:p w14:paraId="7365D5C9" w14:textId="77777777" w:rsidR="00857776" w:rsidRPr="00857776" w:rsidRDefault="00857776" w:rsidP="003301F2">
            <w:pPr>
              <w:numPr>
                <w:ilvl w:val="0"/>
                <w:numId w:val="103"/>
              </w:numPr>
              <w:spacing w:after="0" w:line="240" w:lineRule="auto"/>
              <w:jc w:val="both"/>
              <w:rPr>
                <w:rFonts w:eastAsia="Times New Roman"/>
                <w:color w:val="000000"/>
                <w:lang w:val="es-US"/>
              </w:rPr>
            </w:pPr>
            <w:r w:rsidRPr="00857776">
              <w:rPr>
                <w:rFonts w:eastAsia="Times New Roman"/>
                <w:color w:val="000000"/>
                <w:lang w:val="es-US"/>
              </w:rPr>
              <w:t xml:space="preserve">CP/ACTA 2307/20 (sesión ordinaria del 18 de noviembre de 2020) </w:t>
            </w:r>
          </w:p>
          <w:p w14:paraId="24C77762" w14:textId="77777777" w:rsidR="00857776" w:rsidRPr="00857776" w:rsidRDefault="00857776" w:rsidP="003301F2">
            <w:pPr>
              <w:numPr>
                <w:ilvl w:val="0"/>
                <w:numId w:val="103"/>
              </w:numPr>
              <w:spacing w:after="0" w:line="240" w:lineRule="auto"/>
              <w:jc w:val="both"/>
              <w:rPr>
                <w:rFonts w:eastAsia="Times New Roman"/>
                <w:color w:val="000000"/>
                <w:lang w:val="es-US"/>
              </w:rPr>
            </w:pPr>
            <w:r w:rsidRPr="00857776">
              <w:rPr>
                <w:rFonts w:eastAsia="Times New Roman"/>
                <w:color w:val="000000"/>
                <w:lang w:val="es-US"/>
              </w:rPr>
              <w:t xml:space="preserve">CP/ACTA 2308/20 (sesión ordinaria del 2 de diciembre de 2020) </w:t>
            </w:r>
          </w:p>
          <w:p w14:paraId="133BABB8" w14:textId="77777777" w:rsidR="00857776" w:rsidRPr="00857776" w:rsidRDefault="00857776" w:rsidP="003301F2">
            <w:pPr>
              <w:numPr>
                <w:ilvl w:val="0"/>
                <w:numId w:val="103"/>
              </w:numPr>
              <w:spacing w:after="0" w:line="240" w:lineRule="auto"/>
              <w:jc w:val="both"/>
              <w:rPr>
                <w:rFonts w:eastAsia="Times New Roman"/>
                <w:color w:val="000000"/>
                <w:lang w:val="es-US"/>
              </w:rPr>
            </w:pPr>
            <w:r w:rsidRPr="00857776">
              <w:rPr>
                <w:rFonts w:eastAsia="Times New Roman"/>
                <w:color w:val="000000"/>
                <w:lang w:val="es-US"/>
              </w:rPr>
              <w:t xml:space="preserve">CP/ACTA 2309/20 (sesión extraordinaria del 9 de diciembre de 2020) </w:t>
            </w:r>
          </w:p>
          <w:p w14:paraId="73375F66" w14:textId="77777777" w:rsidR="00857776" w:rsidRPr="00857776" w:rsidRDefault="00857776" w:rsidP="003301F2">
            <w:pPr>
              <w:numPr>
                <w:ilvl w:val="0"/>
                <w:numId w:val="103"/>
              </w:numPr>
              <w:spacing w:after="0" w:line="240" w:lineRule="auto"/>
              <w:jc w:val="both"/>
              <w:rPr>
                <w:rFonts w:eastAsia="Times New Roman"/>
                <w:color w:val="000000"/>
                <w:lang w:val="es-US"/>
              </w:rPr>
            </w:pPr>
            <w:r w:rsidRPr="00857776">
              <w:rPr>
                <w:rFonts w:eastAsia="Times New Roman"/>
                <w:color w:val="000000"/>
                <w:lang w:val="es-US"/>
              </w:rPr>
              <w:lastRenderedPageBreak/>
              <w:t>CP/ACTA 2310/20 (sesión ordinaria del 16 de diciembre de 2020)</w:t>
            </w:r>
          </w:p>
          <w:p w14:paraId="1BE8F2A0" w14:textId="47BD9CAA" w:rsidR="00157D43" w:rsidRPr="00857776" w:rsidRDefault="00157D43" w:rsidP="00496BE1">
            <w:pPr>
              <w:spacing w:after="0" w:line="240" w:lineRule="auto"/>
              <w:jc w:val="both"/>
              <w:rPr>
                <w:rFonts w:eastAsia="Times New Roman"/>
                <w:color w:val="000000"/>
                <w:lang w:val="es-US"/>
              </w:rPr>
            </w:pPr>
          </w:p>
        </w:tc>
        <w:tc>
          <w:tcPr>
            <w:tcW w:w="2700" w:type="dxa"/>
            <w:shd w:val="clear" w:color="auto" w:fill="auto"/>
          </w:tcPr>
          <w:p w14:paraId="52B0B75F"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lastRenderedPageBreak/>
              <w:t>Procedimientos Parlamentarios</w:t>
            </w:r>
          </w:p>
        </w:tc>
      </w:tr>
      <w:tr w:rsidR="00157D43" w:rsidRPr="002937E4" w14:paraId="283836E8" w14:textId="77777777" w:rsidTr="008C599A">
        <w:trPr>
          <w:trHeight w:val="630"/>
          <w:jc w:val="center"/>
        </w:trPr>
        <w:tc>
          <w:tcPr>
            <w:tcW w:w="960" w:type="dxa"/>
            <w:shd w:val="clear" w:color="auto" w:fill="auto"/>
            <w:noWrap/>
          </w:tcPr>
          <w:p w14:paraId="64EDA86D"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C635796" w14:textId="21066A55" w:rsidR="00157D43" w:rsidRPr="00157D43" w:rsidRDefault="00857776" w:rsidP="00496BE1">
            <w:pPr>
              <w:spacing w:after="0" w:line="240" w:lineRule="auto"/>
              <w:jc w:val="both"/>
              <w:rPr>
                <w:rFonts w:eastAsia="Times New Roman"/>
                <w:color w:val="000000"/>
              </w:rPr>
            </w:pPr>
            <w:r>
              <w:rPr>
                <w:rFonts w:eastAsia="Times New Roman"/>
                <w:color w:val="000000"/>
                <w:lang w:val="es-MX"/>
              </w:rPr>
              <w:t>S</w:t>
            </w:r>
            <w:r w:rsidRPr="00857776">
              <w:rPr>
                <w:rFonts w:eastAsia="Times New Roman"/>
                <w:color w:val="000000"/>
                <w:lang w:val="es-MX"/>
              </w:rPr>
              <w:t>olicitud del Gobierno de la República de Uzbekistán para que se le otorgue la condición de Observador Permanente ante la Organización de los Estados Americanos (</w:t>
            </w:r>
            <w:hyperlink r:id="rId236" w:history="1">
              <w:r w:rsidRPr="00857776">
                <w:rPr>
                  <w:rStyle w:val="Hyperlink"/>
                  <w:rFonts w:eastAsia="Times New Roman"/>
                  <w:lang w:val="es-MX"/>
                </w:rPr>
                <w:t>CP/doc.5712/21</w:t>
              </w:r>
            </w:hyperlink>
          </w:p>
        </w:tc>
        <w:tc>
          <w:tcPr>
            <w:tcW w:w="2700" w:type="dxa"/>
            <w:shd w:val="clear" w:color="auto" w:fill="auto"/>
          </w:tcPr>
          <w:p w14:paraId="5A23BDE1"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32D44CA4" w14:textId="77777777" w:rsidTr="008C599A">
        <w:trPr>
          <w:trHeight w:val="630"/>
          <w:jc w:val="center"/>
        </w:trPr>
        <w:tc>
          <w:tcPr>
            <w:tcW w:w="960" w:type="dxa"/>
            <w:shd w:val="clear" w:color="auto" w:fill="auto"/>
            <w:noWrap/>
          </w:tcPr>
          <w:p w14:paraId="0F9F37C7"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D00DE66" w14:textId="77777777" w:rsidR="00A670B7" w:rsidRPr="00A670B7" w:rsidRDefault="00A670B7" w:rsidP="00A670B7">
            <w:pPr>
              <w:spacing w:after="0" w:line="240" w:lineRule="auto"/>
              <w:jc w:val="both"/>
              <w:rPr>
                <w:rFonts w:eastAsia="Times New Roman"/>
                <w:color w:val="000000"/>
                <w:lang w:val="es-MX"/>
              </w:rPr>
            </w:pPr>
            <w:r w:rsidRPr="00A670B7">
              <w:rPr>
                <w:rFonts w:eastAsia="Times New Roman"/>
                <w:color w:val="000000"/>
                <w:lang w:val="es-MX"/>
              </w:rPr>
              <w:t>Aprobación de las siguientes actas de sesiones del Consejo Permanente:</w:t>
            </w:r>
          </w:p>
          <w:p w14:paraId="5560D0AF" w14:textId="77777777" w:rsidR="00A670B7" w:rsidRPr="00A670B7" w:rsidRDefault="00A670B7" w:rsidP="00A670B7">
            <w:pPr>
              <w:spacing w:after="0" w:line="240" w:lineRule="auto"/>
              <w:jc w:val="both"/>
              <w:rPr>
                <w:rFonts w:eastAsia="Times New Roman"/>
                <w:color w:val="000000"/>
                <w:lang w:val="es-MX"/>
              </w:rPr>
            </w:pPr>
          </w:p>
          <w:p w14:paraId="7E32BD7C" w14:textId="77777777" w:rsidR="00A670B7" w:rsidRPr="00A670B7" w:rsidRDefault="00A670B7" w:rsidP="003301F2">
            <w:pPr>
              <w:numPr>
                <w:ilvl w:val="0"/>
                <w:numId w:val="104"/>
              </w:numPr>
              <w:spacing w:after="0" w:line="240" w:lineRule="auto"/>
              <w:jc w:val="both"/>
              <w:rPr>
                <w:rFonts w:eastAsia="Times New Roman"/>
                <w:color w:val="000000"/>
                <w:lang w:val="es-MX"/>
              </w:rPr>
            </w:pPr>
            <w:r w:rsidRPr="00A670B7">
              <w:rPr>
                <w:rFonts w:eastAsia="Times New Roman"/>
                <w:color w:val="000000"/>
                <w:lang w:val="es-MX"/>
              </w:rPr>
              <w:t>CP/ACTA. 2150/18 (sesión extraordinaria del 20 de abril de 2018)</w:t>
            </w:r>
          </w:p>
          <w:p w14:paraId="7B9C3E2C" w14:textId="77777777" w:rsidR="00A670B7" w:rsidRPr="00A670B7" w:rsidRDefault="00A670B7" w:rsidP="003301F2">
            <w:pPr>
              <w:numPr>
                <w:ilvl w:val="0"/>
                <w:numId w:val="104"/>
              </w:numPr>
              <w:spacing w:after="0" w:line="240" w:lineRule="auto"/>
              <w:jc w:val="both"/>
              <w:rPr>
                <w:rFonts w:eastAsia="Times New Roman"/>
                <w:color w:val="000000"/>
                <w:lang w:val="es-MX"/>
              </w:rPr>
            </w:pPr>
            <w:r w:rsidRPr="00A670B7">
              <w:rPr>
                <w:rFonts w:eastAsia="Times New Roman"/>
                <w:color w:val="000000"/>
                <w:lang w:val="es-MX"/>
              </w:rPr>
              <w:t>CP/ACTA. 2151/18 (sesión extraordinaria del 20 de abril de 2018)</w:t>
            </w:r>
          </w:p>
          <w:p w14:paraId="340A0F34" w14:textId="77777777" w:rsidR="00A670B7" w:rsidRPr="00A670B7" w:rsidRDefault="00A670B7" w:rsidP="003301F2">
            <w:pPr>
              <w:numPr>
                <w:ilvl w:val="0"/>
                <w:numId w:val="104"/>
              </w:numPr>
              <w:spacing w:after="0" w:line="240" w:lineRule="auto"/>
              <w:jc w:val="both"/>
              <w:rPr>
                <w:rFonts w:eastAsia="Times New Roman"/>
                <w:color w:val="000000"/>
                <w:lang w:val="es-MX"/>
              </w:rPr>
            </w:pPr>
            <w:r w:rsidRPr="00A670B7">
              <w:rPr>
                <w:rFonts w:eastAsia="Times New Roman"/>
                <w:color w:val="000000"/>
                <w:lang w:val="es-MX"/>
              </w:rPr>
              <w:t>CP/ACTA. 2152/18 (sesión ordinaria del 20 de abril de 2018)</w:t>
            </w:r>
          </w:p>
          <w:p w14:paraId="00F6030E" w14:textId="77777777" w:rsidR="00A670B7" w:rsidRPr="00A670B7" w:rsidRDefault="00A670B7" w:rsidP="003301F2">
            <w:pPr>
              <w:numPr>
                <w:ilvl w:val="0"/>
                <w:numId w:val="104"/>
              </w:numPr>
              <w:spacing w:after="0" w:line="240" w:lineRule="auto"/>
              <w:jc w:val="both"/>
              <w:rPr>
                <w:rFonts w:eastAsia="Times New Roman"/>
                <w:color w:val="000000"/>
                <w:lang w:val="es-MX"/>
              </w:rPr>
            </w:pPr>
            <w:r w:rsidRPr="00A670B7">
              <w:rPr>
                <w:rFonts w:eastAsia="Times New Roman"/>
                <w:color w:val="000000"/>
                <w:lang w:val="es-MX"/>
              </w:rPr>
              <w:t>CP/ACTA. 2155/18 (sesión extraordinaria del 30 de abril de 2018)</w:t>
            </w:r>
          </w:p>
          <w:p w14:paraId="78DFD64C" w14:textId="77777777" w:rsidR="00A670B7" w:rsidRPr="00A670B7" w:rsidRDefault="00A670B7" w:rsidP="003301F2">
            <w:pPr>
              <w:numPr>
                <w:ilvl w:val="0"/>
                <w:numId w:val="104"/>
              </w:numPr>
              <w:spacing w:after="0" w:line="240" w:lineRule="auto"/>
              <w:jc w:val="both"/>
              <w:rPr>
                <w:rFonts w:eastAsia="Times New Roman"/>
                <w:color w:val="000000"/>
                <w:lang w:val="es-MX"/>
              </w:rPr>
            </w:pPr>
            <w:r w:rsidRPr="00A670B7">
              <w:rPr>
                <w:rFonts w:eastAsia="Times New Roman"/>
                <w:color w:val="000000"/>
                <w:lang w:val="es-MX"/>
              </w:rPr>
              <w:t>CP/ACTA. 2156/18 (sesión ordinaria del 2 de mayo de 2018)</w:t>
            </w:r>
          </w:p>
          <w:p w14:paraId="1DAE0D6A" w14:textId="68C799DC" w:rsidR="00157D43" w:rsidRPr="00A670B7" w:rsidRDefault="00157D43" w:rsidP="00496BE1">
            <w:pPr>
              <w:spacing w:after="0" w:line="240" w:lineRule="auto"/>
              <w:jc w:val="both"/>
              <w:rPr>
                <w:rFonts w:eastAsia="Times New Roman"/>
                <w:color w:val="000000"/>
                <w:lang w:val="es-MX"/>
              </w:rPr>
            </w:pPr>
          </w:p>
        </w:tc>
        <w:tc>
          <w:tcPr>
            <w:tcW w:w="2700" w:type="dxa"/>
            <w:shd w:val="clear" w:color="auto" w:fill="auto"/>
          </w:tcPr>
          <w:p w14:paraId="39454E29"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576A4454" w14:textId="77777777" w:rsidTr="008C599A">
        <w:trPr>
          <w:trHeight w:val="630"/>
          <w:jc w:val="center"/>
        </w:trPr>
        <w:tc>
          <w:tcPr>
            <w:tcW w:w="960" w:type="dxa"/>
            <w:shd w:val="clear" w:color="auto" w:fill="auto"/>
            <w:noWrap/>
          </w:tcPr>
          <w:p w14:paraId="158D0FF0"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22A9E8DA" w14:textId="77777777" w:rsidR="00A670B7" w:rsidRPr="00A670B7" w:rsidRDefault="00A670B7" w:rsidP="00A670B7">
            <w:pPr>
              <w:spacing w:after="0" w:line="240" w:lineRule="auto"/>
              <w:jc w:val="both"/>
              <w:rPr>
                <w:rFonts w:eastAsia="Times New Roman"/>
                <w:color w:val="000000"/>
                <w:lang w:val="es-ES"/>
              </w:rPr>
            </w:pPr>
            <w:r w:rsidRPr="00A670B7">
              <w:rPr>
                <w:rFonts w:eastAsia="Times New Roman"/>
                <w:color w:val="000000"/>
                <w:lang w:val="es-US"/>
              </w:rPr>
              <w:t>Aprobación de las siguientes actas de sesiones del Consejo Permanente:</w:t>
            </w:r>
          </w:p>
          <w:p w14:paraId="6B56B25C" w14:textId="77777777" w:rsidR="00A670B7" w:rsidRPr="00A670B7" w:rsidRDefault="00A670B7" w:rsidP="00A670B7">
            <w:pPr>
              <w:spacing w:after="0" w:line="240" w:lineRule="auto"/>
              <w:jc w:val="both"/>
              <w:rPr>
                <w:rFonts w:eastAsia="Times New Roman"/>
                <w:color w:val="000000"/>
                <w:lang w:val="es-US"/>
              </w:rPr>
            </w:pPr>
          </w:p>
          <w:p w14:paraId="780551FA" w14:textId="77777777" w:rsidR="00A670B7" w:rsidRPr="00A670B7" w:rsidRDefault="00A670B7" w:rsidP="003301F2">
            <w:pPr>
              <w:numPr>
                <w:ilvl w:val="0"/>
                <w:numId w:val="105"/>
              </w:numPr>
              <w:spacing w:after="0" w:line="240" w:lineRule="auto"/>
              <w:jc w:val="both"/>
              <w:rPr>
                <w:rFonts w:eastAsia="Times New Roman"/>
                <w:color w:val="000000"/>
                <w:lang w:val="es-US"/>
              </w:rPr>
            </w:pPr>
            <w:bookmarkStart w:id="675" w:name="_Hlk77604297"/>
            <w:r w:rsidRPr="00A670B7">
              <w:rPr>
                <w:rFonts w:eastAsia="Times New Roman"/>
                <w:color w:val="000000"/>
                <w:lang w:val="es-US"/>
              </w:rPr>
              <w:t>CP/ACTA. 2160/18 (sesión ordinaria del 14 de mayo de 2018)</w:t>
            </w:r>
          </w:p>
          <w:p w14:paraId="7F26ED03" w14:textId="77777777" w:rsidR="00A670B7" w:rsidRPr="00A670B7" w:rsidRDefault="00A670B7" w:rsidP="003301F2">
            <w:pPr>
              <w:numPr>
                <w:ilvl w:val="0"/>
                <w:numId w:val="105"/>
              </w:numPr>
              <w:spacing w:after="0" w:line="240" w:lineRule="auto"/>
              <w:jc w:val="both"/>
              <w:rPr>
                <w:rFonts w:eastAsia="Times New Roman"/>
                <w:color w:val="000000"/>
                <w:lang w:val="es-US"/>
              </w:rPr>
            </w:pPr>
            <w:r w:rsidRPr="00A670B7">
              <w:rPr>
                <w:rFonts w:eastAsia="Times New Roman"/>
                <w:color w:val="000000"/>
                <w:lang w:val="es-US"/>
              </w:rPr>
              <w:t>CP/ACTA. 2161/18 (sesión ordinaria del 25 de mayo de 2018)</w:t>
            </w:r>
          </w:p>
          <w:p w14:paraId="135F7C69" w14:textId="77777777" w:rsidR="00A670B7" w:rsidRPr="00A670B7" w:rsidRDefault="00A670B7" w:rsidP="003301F2">
            <w:pPr>
              <w:numPr>
                <w:ilvl w:val="0"/>
                <w:numId w:val="105"/>
              </w:numPr>
              <w:spacing w:after="0" w:line="240" w:lineRule="auto"/>
              <w:jc w:val="both"/>
              <w:rPr>
                <w:rFonts w:eastAsia="Times New Roman"/>
                <w:color w:val="000000"/>
                <w:lang w:val="es-US"/>
              </w:rPr>
            </w:pPr>
            <w:r w:rsidRPr="00A670B7">
              <w:rPr>
                <w:rFonts w:eastAsia="Times New Roman"/>
                <w:color w:val="000000"/>
                <w:lang w:val="es-US"/>
              </w:rPr>
              <w:t>CP/ACTA. 2162/18 (sesión ordinaria del 30 de mayo de 2018)</w:t>
            </w:r>
          </w:p>
          <w:p w14:paraId="51348669" w14:textId="77777777" w:rsidR="00A670B7" w:rsidRPr="00A670B7" w:rsidRDefault="00A670B7" w:rsidP="003301F2">
            <w:pPr>
              <w:numPr>
                <w:ilvl w:val="0"/>
                <w:numId w:val="105"/>
              </w:numPr>
              <w:spacing w:after="0" w:line="240" w:lineRule="auto"/>
              <w:jc w:val="both"/>
              <w:rPr>
                <w:rFonts w:eastAsia="Times New Roman"/>
                <w:color w:val="000000"/>
                <w:lang w:val="es-US"/>
              </w:rPr>
            </w:pPr>
            <w:r w:rsidRPr="00A670B7">
              <w:rPr>
                <w:rFonts w:eastAsia="Times New Roman"/>
                <w:color w:val="000000"/>
                <w:lang w:val="es-US"/>
              </w:rPr>
              <w:t>CP/ACTA. 2163/18 (sesión ordinaria del 31 de mayo de 2018)</w:t>
            </w:r>
          </w:p>
          <w:p w14:paraId="671541CF" w14:textId="77777777" w:rsidR="00A670B7" w:rsidRPr="00A670B7" w:rsidRDefault="00A670B7" w:rsidP="003301F2">
            <w:pPr>
              <w:numPr>
                <w:ilvl w:val="0"/>
                <w:numId w:val="105"/>
              </w:numPr>
              <w:spacing w:after="0" w:line="240" w:lineRule="auto"/>
              <w:jc w:val="both"/>
              <w:rPr>
                <w:rFonts w:eastAsia="Times New Roman"/>
                <w:color w:val="000000"/>
                <w:lang w:val="es-US"/>
              </w:rPr>
            </w:pPr>
            <w:r w:rsidRPr="00A670B7">
              <w:rPr>
                <w:rFonts w:eastAsia="Times New Roman"/>
                <w:color w:val="000000"/>
                <w:lang w:val="es-US"/>
              </w:rPr>
              <w:t>CP/ACTA. 2166/18 (sesión extraordinaria del 22 de junio de 2018)</w:t>
            </w:r>
          </w:p>
          <w:p w14:paraId="358A8FF8" w14:textId="77777777" w:rsidR="00A670B7" w:rsidRPr="00A670B7" w:rsidRDefault="00A670B7" w:rsidP="003301F2">
            <w:pPr>
              <w:numPr>
                <w:ilvl w:val="0"/>
                <w:numId w:val="105"/>
              </w:numPr>
              <w:spacing w:after="0" w:line="240" w:lineRule="auto"/>
              <w:jc w:val="both"/>
              <w:rPr>
                <w:rFonts w:eastAsia="Times New Roman"/>
                <w:color w:val="000000"/>
                <w:lang w:val="es-US"/>
              </w:rPr>
            </w:pPr>
            <w:r w:rsidRPr="00A670B7">
              <w:rPr>
                <w:rFonts w:eastAsia="Times New Roman"/>
                <w:color w:val="000000"/>
                <w:lang w:val="es-US"/>
              </w:rPr>
              <w:t>CP/ACTA. 2167/18 (sesión conjunta con el CIDI del 22 de junio de 2018)</w:t>
            </w:r>
          </w:p>
          <w:p w14:paraId="1FC1FAE8" w14:textId="77777777" w:rsidR="00A670B7" w:rsidRPr="00A670B7" w:rsidRDefault="00A670B7" w:rsidP="003301F2">
            <w:pPr>
              <w:numPr>
                <w:ilvl w:val="0"/>
                <w:numId w:val="105"/>
              </w:numPr>
              <w:spacing w:after="0" w:line="240" w:lineRule="auto"/>
              <w:jc w:val="both"/>
              <w:rPr>
                <w:rFonts w:eastAsia="Times New Roman"/>
                <w:color w:val="000000"/>
                <w:lang w:val="es-US"/>
              </w:rPr>
            </w:pPr>
            <w:r w:rsidRPr="00A670B7">
              <w:rPr>
                <w:rFonts w:eastAsia="Times New Roman"/>
                <w:color w:val="000000"/>
                <w:lang w:val="es-US"/>
              </w:rPr>
              <w:t>CP/ACTA. 2169/18 (sesión conjunta con el CIDI del 11 de julio de 2018)</w:t>
            </w:r>
          </w:p>
          <w:p w14:paraId="6FC359A4" w14:textId="77777777" w:rsidR="00A670B7" w:rsidRPr="00A670B7" w:rsidRDefault="00A670B7" w:rsidP="003301F2">
            <w:pPr>
              <w:numPr>
                <w:ilvl w:val="0"/>
                <w:numId w:val="105"/>
              </w:numPr>
              <w:spacing w:after="0" w:line="240" w:lineRule="auto"/>
              <w:jc w:val="both"/>
              <w:rPr>
                <w:rFonts w:eastAsia="Times New Roman"/>
                <w:color w:val="000000"/>
                <w:lang w:val="es-US"/>
              </w:rPr>
            </w:pPr>
            <w:r w:rsidRPr="00A670B7">
              <w:rPr>
                <w:rFonts w:eastAsia="Times New Roman"/>
                <w:color w:val="000000"/>
                <w:lang w:val="es-US"/>
              </w:rPr>
              <w:t>CP/ACTA. 2180/18 (sesión ordinaria del 5 de septiembre de 2018)</w:t>
            </w:r>
            <w:bookmarkEnd w:id="675"/>
          </w:p>
          <w:p w14:paraId="5FA9344A" w14:textId="4C66810F" w:rsidR="00157D43" w:rsidRPr="00A670B7" w:rsidRDefault="00157D43" w:rsidP="00157D43">
            <w:pPr>
              <w:spacing w:after="0" w:line="240" w:lineRule="auto"/>
              <w:jc w:val="both"/>
              <w:rPr>
                <w:rFonts w:eastAsia="Times New Roman"/>
                <w:color w:val="000000"/>
                <w:lang w:val="es-US"/>
              </w:rPr>
            </w:pPr>
          </w:p>
        </w:tc>
        <w:tc>
          <w:tcPr>
            <w:tcW w:w="2700" w:type="dxa"/>
            <w:shd w:val="clear" w:color="auto" w:fill="auto"/>
          </w:tcPr>
          <w:p w14:paraId="7947ED5F"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00DFF9C2" w14:textId="77777777" w:rsidTr="008C599A">
        <w:trPr>
          <w:trHeight w:val="630"/>
          <w:jc w:val="center"/>
        </w:trPr>
        <w:tc>
          <w:tcPr>
            <w:tcW w:w="960" w:type="dxa"/>
            <w:shd w:val="clear" w:color="auto" w:fill="auto"/>
            <w:noWrap/>
          </w:tcPr>
          <w:p w14:paraId="22CC3D3C"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6E09329" w14:textId="2735ADE6" w:rsidR="00721490" w:rsidRPr="00721490" w:rsidRDefault="00721490" w:rsidP="00721490">
            <w:pPr>
              <w:spacing w:after="0" w:line="240" w:lineRule="auto"/>
              <w:jc w:val="both"/>
              <w:rPr>
                <w:rFonts w:eastAsia="Times New Roman"/>
                <w:color w:val="000000"/>
              </w:rPr>
            </w:pPr>
            <w:r w:rsidRPr="00721490">
              <w:rPr>
                <w:rFonts w:eastAsia="Times New Roman"/>
                <w:color w:val="000000"/>
              </w:rPr>
              <w:t>Aprobación de Actas del Consejo Permanente:</w:t>
            </w:r>
          </w:p>
          <w:p w14:paraId="707A4630" w14:textId="77777777" w:rsidR="00721490" w:rsidRPr="00721490" w:rsidRDefault="00721490" w:rsidP="00721490">
            <w:pPr>
              <w:spacing w:after="0" w:line="240" w:lineRule="auto"/>
              <w:jc w:val="both"/>
              <w:rPr>
                <w:rFonts w:eastAsia="Times New Roman"/>
                <w:color w:val="000000"/>
              </w:rPr>
            </w:pPr>
          </w:p>
          <w:p w14:paraId="1DE3856B" w14:textId="006E9937" w:rsidR="00721490" w:rsidRPr="00721490" w:rsidRDefault="00721490" w:rsidP="003301F2">
            <w:pPr>
              <w:pStyle w:val="ListParagraph"/>
              <w:numPr>
                <w:ilvl w:val="5"/>
                <w:numId w:val="106"/>
              </w:numPr>
              <w:spacing w:after="0" w:line="240" w:lineRule="auto"/>
              <w:rPr>
                <w:rFonts w:eastAsia="Times New Roman"/>
                <w:color w:val="000000"/>
              </w:rPr>
            </w:pPr>
            <w:r w:rsidRPr="00721490">
              <w:rPr>
                <w:rFonts w:eastAsia="Times New Roman"/>
                <w:color w:val="000000"/>
              </w:rPr>
              <w:t>CP/ACTA.2154/18:  Acta de la sesión extraordinaria del Consejo Permanente del 30 de abril de 2018</w:t>
            </w:r>
          </w:p>
          <w:p w14:paraId="3C821597" w14:textId="6E6BF59B" w:rsidR="00721490" w:rsidRPr="00721490" w:rsidRDefault="00721490" w:rsidP="003301F2">
            <w:pPr>
              <w:pStyle w:val="ListParagraph"/>
              <w:numPr>
                <w:ilvl w:val="5"/>
                <w:numId w:val="106"/>
              </w:numPr>
              <w:spacing w:after="0" w:line="240" w:lineRule="auto"/>
              <w:rPr>
                <w:rFonts w:eastAsia="Times New Roman"/>
                <w:color w:val="000000"/>
              </w:rPr>
            </w:pPr>
            <w:r w:rsidRPr="00721490">
              <w:rPr>
                <w:rFonts w:eastAsia="Times New Roman"/>
                <w:color w:val="000000"/>
              </w:rPr>
              <w:t>CP/ACTA. 2184/18: Acta de la sesión ordinaria del Consejo Permanente del 27 de septiembre de 2018</w:t>
            </w:r>
          </w:p>
          <w:p w14:paraId="658312C7" w14:textId="285E53F3" w:rsidR="00721490" w:rsidRPr="00721490" w:rsidRDefault="00721490" w:rsidP="003301F2">
            <w:pPr>
              <w:pStyle w:val="ListParagraph"/>
              <w:numPr>
                <w:ilvl w:val="5"/>
                <w:numId w:val="106"/>
              </w:numPr>
              <w:spacing w:after="0" w:line="240" w:lineRule="auto"/>
              <w:rPr>
                <w:rFonts w:eastAsia="Times New Roman"/>
                <w:color w:val="000000"/>
              </w:rPr>
            </w:pPr>
            <w:r w:rsidRPr="00721490">
              <w:rPr>
                <w:rFonts w:eastAsia="Times New Roman"/>
                <w:color w:val="000000"/>
              </w:rPr>
              <w:lastRenderedPageBreak/>
              <w:t>CP/ACTA.2190/18: Acta de la sesión extraordinaria del Consejo Permanente del 29 de octubre de 2018</w:t>
            </w:r>
          </w:p>
          <w:p w14:paraId="70743CB9" w14:textId="1DDEE60B" w:rsidR="00721490" w:rsidRPr="00721490" w:rsidRDefault="00721490" w:rsidP="003301F2">
            <w:pPr>
              <w:pStyle w:val="ListParagraph"/>
              <w:numPr>
                <w:ilvl w:val="5"/>
                <w:numId w:val="106"/>
              </w:numPr>
              <w:spacing w:after="0" w:line="240" w:lineRule="auto"/>
              <w:rPr>
                <w:rFonts w:eastAsia="Times New Roman"/>
                <w:color w:val="000000"/>
              </w:rPr>
            </w:pPr>
            <w:r w:rsidRPr="00721490">
              <w:rPr>
                <w:rFonts w:eastAsia="Times New Roman"/>
                <w:color w:val="000000"/>
              </w:rPr>
              <w:t>CP/ACTA.2191/18: Acta de la sesión extraordinaria del Consejo Permanente del 9 de noviembre de 2018</w:t>
            </w:r>
          </w:p>
          <w:p w14:paraId="364A7CA5" w14:textId="335D9020" w:rsidR="00721490" w:rsidRPr="00721490" w:rsidRDefault="00721490" w:rsidP="003301F2">
            <w:pPr>
              <w:pStyle w:val="ListParagraph"/>
              <w:numPr>
                <w:ilvl w:val="5"/>
                <w:numId w:val="106"/>
              </w:numPr>
              <w:spacing w:after="0" w:line="240" w:lineRule="auto"/>
              <w:rPr>
                <w:rFonts w:eastAsia="Times New Roman"/>
                <w:color w:val="000000"/>
              </w:rPr>
            </w:pPr>
            <w:r w:rsidRPr="00721490">
              <w:rPr>
                <w:rFonts w:eastAsia="Times New Roman"/>
                <w:color w:val="000000"/>
              </w:rPr>
              <w:t>CP/ACTA.2192/18: Acta de la sesión ordinaria del Consejo Permanente del 14 de noviembre de 2018</w:t>
            </w:r>
          </w:p>
          <w:p w14:paraId="629C8E18" w14:textId="32891B9B" w:rsidR="00721490" w:rsidRPr="00721490" w:rsidRDefault="00721490" w:rsidP="003301F2">
            <w:pPr>
              <w:pStyle w:val="ListParagraph"/>
              <w:numPr>
                <w:ilvl w:val="5"/>
                <w:numId w:val="106"/>
              </w:numPr>
              <w:spacing w:after="0" w:line="240" w:lineRule="auto"/>
              <w:rPr>
                <w:rFonts w:eastAsia="Times New Roman"/>
                <w:color w:val="000000"/>
              </w:rPr>
            </w:pPr>
            <w:r w:rsidRPr="00721490">
              <w:rPr>
                <w:rFonts w:eastAsia="Times New Roman"/>
                <w:color w:val="000000"/>
              </w:rPr>
              <w:t>CP/ACTA.2193/18: Acta de la sesión ordinaria del Consejo Permanente del 20 de noviembre de 2018</w:t>
            </w:r>
          </w:p>
          <w:p w14:paraId="757CCF67" w14:textId="435EA41B" w:rsidR="00157D43" w:rsidRPr="00721490" w:rsidRDefault="00721490" w:rsidP="003301F2">
            <w:pPr>
              <w:pStyle w:val="ListParagraph"/>
              <w:numPr>
                <w:ilvl w:val="0"/>
                <w:numId w:val="106"/>
              </w:numPr>
              <w:spacing w:after="0" w:line="240" w:lineRule="auto"/>
              <w:rPr>
                <w:rFonts w:eastAsia="Times New Roman"/>
                <w:color w:val="000000"/>
              </w:rPr>
            </w:pPr>
            <w:r w:rsidRPr="00721490">
              <w:rPr>
                <w:rFonts w:eastAsia="Times New Roman"/>
                <w:color w:val="000000"/>
              </w:rPr>
              <w:t>CP/ACTA. 2195/18: Acta de la sesión extraordinaria del Consejo Permanente del 28 de noviembre de 2018</w:t>
            </w:r>
          </w:p>
        </w:tc>
        <w:tc>
          <w:tcPr>
            <w:tcW w:w="2700" w:type="dxa"/>
            <w:shd w:val="clear" w:color="auto" w:fill="auto"/>
          </w:tcPr>
          <w:p w14:paraId="502D9CAA"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lastRenderedPageBreak/>
              <w:t>Procedimientos Parlamentarios</w:t>
            </w:r>
          </w:p>
        </w:tc>
      </w:tr>
      <w:tr w:rsidR="00157D43" w:rsidRPr="002937E4" w14:paraId="0B622704" w14:textId="77777777" w:rsidTr="008C599A">
        <w:trPr>
          <w:trHeight w:val="630"/>
          <w:jc w:val="center"/>
        </w:trPr>
        <w:tc>
          <w:tcPr>
            <w:tcW w:w="960" w:type="dxa"/>
            <w:shd w:val="clear" w:color="auto" w:fill="auto"/>
            <w:noWrap/>
          </w:tcPr>
          <w:p w14:paraId="2B7D2C58"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C1AED87" w14:textId="29189483" w:rsidR="00157D43" w:rsidRPr="00157D43" w:rsidRDefault="00320746" w:rsidP="00157D43">
            <w:pPr>
              <w:spacing w:after="0" w:line="240" w:lineRule="auto"/>
              <w:jc w:val="both"/>
              <w:rPr>
                <w:rFonts w:eastAsia="Times New Roman"/>
                <w:color w:val="000000"/>
              </w:rPr>
            </w:pPr>
            <w:r w:rsidRPr="00320746">
              <w:rPr>
                <w:rFonts w:eastAsia="Times New Roman"/>
                <w:color w:val="000000"/>
                <w:lang w:val="es-US"/>
              </w:rPr>
              <w:t>Consideración de la propuesta de “Metodología para la presentación de las y los candidatos a la Comisión Interamericana de Derechos Humanos y a la Corte Interamericana de Derechos Humanos ante el Consejo Permanente”</w:t>
            </w:r>
          </w:p>
        </w:tc>
        <w:tc>
          <w:tcPr>
            <w:tcW w:w="2700" w:type="dxa"/>
            <w:shd w:val="clear" w:color="auto" w:fill="auto"/>
          </w:tcPr>
          <w:p w14:paraId="30175D47"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531AB63C" w14:textId="77777777" w:rsidTr="008C599A">
        <w:trPr>
          <w:trHeight w:val="630"/>
          <w:jc w:val="center"/>
        </w:trPr>
        <w:tc>
          <w:tcPr>
            <w:tcW w:w="960" w:type="dxa"/>
            <w:shd w:val="clear" w:color="auto" w:fill="auto"/>
            <w:noWrap/>
          </w:tcPr>
          <w:p w14:paraId="4F7F7D19"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EE962E0" w14:textId="73C4F28E" w:rsidR="00157D43" w:rsidRPr="00157D43" w:rsidRDefault="00320746" w:rsidP="00157D43">
            <w:pPr>
              <w:spacing w:after="0" w:line="240" w:lineRule="auto"/>
              <w:jc w:val="both"/>
              <w:rPr>
                <w:rFonts w:eastAsia="Times New Roman"/>
                <w:color w:val="000000"/>
              </w:rPr>
            </w:pPr>
            <w:r w:rsidRPr="00320746">
              <w:rPr>
                <w:rFonts w:eastAsia="Times New Roman"/>
                <w:color w:val="000000"/>
                <w:lang w:val="es-US"/>
              </w:rPr>
              <w:t>Solicitud del Gobierno de Australia para que se le otorgue la condición de Observador Permanente ante la Organización de los Estados Americanos</w:t>
            </w:r>
          </w:p>
        </w:tc>
        <w:tc>
          <w:tcPr>
            <w:tcW w:w="2700" w:type="dxa"/>
            <w:shd w:val="clear" w:color="auto" w:fill="auto"/>
          </w:tcPr>
          <w:p w14:paraId="3A831DCB"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05E3E650" w14:textId="77777777" w:rsidTr="008C599A">
        <w:trPr>
          <w:trHeight w:val="630"/>
          <w:jc w:val="center"/>
        </w:trPr>
        <w:tc>
          <w:tcPr>
            <w:tcW w:w="960" w:type="dxa"/>
            <w:shd w:val="clear" w:color="auto" w:fill="auto"/>
            <w:noWrap/>
          </w:tcPr>
          <w:p w14:paraId="42CDEC32"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528B0A0" w14:textId="77777777" w:rsidR="00320746" w:rsidRPr="00320746" w:rsidRDefault="00320746" w:rsidP="00320746">
            <w:pPr>
              <w:spacing w:after="0" w:line="240" w:lineRule="auto"/>
              <w:jc w:val="both"/>
              <w:rPr>
                <w:rFonts w:eastAsia="Times New Roman"/>
                <w:color w:val="000000"/>
                <w:lang w:val="es-US"/>
              </w:rPr>
            </w:pPr>
            <w:r w:rsidRPr="00320746">
              <w:rPr>
                <w:rFonts w:eastAsia="Times New Roman"/>
                <w:color w:val="000000"/>
                <w:lang w:val="es-US"/>
              </w:rPr>
              <w:t>Aprobación de actas del Consejo Permanente:</w:t>
            </w:r>
          </w:p>
          <w:p w14:paraId="350CD486" w14:textId="77777777" w:rsidR="00320746" w:rsidRPr="00320746" w:rsidRDefault="00320746" w:rsidP="00320746">
            <w:pPr>
              <w:spacing w:after="0" w:line="240" w:lineRule="auto"/>
              <w:jc w:val="both"/>
              <w:rPr>
                <w:rFonts w:eastAsia="Times New Roman"/>
                <w:color w:val="000000"/>
                <w:lang w:val="es-US"/>
              </w:rPr>
            </w:pPr>
          </w:p>
          <w:p w14:paraId="4841EFD2" w14:textId="77777777" w:rsidR="00320746" w:rsidRPr="00320746" w:rsidRDefault="00320746" w:rsidP="003301F2">
            <w:pPr>
              <w:numPr>
                <w:ilvl w:val="0"/>
                <w:numId w:val="107"/>
              </w:numPr>
              <w:spacing w:after="0" w:line="240" w:lineRule="auto"/>
              <w:jc w:val="both"/>
              <w:rPr>
                <w:rFonts w:eastAsia="Times New Roman"/>
                <w:color w:val="000000"/>
                <w:lang w:val="es-US"/>
              </w:rPr>
            </w:pPr>
            <w:r w:rsidRPr="00320746">
              <w:rPr>
                <w:rFonts w:eastAsia="Times New Roman"/>
                <w:color w:val="000000"/>
                <w:lang w:val="es-US"/>
              </w:rPr>
              <w:t>CP/ACTA. 2196/18 de la sesión ordinaria del 28 de noviembre de 2018</w:t>
            </w:r>
          </w:p>
          <w:p w14:paraId="249A2EA5" w14:textId="77777777" w:rsidR="00320746" w:rsidRPr="00320746" w:rsidRDefault="00320746" w:rsidP="003301F2">
            <w:pPr>
              <w:numPr>
                <w:ilvl w:val="0"/>
                <w:numId w:val="107"/>
              </w:numPr>
              <w:spacing w:after="0" w:line="240" w:lineRule="auto"/>
              <w:jc w:val="both"/>
              <w:rPr>
                <w:rFonts w:eastAsia="Times New Roman"/>
                <w:color w:val="000000"/>
                <w:lang w:val="es-US"/>
              </w:rPr>
            </w:pPr>
            <w:r w:rsidRPr="00320746">
              <w:rPr>
                <w:rFonts w:eastAsia="Times New Roman"/>
                <w:color w:val="000000"/>
                <w:lang w:val="es-US"/>
              </w:rPr>
              <w:t xml:space="preserve">CP/ACTA. 2197/18 de la sesión extraordinaria del 4 de diciembre de 2018 </w:t>
            </w:r>
          </w:p>
          <w:p w14:paraId="49FC443C" w14:textId="77777777" w:rsidR="00320746" w:rsidRPr="00320746" w:rsidRDefault="00320746" w:rsidP="003301F2">
            <w:pPr>
              <w:numPr>
                <w:ilvl w:val="0"/>
                <w:numId w:val="107"/>
              </w:numPr>
              <w:spacing w:after="0" w:line="240" w:lineRule="auto"/>
              <w:jc w:val="both"/>
              <w:rPr>
                <w:rFonts w:eastAsia="Times New Roman"/>
                <w:color w:val="000000"/>
                <w:lang w:val="es-US"/>
              </w:rPr>
            </w:pPr>
            <w:r w:rsidRPr="00320746">
              <w:rPr>
                <w:rFonts w:eastAsia="Times New Roman"/>
                <w:color w:val="000000"/>
                <w:lang w:val="es-US"/>
              </w:rPr>
              <w:t>CP/ACTA. 2198/18 de la sesión ordinaria del 12 de diciembre de 2018</w:t>
            </w:r>
          </w:p>
          <w:p w14:paraId="6DD298E5" w14:textId="77777777" w:rsidR="00320746" w:rsidRPr="00320746" w:rsidRDefault="00320746" w:rsidP="003301F2">
            <w:pPr>
              <w:numPr>
                <w:ilvl w:val="0"/>
                <w:numId w:val="107"/>
              </w:numPr>
              <w:spacing w:after="0" w:line="240" w:lineRule="auto"/>
              <w:jc w:val="both"/>
              <w:rPr>
                <w:rFonts w:eastAsia="Times New Roman"/>
                <w:color w:val="000000"/>
                <w:lang w:val="es-US"/>
              </w:rPr>
            </w:pPr>
            <w:r w:rsidRPr="00320746">
              <w:rPr>
                <w:rFonts w:eastAsia="Times New Roman"/>
                <w:color w:val="000000"/>
                <w:lang w:val="es-US"/>
              </w:rPr>
              <w:t>CP/ACTA. 2199/18 de la sesión extraordinaria del 27 de diciembre de 2018</w:t>
            </w:r>
          </w:p>
          <w:p w14:paraId="70EB102E" w14:textId="2A53312E" w:rsidR="00157D43" w:rsidRPr="00320746" w:rsidRDefault="00157D43" w:rsidP="00157D43">
            <w:pPr>
              <w:spacing w:after="0" w:line="240" w:lineRule="auto"/>
              <w:jc w:val="both"/>
              <w:rPr>
                <w:rFonts w:eastAsia="Times New Roman"/>
                <w:color w:val="000000"/>
                <w:lang w:val="es-US"/>
              </w:rPr>
            </w:pPr>
          </w:p>
        </w:tc>
        <w:tc>
          <w:tcPr>
            <w:tcW w:w="2700" w:type="dxa"/>
            <w:shd w:val="clear" w:color="auto" w:fill="auto"/>
          </w:tcPr>
          <w:p w14:paraId="04D8A2A2"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0BBE4B08" w14:textId="77777777" w:rsidTr="008C599A">
        <w:trPr>
          <w:trHeight w:val="630"/>
          <w:jc w:val="center"/>
        </w:trPr>
        <w:tc>
          <w:tcPr>
            <w:tcW w:w="960" w:type="dxa"/>
            <w:shd w:val="clear" w:color="auto" w:fill="auto"/>
            <w:noWrap/>
          </w:tcPr>
          <w:p w14:paraId="13074D27"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F1F0BBC" w14:textId="3C8B42BF" w:rsidR="00157D43" w:rsidRPr="00157D43" w:rsidRDefault="00684C86" w:rsidP="00157D43">
            <w:pPr>
              <w:spacing w:after="0" w:line="240" w:lineRule="auto"/>
              <w:jc w:val="both"/>
              <w:rPr>
                <w:rFonts w:eastAsia="Times New Roman"/>
                <w:color w:val="000000"/>
              </w:rPr>
            </w:pPr>
            <w:r w:rsidRPr="00684C86">
              <w:rPr>
                <w:rFonts w:eastAsia="Times New Roman"/>
                <w:color w:val="000000"/>
                <w:lang w:val="es-MX"/>
              </w:rPr>
              <w:t xml:space="preserve">Presentación del tema del quincuagésimo primer período ordinario de sesiones de la Asamblea General a cargo del </w:t>
            </w:r>
            <w:bookmarkStart w:id="676" w:name="_Hlk86153372"/>
            <w:r w:rsidRPr="00684C86">
              <w:rPr>
                <w:rFonts w:eastAsia="Times New Roman"/>
                <w:color w:val="000000"/>
                <w:lang w:val="es-MX"/>
              </w:rPr>
              <w:t>Excelentísimo señor embajador Pedro Brolo Vila, Ministro de Relaciones Exteriores de la República de Guatemala</w:t>
            </w:r>
            <w:bookmarkEnd w:id="676"/>
          </w:p>
        </w:tc>
        <w:tc>
          <w:tcPr>
            <w:tcW w:w="2700" w:type="dxa"/>
            <w:shd w:val="clear" w:color="auto" w:fill="auto"/>
          </w:tcPr>
          <w:p w14:paraId="3511ED03"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0AFA4289" w14:textId="77777777" w:rsidTr="008C599A">
        <w:trPr>
          <w:trHeight w:val="630"/>
          <w:jc w:val="center"/>
        </w:trPr>
        <w:tc>
          <w:tcPr>
            <w:tcW w:w="960" w:type="dxa"/>
            <w:shd w:val="clear" w:color="auto" w:fill="auto"/>
            <w:noWrap/>
          </w:tcPr>
          <w:p w14:paraId="1E513B90"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2D66CBFF" w14:textId="2B6AF736" w:rsidR="00157D43" w:rsidRPr="00157D43" w:rsidRDefault="00684C86" w:rsidP="00157D43">
            <w:pPr>
              <w:spacing w:after="0" w:line="240" w:lineRule="auto"/>
              <w:jc w:val="both"/>
              <w:rPr>
                <w:rFonts w:eastAsia="Times New Roman"/>
                <w:color w:val="000000"/>
              </w:rPr>
            </w:pPr>
            <w:r w:rsidRPr="00684C86">
              <w:rPr>
                <w:rFonts w:eastAsia="Times New Roman"/>
                <w:color w:val="000000"/>
                <w:lang w:val="es-MX"/>
              </w:rPr>
              <w:t>Consideración del proyecto de resolución “Modalidad del quincuagésimo primer período ordinario de sesiones de la Asamblea General”</w:t>
            </w:r>
          </w:p>
        </w:tc>
        <w:tc>
          <w:tcPr>
            <w:tcW w:w="2700" w:type="dxa"/>
            <w:shd w:val="clear" w:color="auto" w:fill="auto"/>
          </w:tcPr>
          <w:p w14:paraId="5BACB074"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0E416DB0" w14:textId="77777777" w:rsidTr="008C599A">
        <w:trPr>
          <w:trHeight w:val="630"/>
          <w:jc w:val="center"/>
        </w:trPr>
        <w:tc>
          <w:tcPr>
            <w:tcW w:w="960" w:type="dxa"/>
            <w:shd w:val="clear" w:color="auto" w:fill="auto"/>
            <w:noWrap/>
          </w:tcPr>
          <w:p w14:paraId="3DD746EE"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CA2AEAA" w14:textId="77777777" w:rsidR="00684C86" w:rsidRPr="00684C86" w:rsidRDefault="00684C86" w:rsidP="00684C86">
            <w:pPr>
              <w:spacing w:after="0" w:line="240" w:lineRule="auto"/>
              <w:jc w:val="both"/>
              <w:rPr>
                <w:rFonts w:eastAsia="Times New Roman"/>
                <w:color w:val="000000"/>
                <w:lang w:val="es-MX"/>
              </w:rPr>
            </w:pPr>
          </w:p>
          <w:p w14:paraId="081397D6" w14:textId="77777777" w:rsidR="00684C86" w:rsidRPr="00684C86" w:rsidRDefault="00684C86" w:rsidP="00684C86">
            <w:pPr>
              <w:spacing w:after="0" w:line="240" w:lineRule="auto"/>
              <w:jc w:val="both"/>
              <w:rPr>
                <w:rFonts w:eastAsia="Times New Roman"/>
                <w:color w:val="000000"/>
                <w:lang w:val="es-US"/>
              </w:rPr>
            </w:pPr>
            <w:r w:rsidRPr="00684C86">
              <w:rPr>
                <w:rFonts w:eastAsia="Times New Roman"/>
                <w:color w:val="000000"/>
                <w:lang w:val="es-US"/>
              </w:rPr>
              <w:t>Aprobación de actas del Consejo Permanente:</w:t>
            </w:r>
          </w:p>
          <w:p w14:paraId="72B4ABC1" w14:textId="77777777" w:rsidR="00684C86" w:rsidRPr="00684C86" w:rsidRDefault="00684C86" w:rsidP="00684C86">
            <w:pPr>
              <w:spacing w:after="0" w:line="240" w:lineRule="auto"/>
              <w:jc w:val="both"/>
              <w:rPr>
                <w:rFonts w:eastAsia="Times New Roman"/>
                <w:color w:val="000000"/>
                <w:lang w:val="es-US"/>
              </w:rPr>
            </w:pPr>
          </w:p>
          <w:p w14:paraId="182E021A" w14:textId="77777777" w:rsidR="00684C86" w:rsidRPr="00684C86" w:rsidRDefault="00684C86" w:rsidP="003301F2">
            <w:pPr>
              <w:numPr>
                <w:ilvl w:val="0"/>
                <w:numId w:val="108"/>
              </w:numPr>
              <w:spacing w:after="0" w:line="240" w:lineRule="auto"/>
              <w:jc w:val="both"/>
              <w:rPr>
                <w:rFonts w:eastAsia="Times New Roman"/>
                <w:color w:val="000000"/>
                <w:lang w:val="es-US"/>
              </w:rPr>
            </w:pPr>
            <w:r w:rsidRPr="00684C86">
              <w:rPr>
                <w:rFonts w:eastAsia="Times New Roman"/>
                <w:color w:val="000000"/>
                <w:lang w:val="es-US"/>
              </w:rPr>
              <w:t>CP/ACTA. 2153 de la sesión extraordinaria del 30 de abril de 2018</w:t>
            </w:r>
          </w:p>
          <w:p w14:paraId="38136401" w14:textId="77777777" w:rsidR="00684C86" w:rsidRPr="00684C86" w:rsidRDefault="00684C86" w:rsidP="003301F2">
            <w:pPr>
              <w:numPr>
                <w:ilvl w:val="0"/>
                <w:numId w:val="108"/>
              </w:numPr>
              <w:spacing w:after="0" w:line="240" w:lineRule="auto"/>
              <w:jc w:val="both"/>
              <w:rPr>
                <w:rFonts w:eastAsia="Times New Roman"/>
                <w:color w:val="000000"/>
                <w:lang w:val="es-US"/>
              </w:rPr>
            </w:pPr>
            <w:r w:rsidRPr="00684C86">
              <w:rPr>
                <w:rFonts w:eastAsia="Times New Roman"/>
                <w:color w:val="000000"/>
                <w:lang w:val="es-US"/>
              </w:rPr>
              <w:t>CP/ACTA. 2158 de la sesión extraordinaria del 9 de mayo de 2018</w:t>
            </w:r>
          </w:p>
          <w:p w14:paraId="5AF05BEB" w14:textId="77777777" w:rsidR="00684C86" w:rsidRPr="00684C86" w:rsidRDefault="00684C86" w:rsidP="003301F2">
            <w:pPr>
              <w:numPr>
                <w:ilvl w:val="0"/>
                <w:numId w:val="108"/>
              </w:numPr>
              <w:spacing w:after="0" w:line="240" w:lineRule="auto"/>
              <w:jc w:val="both"/>
              <w:rPr>
                <w:rFonts w:eastAsia="Times New Roman"/>
                <w:color w:val="000000"/>
                <w:lang w:val="es-US"/>
              </w:rPr>
            </w:pPr>
            <w:r w:rsidRPr="00684C86">
              <w:rPr>
                <w:rFonts w:eastAsia="Times New Roman"/>
                <w:color w:val="000000"/>
                <w:lang w:val="es-US"/>
              </w:rPr>
              <w:lastRenderedPageBreak/>
              <w:t>CP/ACTA. 2168 de la sesión ordinaria del 29 de junio de 2018</w:t>
            </w:r>
          </w:p>
          <w:p w14:paraId="5203333E" w14:textId="77777777" w:rsidR="00684C86" w:rsidRPr="00684C86" w:rsidRDefault="00684C86" w:rsidP="003301F2">
            <w:pPr>
              <w:numPr>
                <w:ilvl w:val="0"/>
                <w:numId w:val="108"/>
              </w:numPr>
              <w:spacing w:after="0" w:line="240" w:lineRule="auto"/>
              <w:jc w:val="both"/>
              <w:rPr>
                <w:rFonts w:eastAsia="Times New Roman"/>
                <w:color w:val="000000"/>
                <w:lang w:val="es-US"/>
              </w:rPr>
            </w:pPr>
            <w:r w:rsidRPr="00684C86">
              <w:rPr>
                <w:rFonts w:eastAsia="Times New Roman"/>
                <w:color w:val="000000"/>
                <w:lang w:val="es-US"/>
              </w:rPr>
              <w:t>CP/ACTA. 2171 de la sesión extraordinaria del 13 de julio de 2018</w:t>
            </w:r>
          </w:p>
          <w:p w14:paraId="5FD1A870" w14:textId="77777777" w:rsidR="00684C86" w:rsidRPr="00684C86" w:rsidRDefault="00684C86" w:rsidP="003301F2">
            <w:pPr>
              <w:numPr>
                <w:ilvl w:val="0"/>
                <w:numId w:val="108"/>
              </w:numPr>
              <w:spacing w:after="0" w:line="240" w:lineRule="auto"/>
              <w:jc w:val="both"/>
              <w:rPr>
                <w:rFonts w:eastAsia="Times New Roman"/>
                <w:color w:val="000000"/>
                <w:lang w:val="es-US"/>
              </w:rPr>
            </w:pPr>
            <w:r w:rsidRPr="00684C86">
              <w:rPr>
                <w:rFonts w:eastAsia="Times New Roman"/>
                <w:color w:val="000000"/>
                <w:lang w:val="es-US"/>
              </w:rPr>
              <w:t xml:space="preserve">CP/ACTA. 2175 de la sesión extraordinaria del 2 de agosto de 2018 </w:t>
            </w:r>
          </w:p>
          <w:p w14:paraId="0937C581" w14:textId="77777777" w:rsidR="00684C86" w:rsidRPr="00684C86" w:rsidRDefault="00684C86" w:rsidP="003301F2">
            <w:pPr>
              <w:numPr>
                <w:ilvl w:val="0"/>
                <w:numId w:val="108"/>
              </w:numPr>
              <w:spacing w:after="0" w:line="240" w:lineRule="auto"/>
              <w:jc w:val="both"/>
              <w:rPr>
                <w:rFonts w:eastAsia="Times New Roman"/>
                <w:color w:val="000000"/>
                <w:lang w:val="es-US"/>
              </w:rPr>
            </w:pPr>
            <w:r w:rsidRPr="00684C86">
              <w:rPr>
                <w:rFonts w:eastAsia="Times New Roman"/>
                <w:color w:val="000000"/>
                <w:lang w:val="es-US"/>
              </w:rPr>
              <w:t>CP/ACTA. 2172 de la sesión extraordinaria del 18 de julio de 2018</w:t>
            </w:r>
          </w:p>
          <w:p w14:paraId="3BA0A028" w14:textId="77777777" w:rsidR="00684C86" w:rsidRPr="00684C86" w:rsidRDefault="00684C86" w:rsidP="003301F2">
            <w:pPr>
              <w:numPr>
                <w:ilvl w:val="0"/>
                <w:numId w:val="108"/>
              </w:numPr>
              <w:spacing w:after="0" w:line="240" w:lineRule="auto"/>
              <w:jc w:val="both"/>
              <w:rPr>
                <w:rFonts w:eastAsia="Times New Roman"/>
                <w:color w:val="000000"/>
                <w:lang w:val="es-US"/>
              </w:rPr>
            </w:pPr>
            <w:r w:rsidRPr="00684C86">
              <w:rPr>
                <w:rFonts w:eastAsia="Times New Roman"/>
                <w:color w:val="000000"/>
                <w:lang w:val="es-US"/>
              </w:rPr>
              <w:t>CP/ACTA. 2176 de la sesión extraordinaria del 9 de agosto de 2018</w:t>
            </w:r>
          </w:p>
          <w:p w14:paraId="1C2D0483" w14:textId="77777777" w:rsidR="00684C86" w:rsidRPr="00684C86" w:rsidRDefault="00684C86" w:rsidP="003301F2">
            <w:pPr>
              <w:numPr>
                <w:ilvl w:val="0"/>
                <w:numId w:val="108"/>
              </w:numPr>
              <w:spacing w:after="0" w:line="240" w:lineRule="auto"/>
              <w:jc w:val="both"/>
              <w:rPr>
                <w:rFonts w:eastAsia="Times New Roman"/>
                <w:color w:val="000000"/>
                <w:lang w:val="es-US"/>
              </w:rPr>
            </w:pPr>
            <w:r w:rsidRPr="00684C86">
              <w:rPr>
                <w:rFonts w:eastAsia="Times New Roman"/>
                <w:color w:val="000000"/>
                <w:lang w:val="es-US"/>
              </w:rPr>
              <w:t>CP/ACTA. 2186 de la sesión ordinaria del 11 de octubre de 2018</w:t>
            </w:r>
          </w:p>
          <w:p w14:paraId="0612D13D" w14:textId="77777777" w:rsidR="00684C86" w:rsidRPr="00684C86" w:rsidRDefault="00684C86" w:rsidP="003301F2">
            <w:pPr>
              <w:numPr>
                <w:ilvl w:val="0"/>
                <w:numId w:val="108"/>
              </w:numPr>
              <w:spacing w:after="0" w:line="240" w:lineRule="auto"/>
              <w:jc w:val="both"/>
              <w:rPr>
                <w:rFonts w:eastAsia="Times New Roman"/>
                <w:color w:val="000000"/>
                <w:lang w:val="es-US"/>
              </w:rPr>
            </w:pPr>
            <w:r w:rsidRPr="00684C86">
              <w:rPr>
                <w:rFonts w:eastAsia="Times New Roman"/>
                <w:color w:val="000000"/>
                <w:lang w:val="es-US"/>
              </w:rPr>
              <w:t>CP/ACTA. 2187 de la sesión extraordinaria del 12 de octubre de 2018</w:t>
            </w:r>
          </w:p>
          <w:p w14:paraId="1AF1B4C1" w14:textId="77777777" w:rsidR="00684C86" w:rsidRPr="00684C86" w:rsidRDefault="00684C86" w:rsidP="003301F2">
            <w:pPr>
              <w:numPr>
                <w:ilvl w:val="0"/>
                <w:numId w:val="108"/>
              </w:numPr>
              <w:spacing w:after="0" w:line="240" w:lineRule="auto"/>
              <w:jc w:val="both"/>
              <w:rPr>
                <w:rFonts w:eastAsia="Times New Roman"/>
                <w:color w:val="000000"/>
                <w:lang w:val="es-US"/>
              </w:rPr>
            </w:pPr>
            <w:r w:rsidRPr="00684C86">
              <w:rPr>
                <w:rFonts w:eastAsia="Times New Roman"/>
                <w:color w:val="000000"/>
                <w:lang w:val="es-US"/>
              </w:rPr>
              <w:t>CP/ACTA. 2188 de la sesión extraordinaria del 19 de octubre de 2018</w:t>
            </w:r>
          </w:p>
          <w:p w14:paraId="45B00E4E" w14:textId="77777777" w:rsidR="00684C86" w:rsidRPr="00684C86" w:rsidRDefault="00684C86" w:rsidP="003301F2">
            <w:pPr>
              <w:numPr>
                <w:ilvl w:val="0"/>
                <w:numId w:val="108"/>
              </w:numPr>
              <w:spacing w:after="0" w:line="240" w:lineRule="auto"/>
              <w:jc w:val="both"/>
              <w:rPr>
                <w:rFonts w:eastAsia="Times New Roman"/>
                <w:color w:val="000000"/>
                <w:lang w:val="es-US"/>
              </w:rPr>
            </w:pPr>
            <w:r w:rsidRPr="00684C86">
              <w:rPr>
                <w:rFonts w:eastAsia="Times New Roman"/>
                <w:color w:val="000000"/>
                <w:lang w:val="es-US"/>
              </w:rPr>
              <w:t>CP/ACTA. 2189 de la sesión ordinaria del 24 de octubre de 2018</w:t>
            </w:r>
          </w:p>
          <w:p w14:paraId="06C8E50B" w14:textId="6D8E3FEA" w:rsidR="00157D43" w:rsidRPr="00684C86" w:rsidRDefault="00157D43" w:rsidP="00157D43">
            <w:pPr>
              <w:spacing w:after="0" w:line="240" w:lineRule="auto"/>
              <w:jc w:val="both"/>
              <w:rPr>
                <w:rFonts w:eastAsia="Times New Roman"/>
                <w:color w:val="000000"/>
                <w:lang w:val="es-US"/>
              </w:rPr>
            </w:pPr>
          </w:p>
        </w:tc>
        <w:tc>
          <w:tcPr>
            <w:tcW w:w="2700" w:type="dxa"/>
            <w:shd w:val="clear" w:color="auto" w:fill="auto"/>
          </w:tcPr>
          <w:p w14:paraId="64077C89"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lastRenderedPageBreak/>
              <w:t>Procedimientos Parlamentarios</w:t>
            </w:r>
          </w:p>
        </w:tc>
      </w:tr>
      <w:tr w:rsidR="00157D43" w:rsidRPr="002937E4" w14:paraId="3EFF262B" w14:textId="77777777" w:rsidTr="008C599A">
        <w:trPr>
          <w:trHeight w:val="630"/>
          <w:jc w:val="center"/>
        </w:trPr>
        <w:tc>
          <w:tcPr>
            <w:tcW w:w="960" w:type="dxa"/>
            <w:shd w:val="clear" w:color="auto" w:fill="auto"/>
            <w:noWrap/>
          </w:tcPr>
          <w:p w14:paraId="7F19AB36"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16CA3240" w14:textId="5D07651B" w:rsidR="00157D43" w:rsidRPr="00157D43" w:rsidRDefault="007F1BF9" w:rsidP="00157D43">
            <w:pPr>
              <w:spacing w:after="0" w:line="240" w:lineRule="auto"/>
              <w:jc w:val="both"/>
              <w:rPr>
                <w:rFonts w:eastAsia="Times New Roman"/>
                <w:color w:val="000000"/>
              </w:rPr>
            </w:pPr>
            <w:r w:rsidRPr="007F1BF9">
              <w:rPr>
                <w:rFonts w:eastAsia="Times New Roman"/>
                <w:color w:val="000000"/>
                <w:lang w:val="es-MX"/>
              </w:rPr>
              <w:t>Consideración del “</w:t>
            </w:r>
            <w:r w:rsidRPr="007F1BF9">
              <w:rPr>
                <w:rFonts w:eastAsia="Times New Roman"/>
                <w:color w:val="000000"/>
                <w:lang w:val="es-US"/>
              </w:rPr>
              <w:t>Acuerdo alcanzado por los Estados miembros en relación con los criterios para la clasificación de mandatos, la plantilla para los nuevos mandatos y los criterios para el uso de la plantilla</w:t>
            </w:r>
          </w:p>
        </w:tc>
        <w:tc>
          <w:tcPr>
            <w:tcW w:w="2700" w:type="dxa"/>
            <w:shd w:val="clear" w:color="auto" w:fill="auto"/>
          </w:tcPr>
          <w:p w14:paraId="65F68FFF"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4211BF38" w14:textId="77777777" w:rsidTr="008C599A">
        <w:trPr>
          <w:trHeight w:val="630"/>
          <w:jc w:val="center"/>
        </w:trPr>
        <w:tc>
          <w:tcPr>
            <w:tcW w:w="960" w:type="dxa"/>
            <w:shd w:val="clear" w:color="auto" w:fill="auto"/>
            <w:noWrap/>
          </w:tcPr>
          <w:p w14:paraId="5D68151D"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CFEDD09" w14:textId="132A9A4E" w:rsidR="00157D43" w:rsidRPr="00157D43" w:rsidRDefault="00E54F22" w:rsidP="00157D43">
            <w:pPr>
              <w:spacing w:after="0" w:line="240" w:lineRule="auto"/>
              <w:jc w:val="both"/>
              <w:rPr>
                <w:rFonts w:eastAsia="Times New Roman"/>
                <w:color w:val="000000"/>
              </w:rPr>
            </w:pPr>
            <w:r w:rsidRPr="00E54F22">
              <w:rPr>
                <w:rFonts w:eastAsia="Times New Roman"/>
                <w:color w:val="000000"/>
              </w:rPr>
              <w:t>Invitaciones al quincuagésimo primer período ordinario de sesiones de la Asamblea General que requieren autorización del Consejo Permanente (informe de la Secretaría General y proyecto de resolución)</w:t>
            </w:r>
          </w:p>
        </w:tc>
        <w:tc>
          <w:tcPr>
            <w:tcW w:w="2700" w:type="dxa"/>
            <w:shd w:val="clear" w:color="auto" w:fill="auto"/>
          </w:tcPr>
          <w:p w14:paraId="5872AADD"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496957EA" w14:textId="77777777" w:rsidTr="008C599A">
        <w:trPr>
          <w:trHeight w:val="630"/>
          <w:jc w:val="center"/>
        </w:trPr>
        <w:tc>
          <w:tcPr>
            <w:tcW w:w="960" w:type="dxa"/>
            <w:shd w:val="clear" w:color="auto" w:fill="auto"/>
            <w:noWrap/>
          </w:tcPr>
          <w:p w14:paraId="3DE1A681"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0FAB8C8" w14:textId="77777777" w:rsidR="00E54F22" w:rsidRPr="00E54F22" w:rsidRDefault="00E54F22" w:rsidP="00E54F22">
            <w:pPr>
              <w:spacing w:after="0" w:line="240" w:lineRule="auto"/>
              <w:jc w:val="both"/>
              <w:rPr>
                <w:rFonts w:eastAsia="Times New Roman"/>
                <w:color w:val="000000"/>
                <w:lang w:val="es-US"/>
              </w:rPr>
            </w:pPr>
            <w:r w:rsidRPr="00E54F22">
              <w:rPr>
                <w:rFonts w:eastAsia="Times New Roman"/>
                <w:color w:val="000000"/>
                <w:lang w:val="es-US"/>
              </w:rPr>
              <w:t>Aprobación de actas del Consejo Permanente:</w:t>
            </w:r>
          </w:p>
          <w:p w14:paraId="5D8FB356" w14:textId="77777777" w:rsidR="00E54F22" w:rsidRPr="00E54F22" w:rsidRDefault="00E54F22" w:rsidP="00E54F22">
            <w:pPr>
              <w:spacing w:after="0" w:line="240" w:lineRule="auto"/>
              <w:jc w:val="both"/>
              <w:rPr>
                <w:rFonts w:eastAsia="Times New Roman"/>
                <w:color w:val="000000"/>
                <w:lang w:val="es-US"/>
              </w:rPr>
            </w:pPr>
          </w:p>
          <w:p w14:paraId="6CDFCC9F" w14:textId="77777777" w:rsidR="00E54F22" w:rsidRPr="00E54F22" w:rsidRDefault="00E54F22" w:rsidP="003301F2">
            <w:pPr>
              <w:numPr>
                <w:ilvl w:val="0"/>
                <w:numId w:val="108"/>
              </w:numPr>
              <w:spacing w:after="0" w:line="240" w:lineRule="auto"/>
              <w:jc w:val="both"/>
              <w:rPr>
                <w:rFonts w:eastAsia="Times New Roman"/>
                <w:color w:val="000000"/>
                <w:lang w:val="es-US"/>
              </w:rPr>
            </w:pPr>
            <w:r w:rsidRPr="00E54F22">
              <w:rPr>
                <w:rFonts w:eastAsia="Times New Roman"/>
                <w:color w:val="000000"/>
                <w:lang w:val="es-US"/>
              </w:rPr>
              <w:t>CP/ACTA. 2170 de la sesión ordinaria del 11 de julio de 2018</w:t>
            </w:r>
          </w:p>
          <w:p w14:paraId="60B9DC8E" w14:textId="77777777" w:rsidR="00E54F22" w:rsidRPr="00E54F22" w:rsidRDefault="00E54F22" w:rsidP="003301F2">
            <w:pPr>
              <w:numPr>
                <w:ilvl w:val="0"/>
                <w:numId w:val="108"/>
              </w:numPr>
              <w:spacing w:after="0" w:line="240" w:lineRule="auto"/>
              <w:jc w:val="both"/>
              <w:rPr>
                <w:rFonts w:eastAsia="Times New Roman"/>
                <w:color w:val="000000"/>
                <w:lang w:val="es-US"/>
              </w:rPr>
            </w:pPr>
            <w:r w:rsidRPr="00E54F22">
              <w:rPr>
                <w:rFonts w:eastAsia="Times New Roman"/>
                <w:color w:val="000000"/>
                <w:lang w:val="es-US"/>
              </w:rPr>
              <w:t>CP/ACTA. 2177 de la sesión ordinaria del 9 de agosto de 2018</w:t>
            </w:r>
          </w:p>
          <w:p w14:paraId="554F29E6" w14:textId="77777777" w:rsidR="00E54F22" w:rsidRPr="00E54F22" w:rsidRDefault="00E54F22" w:rsidP="003301F2">
            <w:pPr>
              <w:numPr>
                <w:ilvl w:val="0"/>
                <w:numId w:val="108"/>
              </w:numPr>
              <w:spacing w:after="0" w:line="240" w:lineRule="auto"/>
              <w:jc w:val="both"/>
              <w:rPr>
                <w:rFonts w:eastAsia="Times New Roman"/>
                <w:color w:val="000000"/>
                <w:lang w:val="es-US"/>
              </w:rPr>
            </w:pPr>
            <w:r w:rsidRPr="00E54F22">
              <w:rPr>
                <w:rFonts w:eastAsia="Times New Roman"/>
                <w:color w:val="000000"/>
                <w:lang w:val="es-US"/>
              </w:rPr>
              <w:t>CP/ACTA. 2178 de la sesión extraordinaria del 22 de agosto de 2018</w:t>
            </w:r>
          </w:p>
          <w:p w14:paraId="59072F20" w14:textId="77777777" w:rsidR="00E54F22" w:rsidRPr="00E54F22" w:rsidRDefault="00E54F22" w:rsidP="003301F2">
            <w:pPr>
              <w:numPr>
                <w:ilvl w:val="0"/>
                <w:numId w:val="108"/>
              </w:numPr>
              <w:spacing w:after="0" w:line="240" w:lineRule="auto"/>
              <w:jc w:val="both"/>
              <w:rPr>
                <w:rFonts w:eastAsia="Times New Roman"/>
                <w:color w:val="000000"/>
                <w:lang w:val="es-US"/>
              </w:rPr>
            </w:pPr>
            <w:r w:rsidRPr="00E54F22">
              <w:rPr>
                <w:rFonts w:eastAsia="Times New Roman"/>
                <w:color w:val="000000"/>
                <w:lang w:val="es-US"/>
              </w:rPr>
              <w:t>CP/ACTA. 2179 de la sesión ordinaria del 22 de agosto de 2018</w:t>
            </w:r>
          </w:p>
          <w:p w14:paraId="03A7BEE9" w14:textId="77777777" w:rsidR="00E54F22" w:rsidRPr="00E54F22" w:rsidRDefault="00E54F22" w:rsidP="003301F2">
            <w:pPr>
              <w:numPr>
                <w:ilvl w:val="0"/>
                <w:numId w:val="108"/>
              </w:numPr>
              <w:spacing w:after="0" w:line="240" w:lineRule="auto"/>
              <w:jc w:val="both"/>
              <w:rPr>
                <w:rFonts w:eastAsia="Times New Roman"/>
                <w:color w:val="000000"/>
                <w:lang w:val="es-US"/>
              </w:rPr>
            </w:pPr>
            <w:r w:rsidRPr="00E54F22">
              <w:rPr>
                <w:rFonts w:eastAsia="Times New Roman"/>
                <w:color w:val="000000"/>
                <w:lang w:val="es-US"/>
              </w:rPr>
              <w:t xml:space="preserve">CP/ACTA. 2181 de la sesión extraordinaria del 5 de septiembre de 2018 </w:t>
            </w:r>
          </w:p>
          <w:p w14:paraId="5553B3C8" w14:textId="77777777" w:rsidR="00E54F22" w:rsidRPr="00E54F22" w:rsidRDefault="00E54F22" w:rsidP="003301F2">
            <w:pPr>
              <w:numPr>
                <w:ilvl w:val="0"/>
                <w:numId w:val="108"/>
              </w:numPr>
              <w:spacing w:after="0" w:line="240" w:lineRule="auto"/>
              <w:jc w:val="both"/>
              <w:rPr>
                <w:rFonts w:eastAsia="Times New Roman"/>
                <w:color w:val="000000"/>
                <w:lang w:val="es-US"/>
              </w:rPr>
            </w:pPr>
            <w:r w:rsidRPr="00E54F22">
              <w:rPr>
                <w:rFonts w:eastAsia="Times New Roman"/>
                <w:color w:val="000000"/>
                <w:lang w:val="es-US"/>
              </w:rPr>
              <w:t xml:space="preserve">CP/ACTA. 2182 de la sesión extraordinaria del 12 de septiembre de 2018 </w:t>
            </w:r>
          </w:p>
          <w:p w14:paraId="0724CFE9" w14:textId="77777777" w:rsidR="00E54F22" w:rsidRPr="00E54F22" w:rsidRDefault="00E54F22" w:rsidP="003301F2">
            <w:pPr>
              <w:numPr>
                <w:ilvl w:val="0"/>
                <w:numId w:val="108"/>
              </w:numPr>
              <w:spacing w:after="0" w:line="240" w:lineRule="auto"/>
              <w:jc w:val="both"/>
              <w:rPr>
                <w:rFonts w:eastAsia="Times New Roman"/>
                <w:color w:val="000000"/>
                <w:lang w:val="es-US"/>
              </w:rPr>
            </w:pPr>
            <w:r w:rsidRPr="00E54F22">
              <w:rPr>
                <w:rFonts w:eastAsia="Times New Roman"/>
                <w:color w:val="000000"/>
                <w:lang w:val="es-US"/>
              </w:rPr>
              <w:t xml:space="preserve">CP/ACTA. 2183 de la sesión extraordinaria del 17 de septiembre de 2018 </w:t>
            </w:r>
          </w:p>
          <w:p w14:paraId="2A48BF5D" w14:textId="77777777" w:rsidR="00E54F22" w:rsidRPr="00E54F22" w:rsidRDefault="00E54F22" w:rsidP="003301F2">
            <w:pPr>
              <w:numPr>
                <w:ilvl w:val="0"/>
                <w:numId w:val="108"/>
              </w:numPr>
              <w:spacing w:after="0" w:line="240" w:lineRule="auto"/>
              <w:jc w:val="both"/>
              <w:rPr>
                <w:rFonts w:eastAsia="Times New Roman"/>
                <w:color w:val="000000"/>
                <w:lang w:val="es-US"/>
              </w:rPr>
            </w:pPr>
            <w:r w:rsidRPr="00E54F22">
              <w:rPr>
                <w:rFonts w:eastAsia="Times New Roman"/>
                <w:color w:val="000000"/>
                <w:lang w:val="es-US"/>
              </w:rPr>
              <w:t xml:space="preserve">CP/ACTA. 2284 de la sesión extraordinaria del 20 de mayo de 2020 </w:t>
            </w:r>
          </w:p>
          <w:p w14:paraId="43E22295" w14:textId="77777777" w:rsidR="00E54F22" w:rsidRPr="00E54F22" w:rsidRDefault="00E54F22" w:rsidP="003301F2">
            <w:pPr>
              <w:numPr>
                <w:ilvl w:val="0"/>
                <w:numId w:val="108"/>
              </w:numPr>
              <w:spacing w:after="0" w:line="240" w:lineRule="auto"/>
              <w:jc w:val="both"/>
              <w:rPr>
                <w:rFonts w:eastAsia="Times New Roman"/>
                <w:color w:val="000000"/>
                <w:lang w:val="es-US"/>
              </w:rPr>
            </w:pPr>
            <w:r w:rsidRPr="00E54F22">
              <w:rPr>
                <w:rFonts w:eastAsia="Times New Roman"/>
                <w:color w:val="000000"/>
                <w:lang w:val="es-US"/>
              </w:rPr>
              <w:t xml:space="preserve">CP/ACTA. 2287 de la sesión extraordinaria del 10 de junio de 2020 </w:t>
            </w:r>
          </w:p>
          <w:p w14:paraId="55559920" w14:textId="77777777" w:rsidR="00E54F22" w:rsidRPr="00E54F22" w:rsidRDefault="00E54F22" w:rsidP="003301F2">
            <w:pPr>
              <w:numPr>
                <w:ilvl w:val="0"/>
                <w:numId w:val="108"/>
              </w:numPr>
              <w:spacing w:after="0" w:line="240" w:lineRule="auto"/>
              <w:jc w:val="both"/>
              <w:rPr>
                <w:rFonts w:eastAsia="Times New Roman"/>
                <w:color w:val="000000"/>
                <w:lang w:val="es-US"/>
              </w:rPr>
            </w:pPr>
            <w:r w:rsidRPr="00E54F22">
              <w:rPr>
                <w:rFonts w:eastAsia="Times New Roman"/>
                <w:color w:val="000000"/>
                <w:lang w:val="es-US"/>
              </w:rPr>
              <w:t>CP/ACTA. 2294 de la sesión ordinaria del 22 de julio de 2020</w:t>
            </w:r>
          </w:p>
          <w:p w14:paraId="4FE04926" w14:textId="77777777" w:rsidR="00E54F22" w:rsidRPr="00E54F22" w:rsidRDefault="00E54F22" w:rsidP="00E54F22">
            <w:pPr>
              <w:spacing w:after="0" w:line="240" w:lineRule="auto"/>
              <w:jc w:val="both"/>
              <w:rPr>
                <w:rFonts w:eastAsia="Times New Roman"/>
                <w:color w:val="000000"/>
                <w:lang w:val="es-US"/>
              </w:rPr>
            </w:pPr>
          </w:p>
          <w:p w14:paraId="6A631F8D" w14:textId="77777777" w:rsidR="00E54F22" w:rsidRPr="00E54F22" w:rsidRDefault="00E54F22" w:rsidP="003301F2">
            <w:pPr>
              <w:numPr>
                <w:ilvl w:val="0"/>
                <w:numId w:val="108"/>
              </w:numPr>
              <w:spacing w:after="0" w:line="240" w:lineRule="auto"/>
              <w:jc w:val="both"/>
              <w:rPr>
                <w:rFonts w:eastAsia="Times New Roman"/>
                <w:color w:val="000000"/>
                <w:lang w:val="es-US"/>
              </w:rPr>
            </w:pPr>
            <w:r w:rsidRPr="00E54F22">
              <w:rPr>
                <w:rFonts w:eastAsia="Times New Roman"/>
                <w:color w:val="000000"/>
                <w:lang w:val="es-US"/>
              </w:rPr>
              <w:t xml:space="preserve">CP/ACTA. 2296 de la sesión extraordinaria del 7 de agosto de 2020 </w:t>
            </w:r>
          </w:p>
          <w:p w14:paraId="77BE61E0" w14:textId="77777777" w:rsidR="00E54F22" w:rsidRPr="00E54F22" w:rsidRDefault="00E54F22" w:rsidP="003301F2">
            <w:pPr>
              <w:numPr>
                <w:ilvl w:val="0"/>
                <w:numId w:val="108"/>
              </w:numPr>
              <w:spacing w:after="0" w:line="240" w:lineRule="auto"/>
              <w:jc w:val="both"/>
              <w:rPr>
                <w:rFonts w:eastAsia="Times New Roman"/>
                <w:color w:val="000000"/>
                <w:lang w:val="es-US"/>
              </w:rPr>
            </w:pPr>
            <w:r w:rsidRPr="00E54F22">
              <w:rPr>
                <w:rFonts w:eastAsia="Times New Roman"/>
                <w:color w:val="000000"/>
                <w:lang w:val="es-US"/>
              </w:rPr>
              <w:t xml:space="preserve">CP/ACTA. 2300 de la sesión ordinaria del 25 de septiembre de 2020 </w:t>
            </w:r>
          </w:p>
          <w:p w14:paraId="5DBDBFAA" w14:textId="77777777" w:rsidR="00E54F22" w:rsidRPr="00E54F22" w:rsidRDefault="00E54F22" w:rsidP="003301F2">
            <w:pPr>
              <w:numPr>
                <w:ilvl w:val="0"/>
                <w:numId w:val="108"/>
              </w:numPr>
              <w:spacing w:after="0" w:line="240" w:lineRule="auto"/>
              <w:jc w:val="both"/>
              <w:rPr>
                <w:rFonts w:eastAsia="Times New Roman"/>
                <w:color w:val="000000"/>
                <w:lang w:val="es-US"/>
              </w:rPr>
            </w:pPr>
            <w:r w:rsidRPr="00E54F22">
              <w:rPr>
                <w:rFonts w:eastAsia="Times New Roman"/>
                <w:color w:val="000000"/>
                <w:lang w:val="es-US"/>
              </w:rPr>
              <w:t>CP/ACTA. 2304 de la sesión ordinaria del 15 de octubre de 2020</w:t>
            </w:r>
          </w:p>
          <w:p w14:paraId="14BD7091" w14:textId="7F823464" w:rsidR="00157D43" w:rsidRPr="00E54F22" w:rsidRDefault="00157D43" w:rsidP="00157D43">
            <w:pPr>
              <w:spacing w:after="0" w:line="240" w:lineRule="auto"/>
              <w:jc w:val="both"/>
              <w:rPr>
                <w:rFonts w:eastAsia="Times New Roman"/>
                <w:color w:val="000000"/>
                <w:lang w:val="es-US"/>
              </w:rPr>
            </w:pPr>
          </w:p>
        </w:tc>
        <w:tc>
          <w:tcPr>
            <w:tcW w:w="2700" w:type="dxa"/>
            <w:shd w:val="clear" w:color="auto" w:fill="auto"/>
          </w:tcPr>
          <w:p w14:paraId="42942C03"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lastRenderedPageBreak/>
              <w:t>Procedimientos Parlamentarios</w:t>
            </w:r>
          </w:p>
        </w:tc>
      </w:tr>
      <w:tr w:rsidR="00157D43" w:rsidRPr="002937E4" w14:paraId="7E08DCCC" w14:textId="77777777" w:rsidTr="008C599A">
        <w:trPr>
          <w:trHeight w:val="630"/>
          <w:jc w:val="center"/>
        </w:trPr>
        <w:tc>
          <w:tcPr>
            <w:tcW w:w="960" w:type="dxa"/>
            <w:shd w:val="clear" w:color="auto" w:fill="auto"/>
            <w:noWrap/>
          </w:tcPr>
          <w:p w14:paraId="695E8A44"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AEB3FDF" w14:textId="68E2000C" w:rsidR="00157D43" w:rsidRPr="00157D43" w:rsidRDefault="00A27618" w:rsidP="00157D43">
            <w:pPr>
              <w:spacing w:after="0" w:line="240" w:lineRule="auto"/>
              <w:jc w:val="both"/>
              <w:rPr>
                <w:rFonts w:eastAsia="Times New Roman"/>
                <w:color w:val="000000"/>
              </w:rPr>
            </w:pPr>
            <w:r w:rsidRPr="00A27618">
              <w:rPr>
                <w:rFonts w:eastAsia="Times New Roman"/>
                <w:color w:val="000000"/>
              </w:rPr>
              <w:t>Proyectos de resolución a ser considerados en el quincuagésimo primer período ordinario de sesiones de la Asamblea General:</w:t>
            </w:r>
          </w:p>
        </w:tc>
        <w:tc>
          <w:tcPr>
            <w:tcW w:w="2700" w:type="dxa"/>
            <w:shd w:val="clear" w:color="auto" w:fill="auto"/>
          </w:tcPr>
          <w:p w14:paraId="5DFE40CD"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DA1219" w:rsidRPr="002937E4" w14:paraId="00A8CD75" w14:textId="77777777" w:rsidTr="008C599A">
        <w:trPr>
          <w:trHeight w:val="630"/>
          <w:jc w:val="center"/>
        </w:trPr>
        <w:tc>
          <w:tcPr>
            <w:tcW w:w="960" w:type="dxa"/>
            <w:shd w:val="clear" w:color="auto" w:fill="auto"/>
            <w:noWrap/>
          </w:tcPr>
          <w:p w14:paraId="350B86A1" w14:textId="77777777" w:rsidR="00DA1219" w:rsidRPr="00157D43" w:rsidRDefault="00DA1219"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1638A688" w14:textId="6B3BB436" w:rsidR="00DA1219" w:rsidRPr="00157D43" w:rsidRDefault="00A27618" w:rsidP="00157D43">
            <w:pPr>
              <w:spacing w:after="0" w:line="240" w:lineRule="auto"/>
              <w:jc w:val="both"/>
              <w:rPr>
                <w:rFonts w:eastAsia="Times New Roman"/>
                <w:color w:val="000000"/>
              </w:rPr>
            </w:pPr>
            <w:r w:rsidRPr="00A27618">
              <w:rPr>
                <w:rFonts w:eastAsia="Times New Roman"/>
                <w:color w:val="000000"/>
                <w:lang w:val="es-US"/>
              </w:rPr>
              <w:t>Invitaciones a las organizaciones de la sociedad civil, los trabajadores, el sector privado y otros actores sociales al quincuagésimo primer período ordinario de sesiones de la Asamblea General que requieren autorización del Consejo Permanente</w:t>
            </w:r>
          </w:p>
        </w:tc>
        <w:tc>
          <w:tcPr>
            <w:tcW w:w="2700" w:type="dxa"/>
            <w:shd w:val="clear" w:color="auto" w:fill="auto"/>
          </w:tcPr>
          <w:p w14:paraId="1659734B" w14:textId="77777777" w:rsidR="00DA1219" w:rsidRPr="00157D43" w:rsidRDefault="00DA1219"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DA1219" w:rsidRPr="002937E4" w14:paraId="3B8980F5" w14:textId="77777777" w:rsidTr="008C599A">
        <w:trPr>
          <w:trHeight w:val="630"/>
          <w:jc w:val="center"/>
        </w:trPr>
        <w:tc>
          <w:tcPr>
            <w:tcW w:w="960" w:type="dxa"/>
            <w:shd w:val="clear" w:color="auto" w:fill="auto"/>
            <w:noWrap/>
          </w:tcPr>
          <w:p w14:paraId="66DEA05F" w14:textId="77777777" w:rsidR="00DA1219" w:rsidRPr="00157D43" w:rsidRDefault="00DA1219"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5BB566D" w14:textId="55FD5A8C" w:rsidR="00DA1219" w:rsidRPr="00DA1219" w:rsidRDefault="00F618C4" w:rsidP="00157D43">
            <w:pPr>
              <w:spacing w:after="0" w:line="240" w:lineRule="auto"/>
              <w:jc w:val="both"/>
              <w:rPr>
                <w:rFonts w:eastAsia="Times New Roman"/>
                <w:color w:val="000000"/>
              </w:rPr>
            </w:pPr>
            <w:r w:rsidRPr="00F618C4">
              <w:rPr>
                <w:rFonts w:eastAsia="Times New Roman"/>
                <w:color w:val="000000"/>
              </w:rPr>
              <w:t>Solicitudes de los Gobiernos de la República de Uzbekistán y Australia para que se les otorgue la condición de observador permanente ante la Organización de los Estados Americanos y proyectos de resolución (informes de la Presidencia de la Comisión de Asuntos Jurídicos y Políticos y proyectos de resolución) (CP/CAJP-3622/21 corr. 1) (CP/CAJP-3623/21 corr. 1)</w:t>
            </w:r>
          </w:p>
        </w:tc>
        <w:tc>
          <w:tcPr>
            <w:tcW w:w="2700" w:type="dxa"/>
            <w:shd w:val="clear" w:color="auto" w:fill="auto"/>
          </w:tcPr>
          <w:p w14:paraId="7EEF407A" w14:textId="77777777" w:rsidR="00DA1219" w:rsidRPr="00157D43" w:rsidRDefault="00DA1219"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F618C4" w:rsidRPr="002937E4" w14:paraId="1559B025" w14:textId="77777777" w:rsidTr="008C599A">
        <w:trPr>
          <w:trHeight w:val="630"/>
          <w:jc w:val="center"/>
        </w:trPr>
        <w:tc>
          <w:tcPr>
            <w:tcW w:w="960" w:type="dxa"/>
            <w:shd w:val="clear" w:color="auto" w:fill="auto"/>
            <w:noWrap/>
          </w:tcPr>
          <w:p w14:paraId="7C31A604" w14:textId="77777777" w:rsidR="00F618C4" w:rsidRPr="00157D43" w:rsidRDefault="00F618C4"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17BAD6E0" w14:textId="0DA9379E" w:rsidR="00F618C4" w:rsidRPr="00F618C4" w:rsidRDefault="00F618C4" w:rsidP="00157D43">
            <w:pPr>
              <w:spacing w:after="0" w:line="240" w:lineRule="auto"/>
              <w:jc w:val="both"/>
              <w:rPr>
                <w:rFonts w:eastAsia="Times New Roman"/>
                <w:color w:val="000000"/>
              </w:rPr>
            </w:pPr>
            <w:r w:rsidRPr="00F618C4">
              <w:rPr>
                <w:rFonts w:eastAsia="Times New Roman"/>
                <w:color w:val="000000"/>
              </w:rPr>
              <w:t>Consideración del proyecto de resolución “Fortalecimiento del papel de la Organización de los Estados Americanos en el fomento de la resiliencia ante los desastres en el Hemisferio”, a ser considerado en el quincuagésimo primer período ordinario de sesiones de la Asamblea General (CP/INF. 9162/21)</w:t>
            </w:r>
          </w:p>
        </w:tc>
        <w:tc>
          <w:tcPr>
            <w:tcW w:w="2700" w:type="dxa"/>
            <w:shd w:val="clear" w:color="auto" w:fill="auto"/>
          </w:tcPr>
          <w:p w14:paraId="75D206BE" w14:textId="1B9D340E" w:rsidR="00F618C4" w:rsidRPr="00157D43" w:rsidRDefault="00F618C4"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D42485" w:rsidRPr="002937E4" w14:paraId="1F0E3E91" w14:textId="77777777" w:rsidTr="008C599A">
        <w:trPr>
          <w:trHeight w:val="630"/>
          <w:jc w:val="center"/>
        </w:trPr>
        <w:tc>
          <w:tcPr>
            <w:tcW w:w="960" w:type="dxa"/>
            <w:shd w:val="clear" w:color="auto" w:fill="auto"/>
            <w:noWrap/>
          </w:tcPr>
          <w:p w14:paraId="05B980C7" w14:textId="77777777" w:rsidR="00D42485" w:rsidRPr="00157D43" w:rsidRDefault="00D42485"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88E0672" w14:textId="5E53B103" w:rsidR="00D42485" w:rsidRPr="00F618C4" w:rsidRDefault="003A19B7" w:rsidP="00157D43">
            <w:pPr>
              <w:spacing w:after="0" w:line="240" w:lineRule="auto"/>
              <w:jc w:val="both"/>
              <w:rPr>
                <w:rFonts w:eastAsia="Times New Roman"/>
                <w:color w:val="000000"/>
              </w:rPr>
            </w:pPr>
            <w:r w:rsidRPr="003A19B7">
              <w:rPr>
                <w:rFonts w:eastAsia="Times New Roman"/>
                <w:color w:val="000000"/>
              </w:rPr>
              <w:t>Invitaciones a las organizaciones de la sociedad civil, los trabajadores, el sector privado y otros actores sociales al quincuagésimo primer período ordinario de sesiones de la Asamblea General que requieren autorización del Consejo Permanente (proyecto de resolución) (CP/doc. 5727/21 add. 1)</w:t>
            </w:r>
          </w:p>
        </w:tc>
        <w:tc>
          <w:tcPr>
            <w:tcW w:w="2700" w:type="dxa"/>
            <w:shd w:val="clear" w:color="auto" w:fill="auto"/>
          </w:tcPr>
          <w:p w14:paraId="3B9A0713" w14:textId="53CF2D2E" w:rsidR="00D42485" w:rsidRPr="00157D43" w:rsidRDefault="003A19B7"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3A19B7" w:rsidRPr="002937E4" w14:paraId="01E8D2F2" w14:textId="77777777" w:rsidTr="008C599A">
        <w:trPr>
          <w:trHeight w:val="630"/>
          <w:jc w:val="center"/>
        </w:trPr>
        <w:tc>
          <w:tcPr>
            <w:tcW w:w="960" w:type="dxa"/>
            <w:shd w:val="clear" w:color="auto" w:fill="auto"/>
            <w:noWrap/>
          </w:tcPr>
          <w:p w14:paraId="3DC5088D" w14:textId="77777777" w:rsidR="003A19B7" w:rsidRPr="00157D43" w:rsidRDefault="003A19B7"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6DFE9F4" w14:textId="77777777" w:rsidR="003A19B7" w:rsidRPr="003A19B7" w:rsidRDefault="003A19B7" w:rsidP="003A19B7">
            <w:pPr>
              <w:spacing w:after="0" w:line="240" w:lineRule="auto"/>
              <w:jc w:val="both"/>
              <w:rPr>
                <w:rFonts w:eastAsia="Times New Roman"/>
                <w:color w:val="000000"/>
                <w:lang w:val="es-US"/>
              </w:rPr>
            </w:pPr>
            <w:r w:rsidRPr="003A19B7">
              <w:rPr>
                <w:rFonts w:eastAsia="Times New Roman"/>
                <w:color w:val="000000"/>
                <w:lang w:val="es-US"/>
              </w:rPr>
              <w:t>Aprobación de actas del Consejo Permanente:</w:t>
            </w:r>
          </w:p>
          <w:p w14:paraId="071F1DA5" w14:textId="77777777" w:rsidR="003A19B7" w:rsidRPr="003A19B7" w:rsidRDefault="003A19B7" w:rsidP="003A19B7">
            <w:pPr>
              <w:spacing w:after="0" w:line="240" w:lineRule="auto"/>
              <w:jc w:val="both"/>
              <w:rPr>
                <w:rFonts w:eastAsia="Times New Roman"/>
                <w:color w:val="000000"/>
                <w:lang w:val="es-US"/>
              </w:rPr>
            </w:pPr>
          </w:p>
          <w:p w14:paraId="4FC0FAEA" w14:textId="77777777" w:rsidR="003A19B7" w:rsidRPr="003A19B7" w:rsidRDefault="003A19B7" w:rsidP="003A19B7">
            <w:pPr>
              <w:numPr>
                <w:ilvl w:val="0"/>
                <w:numId w:val="108"/>
              </w:numPr>
              <w:spacing w:after="0" w:line="240" w:lineRule="auto"/>
              <w:jc w:val="both"/>
              <w:rPr>
                <w:rFonts w:eastAsia="Times New Roman"/>
                <w:color w:val="000000"/>
                <w:lang w:val="es-US"/>
              </w:rPr>
            </w:pPr>
            <w:r w:rsidRPr="003A19B7">
              <w:rPr>
                <w:rFonts w:eastAsia="Times New Roman"/>
                <w:color w:val="000000"/>
                <w:lang w:val="es-US"/>
              </w:rPr>
              <w:t>CP/ACTA. 2311 de la sesión ordinaria del 27 de enero de 2021</w:t>
            </w:r>
          </w:p>
          <w:p w14:paraId="3966B0C9" w14:textId="77777777" w:rsidR="003A19B7" w:rsidRPr="003A19B7" w:rsidRDefault="003A19B7" w:rsidP="003A19B7">
            <w:pPr>
              <w:numPr>
                <w:ilvl w:val="0"/>
                <w:numId w:val="108"/>
              </w:numPr>
              <w:spacing w:after="0" w:line="240" w:lineRule="auto"/>
              <w:jc w:val="both"/>
              <w:rPr>
                <w:rFonts w:eastAsia="Times New Roman"/>
                <w:color w:val="000000"/>
                <w:lang w:val="es-US"/>
              </w:rPr>
            </w:pPr>
            <w:r w:rsidRPr="003A19B7">
              <w:rPr>
                <w:rFonts w:eastAsia="Times New Roman"/>
                <w:color w:val="000000"/>
                <w:lang w:val="es-US"/>
              </w:rPr>
              <w:t xml:space="preserve">CP/ACTA. 2312 de la sesión ordinaria del 17 de febrero de 2021 </w:t>
            </w:r>
          </w:p>
          <w:p w14:paraId="3398D754" w14:textId="77777777" w:rsidR="003A19B7" w:rsidRPr="003A19B7" w:rsidRDefault="003A19B7" w:rsidP="003A19B7">
            <w:pPr>
              <w:numPr>
                <w:ilvl w:val="0"/>
                <w:numId w:val="108"/>
              </w:numPr>
              <w:spacing w:after="0" w:line="240" w:lineRule="auto"/>
              <w:jc w:val="both"/>
              <w:rPr>
                <w:rFonts w:eastAsia="Times New Roman"/>
                <w:color w:val="000000"/>
                <w:lang w:val="es-US"/>
              </w:rPr>
            </w:pPr>
            <w:r w:rsidRPr="003A19B7">
              <w:rPr>
                <w:rFonts w:eastAsia="Times New Roman"/>
                <w:color w:val="000000"/>
                <w:lang w:val="es-US"/>
              </w:rPr>
              <w:t xml:space="preserve">CP/ACTA. 2314 de la sesión extraordinaria del 10 de marzo de 2021 </w:t>
            </w:r>
          </w:p>
          <w:p w14:paraId="09896FDC" w14:textId="77777777" w:rsidR="003A19B7" w:rsidRPr="003A19B7" w:rsidRDefault="003A19B7" w:rsidP="003A19B7">
            <w:pPr>
              <w:numPr>
                <w:ilvl w:val="0"/>
                <w:numId w:val="108"/>
              </w:numPr>
              <w:spacing w:after="0" w:line="240" w:lineRule="auto"/>
              <w:jc w:val="both"/>
              <w:rPr>
                <w:rFonts w:eastAsia="Times New Roman"/>
                <w:color w:val="000000"/>
                <w:lang w:val="es-US"/>
              </w:rPr>
            </w:pPr>
            <w:r w:rsidRPr="003A19B7">
              <w:rPr>
                <w:rFonts w:eastAsia="Times New Roman"/>
                <w:color w:val="000000"/>
                <w:lang w:val="es-US"/>
              </w:rPr>
              <w:t xml:space="preserve">CP/ACTA. 2315 de la sesión ordinaria del 17 de marzo de 2021 </w:t>
            </w:r>
          </w:p>
          <w:p w14:paraId="78950331" w14:textId="77777777" w:rsidR="003A19B7" w:rsidRPr="003A19B7" w:rsidRDefault="003A19B7" w:rsidP="003A19B7">
            <w:pPr>
              <w:numPr>
                <w:ilvl w:val="0"/>
                <w:numId w:val="108"/>
              </w:numPr>
              <w:spacing w:after="0" w:line="240" w:lineRule="auto"/>
              <w:jc w:val="both"/>
              <w:rPr>
                <w:rFonts w:eastAsia="Times New Roman"/>
                <w:color w:val="000000"/>
                <w:lang w:val="es-US"/>
              </w:rPr>
            </w:pPr>
            <w:r w:rsidRPr="003A19B7">
              <w:rPr>
                <w:rFonts w:eastAsia="Times New Roman"/>
                <w:color w:val="000000"/>
                <w:lang w:val="es-US"/>
              </w:rPr>
              <w:t>CP/ACTA. 2316 de la sesión extraordinaria del 25 de marzo de 2021</w:t>
            </w:r>
          </w:p>
          <w:p w14:paraId="4AE5EF0D" w14:textId="77777777" w:rsidR="003A19B7" w:rsidRPr="003A19B7" w:rsidRDefault="003A19B7" w:rsidP="00157D43">
            <w:pPr>
              <w:spacing w:after="0" w:line="240" w:lineRule="auto"/>
              <w:jc w:val="both"/>
              <w:rPr>
                <w:rFonts w:eastAsia="Times New Roman"/>
                <w:color w:val="000000"/>
                <w:lang w:val="es-US"/>
              </w:rPr>
            </w:pPr>
          </w:p>
        </w:tc>
        <w:tc>
          <w:tcPr>
            <w:tcW w:w="2700" w:type="dxa"/>
            <w:shd w:val="clear" w:color="auto" w:fill="auto"/>
          </w:tcPr>
          <w:p w14:paraId="721099CA" w14:textId="335807F5" w:rsidR="003A19B7" w:rsidRPr="00157D43" w:rsidRDefault="003A19B7"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736396" w:rsidRPr="002937E4" w14:paraId="177A7894" w14:textId="77777777" w:rsidTr="008C599A">
        <w:trPr>
          <w:trHeight w:val="630"/>
          <w:jc w:val="center"/>
        </w:trPr>
        <w:tc>
          <w:tcPr>
            <w:tcW w:w="960" w:type="dxa"/>
            <w:shd w:val="clear" w:color="auto" w:fill="auto"/>
            <w:noWrap/>
          </w:tcPr>
          <w:p w14:paraId="25AD366C" w14:textId="77777777" w:rsidR="00736396" w:rsidRPr="00157D43" w:rsidRDefault="00736396"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10D8B21" w14:textId="5993A69B" w:rsidR="00736396" w:rsidRPr="003A19B7" w:rsidRDefault="00736396" w:rsidP="003A19B7">
            <w:pPr>
              <w:spacing w:after="0" w:line="240" w:lineRule="auto"/>
              <w:jc w:val="both"/>
              <w:rPr>
                <w:rFonts w:eastAsia="Times New Roman"/>
                <w:color w:val="000000"/>
                <w:lang w:val="es-US"/>
              </w:rPr>
            </w:pPr>
            <w:r w:rsidRPr="00736396">
              <w:rPr>
                <w:rFonts w:eastAsia="Times New Roman"/>
                <w:color w:val="000000"/>
                <w:lang w:val="es-US"/>
              </w:rPr>
              <w:t>Consideración de la solicitud de la Secretaria Ejecutiva de la Comisión Interamericana de Mujeres (AG/CP/INF. 773/21) /</w:t>
            </w:r>
          </w:p>
        </w:tc>
        <w:tc>
          <w:tcPr>
            <w:tcW w:w="2700" w:type="dxa"/>
            <w:shd w:val="clear" w:color="auto" w:fill="auto"/>
          </w:tcPr>
          <w:p w14:paraId="7F9F25CF" w14:textId="7B0C6D69" w:rsidR="00736396" w:rsidRPr="00157D43" w:rsidRDefault="00736396"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736396" w:rsidRPr="002937E4" w14:paraId="4F4ABB48" w14:textId="77777777" w:rsidTr="008C599A">
        <w:trPr>
          <w:trHeight w:val="630"/>
          <w:jc w:val="center"/>
        </w:trPr>
        <w:tc>
          <w:tcPr>
            <w:tcW w:w="960" w:type="dxa"/>
            <w:shd w:val="clear" w:color="auto" w:fill="auto"/>
            <w:noWrap/>
          </w:tcPr>
          <w:p w14:paraId="75730EB6" w14:textId="77777777" w:rsidR="00736396" w:rsidRPr="00157D43" w:rsidRDefault="00736396"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5A085979" w14:textId="2125A4F4" w:rsidR="00736396" w:rsidRPr="003A19B7" w:rsidRDefault="00736396" w:rsidP="003A19B7">
            <w:pPr>
              <w:spacing w:after="0" w:line="240" w:lineRule="auto"/>
              <w:jc w:val="both"/>
              <w:rPr>
                <w:rFonts w:eastAsia="Times New Roman"/>
                <w:color w:val="000000"/>
                <w:lang w:val="es-US"/>
              </w:rPr>
            </w:pPr>
            <w:r w:rsidRPr="00736396">
              <w:rPr>
                <w:rFonts w:eastAsia="Times New Roman"/>
                <w:color w:val="000000"/>
                <w:lang w:val="es-US"/>
              </w:rPr>
              <w:t>Establecimiento de la Comisión de Estilo del quincuagésimo primer período ordinario de sesiones de la Asamblea General</w:t>
            </w:r>
          </w:p>
        </w:tc>
        <w:tc>
          <w:tcPr>
            <w:tcW w:w="2700" w:type="dxa"/>
            <w:shd w:val="clear" w:color="auto" w:fill="auto"/>
          </w:tcPr>
          <w:p w14:paraId="0D5D4C74" w14:textId="44F15C8D" w:rsidR="00736396" w:rsidRPr="00157D43" w:rsidRDefault="00736396" w:rsidP="00157D43">
            <w:pPr>
              <w:spacing w:after="0" w:line="240" w:lineRule="auto"/>
              <w:jc w:val="both"/>
              <w:rPr>
                <w:rFonts w:eastAsia="Times New Roman"/>
                <w:color w:val="000000"/>
                <w:lang w:val="es-US"/>
              </w:rPr>
            </w:pPr>
            <w:r w:rsidRPr="00157D43">
              <w:rPr>
                <w:rFonts w:eastAsia="Times New Roman"/>
                <w:color w:val="000000"/>
                <w:lang w:val="es-US"/>
              </w:rPr>
              <w:t>Procedimientos Parlamentarios</w:t>
            </w:r>
          </w:p>
        </w:tc>
      </w:tr>
      <w:tr w:rsidR="00157D43" w:rsidRPr="002937E4" w14:paraId="5E6E563B" w14:textId="77777777" w:rsidTr="008C599A">
        <w:trPr>
          <w:trHeight w:val="630"/>
          <w:jc w:val="center"/>
        </w:trPr>
        <w:tc>
          <w:tcPr>
            <w:tcW w:w="960" w:type="dxa"/>
            <w:shd w:val="clear" w:color="auto" w:fill="auto"/>
            <w:noWrap/>
          </w:tcPr>
          <w:p w14:paraId="2524FB91"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16D3A4DF" w14:textId="48BC5772" w:rsidR="00157D43" w:rsidRPr="00157D43" w:rsidRDefault="002566E8" w:rsidP="00496BE1">
            <w:pPr>
              <w:spacing w:after="0" w:line="240" w:lineRule="auto"/>
              <w:jc w:val="both"/>
              <w:rPr>
                <w:rFonts w:eastAsia="Times New Roman"/>
                <w:color w:val="000000"/>
              </w:rPr>
            </w:pPr>
            <w:r w:rsidRPr="002566E8">
              <w:rPr>
                <w:rFonts w:eastAsia="Times New Roman"/>
                <w:color w:val="000000"/>
              </w:rPr>
              <w:t>Consideración del proyecto de resolución “Lugar y fecha de la vigésima reunión ordinaria del Comité Consultivo de la Convención Interamericana contra la Fabricación y el Tráfico Ilícitos de Armas de Fuego, Municiones, Explosivos y Otros Materiales Relacionados (CIFTA), convocada por la resolución AG/RES. 2950 (L-O/20)” (CP/doc.5662/20)</w:t>
            </w:r>
          </w:p>
        </w:tc>
        <w:tc>
          <w:tcPr>
            <w:tcW w:w="2700" w:type="dxa"/>
            <w:shd w:val="clear" w:color="auto" w:fill="auto"/>
          </w:tcPr>
          <w:p w14:paraId="5068C585"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Órganos, Organismos y Entidades OEA</w:t>
            </w:r>
          </w:p>
        </w:tc>
      </w:tr>
      <w:tr w:rsidR="00157D43" w:rsidRPr="002937E4" w14:paraId="14C9610B" w14:textId="77777777" w:rsidTr="008C599A">
        <w:trPr>
          <w:trHeight w:val="630"/>
          <w:jc w:val="center"/>
        </w:trPr>
        <w:tc>
          <w:tcPr>
            <w:tcW w:w="960" w:type="dxa"/>
            <w:shd w:val="clear" w:color="auto" w:fill="auto"/>
            <w:noWrap/>
          </w:tcPr>
          <w:p w14:paraId="49EF0A3F"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268F38B" w14:textId="601D3197" w:rsidR="00157D43" w:rsidRPr="00157D43" w:rsidRDefault="00FA0C8B" w:rsidP="00496BE1">
            <w:pPr>
              <w:spacing w:after="0" w:line="240" w:lineRule="auto"/>
              <w:jc w:val="both"/>
              <w:rPr>
                <w:rFonts w:eastAsia="Times New Roman"/>
                <w:color w:val="000000"/>
              </w:rPr>
            </w:pPr>
            <w:r w:rsidRPr="00FA0C8B">
              <w:rPr>
                <w:rFonts w:eastAsia="Times New Roman"/>
                <w:color w:val="000000"/>
                <w:lang w:val="es-MX"/>
              </w:rPr>
              <w:t xml:space="preserve">Elección de un miembro de la </w:t>
            </w:r>
            <w:bookmarkStart w:id="677" w:name="_Hlk86188291"/>
            <w:r w:rsidRPr="00FA0C8B">
              <w:rPr>
                <w:rFonts w:eastAsia="Times New Roman"/>
                <w:color w:val="000000"/>
                <w:lang w:val="es-MX"/>
              </w:rPr>
              <w:t>Comisión del Fondo Panamericano Leo S. Rowe</w:t>
            </w:r>
            <w:bookmarkEnd w:id="677"/>
          </w:p>
        </w:tc>
        <w:tc>
          <w:tcPr>
            <w:tcW w:w="2700" w:type="dxa"/>
            <w:shd w:val="clear" w:color="auto" w:fill="auto"/>
          </w:tcPr>
          <w:p w14:paraId="3F540179"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Órganos, Organismos y Entidades OEA</w:t>
            </w:r>
          </w:p>
        </w:tc>
      </w:tr>
      <w:tr w:rsidR="00157D43" w:rsidRPr="002937E4" w14:paraId="3D15D8F1" w14:textId="77777777" w:rsidTr="008C599A">
        <w:trPr>
          <w:trHeight w:val="630"/>
          <w:jc w:val="center"/>
        </w:trPr>
        <w:tc>
          <w:tcPr>
            <w:tcW w:w="960" w:type="dxa"/>
            <w:shd w:val="clear" w:color="auto" w:fill="auto"/>
            <w:noWrap/>
          </w:tcPr>
          <w:p w14:paraId="0C9C8D8F"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140C6BFD" w14:textId="481300D9" w:rsidR="00157D43" w:rsidRPr="00157D43" w:rsidRDefault="00C35041" w:rsidP="00FA0C8B">
            <w:pPr>
              <w:spacing w:after="0" w:line="240" w:lineRule="auto"/>
              <w:jc w:val="both"/>
              <w:rPr>
                <w:rFonts w:eastAsia="Times New Roman"/>
                <w:color w:val="000000"/>
              </w:rPr>
            </w:pPr>
            <w:r w:rsidRPr="00C35041">
              <w:rPr>
                <w:rFonts w:eastAsia="Times New Roman"/>
                <w:color w:val="000000"/>
              </w:rPr>
              <w:t>Consideración de la resolución CJI/RES. 266 (XCVIII/21) “Principios actualizados sobre la privacidad y la protección de datos personales, con anotaciones” y el informe del Comité Jurídico Interamericano sobre el tema (CJI/doc. 638/21) (CP/INF. 8927/21)</w:t>
            </w:r>
          </w:p>
        </w:tc>
        <w:tc>
          <w:tcPr>
            <w:tcW w:w="2700" w:type="dxa"/>
            <w:shd w:val="clear" w:color="auto" w:fill="auto"/>
          </w:tcPr>
          <w:p w14:paraId="3B977950"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Órganos, Organismos y Entidades OEA</w:t>
            </w:r>
          </w:p>
        </w:tc>
      </w:tr>
      <w:tr w:rsidR="00157D43" w:rsidRPr="002937E4" w14:paraId="5FD09752" w14:textId="77777777" w:rsidTr="008C599A">
        <w:trPr>
          <w:trHeight w:val="630"/>
          <w:jc w:val="center"/>
        </w:trPr>
        <w:tc>
          <w:tcPr>
            <w:tcW w:w="960" w:type="dxa"/>
            <w:shd w:val="clear" w:color="auto" w:fill="auto"/>
            <w:noWrap/>
          </w:tcPr>
          <w:p w14:paraId="0A305817"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BB02938" w14:textId="43425513" w:rsidR="00157D43" w:rsidRPr="00157D43" w:rsidRDefault="00C35041" w:rsidP="00157D43">
            <w:pPr>
              <w:spacing w:after="0" w:line="240" w:lineRule="auto"/>
              <w:jc w:val="both"/>
              <w:rPr>
                <w:rFonts w:eastAsia="Times New Roman"/>
                <w:color w:val="000000"/>
              </w:rPr>
            </w:pPr>
            <w:r w:rsidRPr="00C35041">
              <w:rPr>
                <w:rFonts w:eastAsia="Times New Roman"/>
                <w:color w:val="000000"/>
              </w:rPr>
              <w:t>Presentación del informe anual del Instituto Panamericano de Geografía e Historia a la Asamblea General en su quincuagésimo primer período ordinario de sesiones (CP/doc.5681/21)</w:t>
            </w:r>
          </w:p>
        </w:tc>
        <w:tc>
          <w:tcPr>
            <w:tcW w:w="2700" w:type="dxa"/>
            <w:shd w:val="clear" w:color="auto" w:fill="auto"/>
          </w:tcPr>
          <w:p w14:paraId="302A3265"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Órganos, Organismos y Entidades OEA</w:t>
            </w:r>
          </w:p>
          <w:p w14:paraId="5DDC19A4" w14:textId="77777777" w:rsidR="00157D43" w:rsidRPr="00157D43" w:rsidRDefault="00157D43" w:rsidP="00157D43">
            <w:pPr>
              <w:spacing w:after="0" w:line="240" w:lineRule="auto"/>
              <w:jc w:val="both"/>
              <w:rPr>
                <w:rFonts w:eastAsia="Times New Roman"/>
                <w:color w:val="000000"/>
                <w:lang w:val="es-US"/>
              </w:rPr>
            </w:pPr>
          </w:p>
        </w:tc>
      </w:tr>
      <w:tr w:rsidR="00157D43" w:rsidRPr="002937E4" w14:paraId="685830F5" w14:textId="77777777" w:rsidTr="008C599A">
        <w:trPr>
          <w:trHeight w:val="630"/>
          <w:jc w:val="center"/>
        </w:trPr>
        <w:tc>
          <w:tcPr>
            <w:tcW w:w="960" w:type="dxa"/>
            <w:shd w:val="clear" w:color="auto" w:fill="auto"/>
            <w:noWrap/>
          </w:tcPr>
          <w:p w14:paraId="604A1076"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57FC843" w14:textId="0C7F0ED4" w:rsidR="00157D43" w:rsidRPr="00157D43" w:rsidRDefault="0049498E" w:rsidP="0049498E">
            <w:pPr>
              <w:spacing w:after="0" w:line="240" w:lineRule="auto"/>
              <w:jc w:val="both"/>
              <w:rPr>
                <w:rFonts w:eastAsia="Times New Roman"/>
                <w:color w:val="000000"/>
              </w:rPr>
            </w:pPr>
            <w:r w:rsidRPr="0049498E">
              <w:rPr>
                <w:rFonts w:eastAsia="Times New Roman"/>
                <w:color w:val="000000"/>
              </w:rPr>
              <w:t>Consideración del proyecto de resolución “Fecha del vigésimo primer período ordinario de sesiones del Comité Interamericano contra el Terrorismo, convocado en virtud de la resolución AG/RES. 2950 (XLIX-O/20)</w:t>
            </w:r>
          </w:p>
        </w:tc>
        <w:tc>
          <w:tcPr>
            <w:tcW w:w="2700" w:type="dxa"/>
            <w:shd w:val="clear" w:color="auto" w:fill="auto"/>
          </w:tcPr>
          <w:p w14:paraId="02328D02"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Órganos, Organismos y Entidades OEA</w:t>
            </w:r>
          </w:p>
        </w:tc>
      </w:tr>
      <w:tr w:rsidR="00157D43" w:rsidRPr="002937E4" w14:paraId="55335FFE" w14:textId="77777777" w:rsidTr="008C599A">
        <w:trPr>
          <w:trHeight w:val="630"/>
          <w:jc w:val="center"/>
        </w:trPr>
        <w:tc>
          <w:tcPr>
            <w:tcW w:w="960" w:type="dxa"/>
            <w:shd w:val="clear" w:color="auto" w:fill="auto"/>
            <w:noWrap/>
          </w:tcPr>
          <w:p w14:paraId="1A5B1FCB"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34DF71BC" w14:textId="37EE99C7" w:rsidR="00157D43" w:rsidRPr="00157D43" w:rsidRDefault="0049498E" w:rsidP="00496BE1">
            <w:pPr>
              <w:spacing w:after="0" w:line="240" w:lineRule="auto"/>
              <w:jc w:val="both"/>
              <w:rPr>
                <w:rFonts w:eastAsia="Times New Roman"/>
                <w:color w:val="000000"/>
              </w:rPr>
            </w:pPr>
            <w:r w:rsidRPr="0049498E">
              <w:rPr>
                <w:rFonts w:eastAsia="Times New Roman"/>
                <w:color w:val="000000"/>
              </w:rPr>
              <w:t>Presentación del informe anual de la Comisión Interamericana de Telecomunicaciones a la Asamblea General en su quincuagésimo primer período ordinario de sesiones (CP/doc.5684/21)</w:t>
            </w:r>
          </w:p>
        </w:tc>
        <w:tc>
          <w:tcPr>
            <w:tcW w:w="2700" w:type="dxa"/>
            <w:shd w:val="clear" w:color="auto" w:fill="auto"/>
          </w:tcPr>
          <w:p w14:paraId="7B1AFB9B"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Órganos, Organismos y Entidades OEA</w:t>
            </w:r>
          </w:p>
        </w:tc>
      </w:tr>
      <w:tr w:rsidR="00157D43" w:rsidRPr="002937E4" w14:paraId="4ED64FC9" w14:textId="77777777" w:rsidTr="008C599A">
        <w:trPr>
          <w:trHeight w:val="630"/>
          <w:jc w:val="center"/>
        </w:trPr>
        <w:tc>
          <w:tcPr>
            <w:tcW w:w="960" w:type="dxa"/>
            <w:shd w:val="clear" w:color="auto" w:fill="auto"/>
            <w:noWrap/>
          </w:tcPr>
          <w:p w14:paraId="2EF688B0"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2E6939D" w14:textId="48073F2C" w:rsidR="00157D43" w:rsidRPr="00157D43" w:rsidRDefault="009E2043" w:rsidP="00496BE1">
            <w:pPr>
              <w:spacing w:after="0" w:line="240" w:lineRule="auto"/>
              <w:jc w:val="both"/>
              <w:rPr>
                <w:rFonts w:eastAsia="Times New Roman"/>
                <w:color w:val="000000"/>
              </w:rPr>
            </w:pPr>
            <w:r w:rsidRPr="009E2043">
              <w:rPr>
                <w:rFonts w:eastAsia="Times New Roman"/>
                <w:color w:val="000000"/>
              </w:rPr>
              <w:t>Presentación del informe anual de la Organización Panamericana de la Salud a la Asamblea General en su quincuagésimo primer período ordinario de sesiones (CP/doc.5683/21)</w:t>
            </w:r>
          </w:p>
        </w:tc>
        <w:tc>
          <w:tcPr>
            <w:tcW w:w="2700" w:type="dxa"/>
            <w:shd w:val="clear" w:color="auto" w:fill="auto"/>
          </w:tcPr>
          <w:p w14:paraId="22B9D969"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Órganos, Organismos y Entidades OEA</w:t>
            </w:r>
          </w:p>
        </w:tc>
      </w:tr>
      <w:tr w:rsidR="00157D43" w:rsidRPr="002937E4" w14:paraId="59DBA77C" w14:textId="77777777" w:rsidTr="008C599A">
        <w:trPr>
          <w:trHeight w:val="630"/>
          <w:jc w:val="center"/>
        </w:trPr>
        <w:tc>
          <w:tcPr>
            <w:tcW w:w="960" w:type="dxa"/>
            <w:shd w:val="clear" w:color="auto" w:fill="auto"/>
            <w:noWrap/>
          </w:tcPr>
          <w:p w14:paraId="0EBFA62B"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956726C" w14:textId="139EC947" w:rsidR="00157D43" w:rsidRPr="00157D43" w:rsidRDefault="009E2043" w:rsidP="00496BE1">
            <w:pPr>
              <w:spacing w:after="0" w:line="240" w:lineRule="auto"/>
              <w:jc w:val="both"/>
              <w:rPr>
                <w:rFonts w:eastAsia="Times New Roman"/>
                <w:color w:val="000000"/>
              </w:rPr>
            </w:pPr>
            <w:r w:rsidRPr="009E2043">
              <w:rPr>
                <w:rFonts w:eastAsia="Times New Roman"/>
                <w:color w:val="000000"/>
              </w:rPr>
              <w:t>Presentación del informe anual de Instituto Interamericano del Niño, la Niña y Adolescentes a la Asamblea General en su quincuagésimo primer período ordinario de sesiones (CP/doc.5682/21)</w:t>
            </w:r>
          </w:p>
        </w:tc>
        <w:tc>
          <w:tcPr>
            <w:tcW w:w="2700" w:type="dxa"/>
            <w:shd w:val="clear" w:color="auto" w:fill="auto"/>
          </w:tcPr>
          <w:p w14:paraId="347078EB"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Órganos, Organismos y Entidades OEA</w:t>
            </w:r>
          </w:p>
        </w:tc>
      </w:tr>
      <w:tr w:rsidR="00157D43" w:rsidRPr="002937E4" w14:paraId="170AD460" w14:textId="77777777" w:rsidTr="008C599A">
        <w:trPr>
          <w:trHeight w:val="630"/>
          <w:jc w:val="center"/>
        </w:trPr>
        <w:tc>
          <w:tcPr>
            <w:tcW w:w="960" w:type="dxa"/>
            <w:shd w:val="clear" w:color="auto" w:fill="auto"/>
            <w:noWrap/>
          </w:tcPr>
          <w:p w14:paraId="5AB53143"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742FC2C9" w14:textId="7C5B62A0" w:rsidR="00157D43" w:rsidRPr="00157D43" w:rsidRDefault="009E2043" w:rsidP="00157D43">
            <w:pPr>
              <w:spacing w:after="0" w:line="240" w:lineRule="auto"/>
              <w:jc w:val="both"/>
              <w:rPr>
                <w:rFonts w:eastAsia="Times New Roman"/>
                <w:color w:val="000000"/>
              </w:rPr>
            </w:pPr>
            <w:r w:rsidRPr="009E2043">
              <w:rPr>
                <w:rFonts w:eastAsia="Times New Roman"/>
                <w:color w:val="000000"/>
              </w:rPr>
              <w:t xml:space="preserve">Consideración del proyecto de resolución “Lugar y fecha de la Quinta Conferencia de Estados Parte de la Convención Interamericana contra la Fabricación y el Tráfico Ilícitos de Armas de Fuego, Municiones, Explosivos y Otros Materiales Relacionados (CIFTA), y la Vigésimo Primera Reunión Ordinaria del Comité </w:t>
            </w:r>
            <w:r w:rsidRPr="009E2043">
              <w:rPr>
                <w:rFonts w:eastAsia="Times New Roman"/>
                <w:color w:val="000000"/>
              </w:rPr>
              <w:lastRenderedPageBreak/>
              <w:t>Consultivo de la CIFTA” (CP/INF. 9031/21) (CP/CSH-2083/21 rev. 1)</w:t>
            </w:r>
          </w:p>
        </w:tc>
        <w:tc>
          <w:tcPr>
            <w:tcW w:w="2700" w:type="dxa"/>
            <w:shd w:val="clear" w:color="auto" w:fill="auto"/>
          </w:tcPr>
          <w:p w14:paraId="675084FD"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lastRenderedPageBreak/>
              <w:t>Órganos, Organismos y Entidades OEA</w:t>
            </w:r>
          </w:p>
        </w:tc>
      </w:tr>
      <w:tr w:rsidR="00157D43" w:rsidRPr="002937E4" w14:paraId="3E50E804" w14:textId="77777777" w:rsidTr="008C599A">
        <w:trPr>
          <w:trHeight w:val="630"/>
          <w:jc w:val="center"/>
        </w:trPr>
        <w:tc>
          <w:tcPr>
            <w:tcW w:w="960" w:type="dxa"/>
            <w:shd w:val="clear" w:color="auto" w:fill="auto"/>
            <w:noWrap/>
          </w:tcPr>
          <w:p w14:paraId="15822106"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8107FD0" w14:textId="0B0C790D" w:rsidR="00157D43" w:rsidRPr="00157D43" w:rsidRDefault="00994D11" w:rsidP="00A27618">
            <w:pPr>
              <w:spacing w:after="0" w:line="240" w:lineRule="auto"/>
              <w:jc w:val="both"/>
              <w:rPr>
                <w:rFonts w:eastAsia="Times New Roman"/>
                <w:color w:val="000000"/>
              </w:rPr>
            </w:pPr>
            <w:r w:rsidRPr="00994D11">
              <w:rPr>
                <w:rFonts w:eastAsia="Times New Roman"/>
                <w:color w:val="000000"/>
              </w:rPr>
              <w:t>Elecciones para el cargo de Presidencia del Comisión de Jubilaciones y Pensiones de la OEA</w:t>
            </w:r>
          </w:p>
        </w:tc>
        <w:tc>
          <w:tcPr>
            <w:tcW w:w="2700" w:type="dxa"/>
            <w:shd w:val="clear" w:color="auto" w:fill="auto"/>
          </w:tcPr>
          <w:p w14:paraId="7C03F167"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Órganos, Organismos y Entidades OEA</w:t>
            </w:r>
          </w:p>
        </w:tc>
      </w:tr>
      <w:tr w:rsidR="00157D43" w:rsidRPr="002937E4" w14:paraId="42AF2B08" w14:textId="77777777" w:rsidTr="008C599A">
        <w:trPr>
          <w:trHeight w:val="630"/>
          <w:jc w:val="center"/>
        </w:trPr>
        <w:tc>
          <w:tcPr>
            <w:tcW w:w="960" w:type="dxa"/>
            <w:shd w:val="clear" w:color="auto" w:fill="auto"/>
            <w:noWrap/>
          </w:tcPr>
          <w:p w14:paraId="40E1B500"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2DE988C8" w14:textId="00104815" w:rsidR="00157D43" w:rsidRPr="00157D43" w:rsidRDefault="00994D11" w:rsidP="00496BE1">
            <w:pPr>
              <w:spacing w:after="0" w:line="240" w:lineRule="auto"/>
              <w:jc w:val="both"/>
              <w:rPr>
                <w:rFonts w:eastAsia="Times New Roman"/>
                <w:color w:val="000000"/>
              </w:rPr>
            </w:pPr>
            <w:r w:rsidRPr="00994D11">
              <w:rPr>
                <w:rFonts w:eastAsia="Times New Roman"/>
                <w:color w:val="000000"/>
                <w:lang w:val="es-MX"/>
              </w:rPr>
              <w:t>Presentación del informe anual de la Comisión Interamericana de Mujeres a la Asamblea General en su quincuagésimo primer período ordinario de sesiones</w:t>
            </w:r>
          </w:p>
        </w:tc>
        <w:tc>
          <w:tcPr>
            <w:tcW w:w="2700" w:type="dxa"/>
            <w:shd w:val="clear" w:color="auto" w:fill="auto"/>
          </w:tcPr>
          <w:p w14:paraId="73313AF1"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Órganos, Organismos y Entidades OEA</w:t>
            </w:r>
          </w:p>
        </w:tc>
      </w:tr>
      <w:tr w:rsidR="00157D43" w:rsidRPr="002937E4" w14:paraId="5C9BF204" w14:textId="77777777" w:rsidTr="008C599A">
        <w:trPr>
          <w:trHeight w:val="630"/>
          <w:jc w:val="center"/>
        </w:trPr>
        <w:tc>
          <w:tcPr>
            <w:tcW w:w="960" w:type="dxa"/>
            <w:shd w:val="clear" w:color="auto" w:fill="auto"/>
            <w:noWrap/>
          </w:tcPr>
          <w:p w14:paraId="5512B8EF"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A4D794C" w14:textId="39A16264" w:rsidR="00157D43" w:rsidRPr="00A27618" w:rsidRDefault="001C0D4B" w:rsidP="00496BE1">
            <w:pPr>
              <w:spacing w:after="0" w:line="240" w:lineRule="auto"/>
              <w:jc w:val="both"/>
              <w:rPr>
                <w:rFonts w:eastAsia="Times New Roman"/>
                <w:color w:val="000000"/>
                <w:lang w:val="es-US"/>
              </w:rPr>
            </w:pPr>
            <w:r w:rsidRPr="001C0D4B">
              <w:rPr>
                <w:rFonts w:eastAsia="Times New Roman"/>
                <w:color w:val="000000"/>
                <w:lang w:val="es-MX"/>
              </w:rPr>
              <w:t>Resultados del nonagésimo noveno período ordinario de sesiones del Comité Jurídico Interamericano</w:t>
            </w:r>
          </w:p>
        </w:tc>
        <w:tc>
          <w:tcPr>
            <w:tcW w:w="2700" w:type="dxa"/>
            <w:shd w:val="clear" w:color="auto" w:fill="auto"/>
          </w:tcPr>
          <w:p w14:paraId="19333599"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Órganos, Organismos y Entidades OEA</w:t>
            </w:r>
          </w:p>
        </w:tc>
      </w:tr>
      <w:tr w:rsidR="00157D43" w:rsidRPr="002937E4" w14:paraId="70073A41" w14:textId="77777777" w:rsidTr="008C599A">
        <w:trPr>
          <w:trHeight w:val="630"/>
          <w:jc w:val="center"/>
        </w:trPr>
        <w:tc>
          <w:tcPr>
            <w:tcW w:w="960" w:type="dxa"/>
            <w:shd w:val="clear" w:color="auto" w:fill="auto"/>
            <w:noWrap/>
          </w:tcPr>
          <w:p w14:paraId="65A06F93"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45F6EBF7" w14:textId="64A8B49E" w:rsidR="00157D43" w:rsidRPr="00157D43" w:rsidRDefault="001C0D4B" w:rsidP="001C0D4B">
            <w:pPr>
              <w:spacing w:after="0" w:line="240" w:lineRule="auto"/>
              <w:jc w:val="both"/>
              <w:rPr>
                <w:rFonts w:eastAsia="Times New Roman"/>
                <w:color w:val="000000"/>
              </w:rPr>
            </w:pPr>
            <w:r w:rsidRPr="001C0D4B">
              <w:rPr>
                <w:rFonts w:eastAsia="Times New Roman"/>
                <w:color w:val="000000"/>
                <w:lang w:val="es-MX"/>
              </w:rPr>
              <w:t>Presentación del informe anual del Instituto Interamericano de Cooperación para la Agricultura a la Asamblea General en su quincuagésimo primer período ordinario de sesiones</w:t>
            </w:r>
          </w:p>
        </w:tc>
        <w:tc>
          <w:tcPr>
            <w:tcW w:w="2700" w:type="dxa"/>
            <w:shd w:val="clear" w:color="auto" w:fill="auto"/>
          </w:tcPr>
          <w:p w14:paraId="2CC72C9C"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Órganos, Organismos y Entidades OEA</w:t>
            </w:r>
          </w:p>
        </w:tc>
      </w:tr>
      <w:tr w:rsidR="00157D43" w:rsidRPr="002937E4" w14:paraId="38EE52C3" w14:textId="77777777" w:rsidTr="008C599A">
        <w:trPr>
          <w:trHeight w:val="630"/>
          <w:jc w:val="center"/>
        </w:trPr>
        <w:tc>
          <w:tcPr>
            <w:tcW w:w="960" w:type="dxa"/>
            <w:shd w:val="clear" w:color="auto" w:fill="auto"/>
            <w:noWrap/>
          </w:tcPr>
          <w:p w14:paraId="6052CACB"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22709519" w14:textId="014D273F" w:rsidR="00157D43" w:rsidRPr="003301F2" w:rsidRDefault="003301F2" w:rsidP="001C0D4B">
            <w:pPr>
              <w:rPr>
                <w:rFonts w:eastAsia="Times New Roman"/>
                <w:color w:val="000000"/>
                <w:lang w:val="es-US"/>
              </w:rPr>
            </w:pPr>
            <w:r w:rsidRPr="003301F2">
              <w:rPr>
                <w:rFonts w:eastAsia="Times New Roman"/>
                <w:color w:val="000000"/>
                <w:lang w:val="es-US"/>
              </w:rPr>
              <w:t>Presentaciones de las y los candidatos a la Comisión Interamericana de Derechos Humanos para el período 2022-2025</w:t>
            </w:r>
          </w:p>
        </w:tc>
        <w:tc>
          <w:tcPr>
            <w:tcW w:w="2700" w:type="dxa"/>
            <w:shd w:val="clear" w:color="auto" w:fill="auto"/>
          </w:tcPr>
          <w:p w14:paraId="5414B19A"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Órganos, Organismos y Entidades OEA</w:t>
            </w:r>
          </w:p>
        </w:tc>
      </w:tr>
      <w:tr w:rsidR="00157D43" w:rsidRPr="002937E4" w14:paraId="02859F27" w14:textId="77777777" w:rsidTr="008C599A">
        <w:trPr>
          <w:trHeight w:val="630"/>
          <w:jc w:val="center"/>
        </w:trPr>
        <w:tc>
          <w:tcPr>
            <w:tcW w:w="960" w:type="dxa"/>
            <w:shd w:val="clear" w:color="auto" w:fill="auto"/>
            <w:noWrap/>
          </w:tcPr>
          <w:p w14:paraId="29E9D94F"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0FD0AA6A" w14:textId="24B335FE" w:rsidR="00157D43" w:rsidRPr="00157D43" w:rsidRDefault="003301F2" w:rsidP="00157D43">
            <w:pPr>
              <w:spacing w:after="0" w:line="240" w:lineRule="auto"/>
              <w:jc w:val="both"/>
              <w:rPr>
                <w:rFonts w:eastAsia="Times New Roman"/>
                <w:color w:val="000000"/>
              </w:rPr>
            </w:pPr>
            <w:r w:rsidRPr="003301F2">
              <w:rPr>
                <w:rFonts w:eastAsia="Times New Roman"/>
                <w:color w:val="000000"/>
              </w:rPr>
              <w:t>Presentaciones de las y los candidatos a la Corte Interamericana de Derechos Humanos para el período 2022-2027</w:t>
            </w:r>
          </w:p>
        </w:tc>
        <w:tc>
          <w:tcPr>
            <w:tcW w:w="2700" w:type="dxa"/>
            <w:shd w:val="clear" w:color="auto" w:fill="auto"/>
          </w:tcPr>
          <w:p w14:paraId="532661E0"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Órganos, Organismos y Entidades OEA</w:t>
            </w:r>
          </w:p>
        </w:tc>
      </w:tr>
      <w:tr w:rsidR="00157D43" w:rsidRPr="002937E4" w14:paraId="4D6E94B2" w14:textId="77777777" w:rsidTr="008C599A">
        <w:trPr>
          <w:trHeight w:val="630"/>
          <w:jc w:val="center"/>
        </w:trPr>
        <w:tc>
          <w:tcPr>
            <w:tcW w:w="960" w:type="dxa"/>
            <w:shd w:val="clear" w:color="auto" w:fill="auto"/>
            <w:noWrap/>
          </w:tcPr>
          <w:p w14:paraId="5B37474D" w14:textId="77777777" w:rsidR="00157D43" w:rsidRPr="00157D43" w:rsidRDefault="00157D43" w:rsidP="003301F2">
            <w:pPr>
              <w:numPr>
                <w:ilvl w:val="0"/>
                <w:numId w:val="20"/>
              </w:numPr>
              <w:spacing w:after="0" w:line="240" w:lineRule="auto"/>
              <w:jc w:val="both"/>
              <w:rPr>
                <w:rFonts w:eastAsia="Times New Roman"/>
                <w:color w:val="000000"/>
                <w:lang w:val="es-US"/>
              </w:rPr>
            </w:pPr>
          </w:p>
        </w:tc>
        <w:tc>
          <w:tcPr>
            <w:tcW w:w="5070" w:type="dxa"/>
            <w:shd w:val="clear" w:color="auto" w:fill="auto"/>
          </w:tcPr>
          <w:p w14:paraId="606534D4" w14:textId="22A771B0" w:rsidR="00157D43" w:rsidRPr="00736396" w:rsidRDefault="00736396" w:rsidP="00736396">
            <w:pPr>
              <w:spacing w:after="0" w:line="240" w:lineRule="auto"/>
              <w:rPr>
                <w:rFonts w:eastAsia="Times New Roman"/>
                <w:color w:val="000000"/>
              </w:rPr>
            </w:pPr>
            <w:r w:rsidRPr="00736396">
              <w:rPr>
                <w:rFonts w:eastAsia="Times New Roman"/>
                <w:color w:val="000000"/>
              </w:rPr>
              <w:t>Informe de actividades 2020-2021 del Consejo Interamericano para el Desarrollo Integral (CIDI)</w:t>
            </w:r>
          </w:p>
        </w:tc>
        <w:tc>
          <w:tcPr>
            <w:tcW w:w="2700" w:type="dxa"/>
            <w:shd w:val="clear" w:color="auto" w:fill="auto"/>
          </w:tcPr>
          <w:p w14:paraId="25A887CD" w14:textId="77777777" w:rsidR="00157D43" w:rsidRPr="00157D43" w:rsidRDefault="00157D43" w:rsidP="00157D43">
            <w:pPr>
              <w:spacing w:after="0" w:line="240" w:lineRule="auto"/>
              <w:jc w:val="both"/>
              <w:rPr>
                <w:rFonts w:eastAsia="Times New Roman"/>
                <w:color w:val="000000"/>
                <w:lang w:val="es-US"/>
              </w:rPr>
            </w:pPr>
            <w:r w:rsidRPr="00157D43">
              <w:rPr>
                <w:rFonts w:eastAsia="Times New Roman"/>
                <w:color w:val="000000"/>
                <w:lang w:val="es-US"/>
              </w:rPr>
              <w:t>Órganos, Organismos y Entidades OEA</w:t>
            </w:r>
          </w:p>
        </w:tc>
      </w:tr>
    </w:tbl>
    <w:p w14:paraId="264B469C" w14:textId="77777777" w:rsidR="00EB2DFA" w:rsidRPr="001843CA" w:rsidRDefault="00EB2DFA" w:rsidP="001C7389">
      <w:pPr>
        <w:spacing w:after="0" w:line="240" w:lineRule="auto"/>
        <w:jc w:val="both"/>
        <w:rPr>
          <w:b/>
          <w:lang w:val="es-US"/>
        </w:rPr>
      </w:pPr>
    </w:p>
    <w:p w14:paraId="70282240" w14:textId="77777777" w:rsidR="00256C4B" w:rsidRDefault="00256C4B" w:rsidP="00A71233">
      <w:pPr>
        <w:spacing w:after="0" w:line="240" w:lineRule="auto"/>
        <w:jc w:val="both"/>
        <w:rPr>
          <w:lang w:val="es-US"/>
        </w:rPr>
      </w:pPr>
    </w:p>
    <w:p w14:paraId="30E08F43" w14:textId="0D381E24" w:rsidR="00151214" w:rsidRPr="002937E4" w:rsidRDefault="00256C4B" w:rsidP="00A71233">
      <w:pPr>
        <w:spacing w:after="0" w:line="240" w:lineRule="auto"/>
        <w:jc w:val="both"/>
        <w:rPr>
          <w:lang w:val="es-US"/>
        </w:rPr>
      </w:pPr>
      <w:r>
        <w:drawing>
          <wp:anchor distT="0" distB="0" distL="114300" distR="114300" simplePos="0" relativeHeight="251679744" behindDoc="0" locked="0" layoutInCell="1" allowOverlap="1" wp14:anchorId="5CD2A738" wp14:editId="71E5FB79">
            <wp:simplePos x="0" y="0"/>
            <wp:positionH relativeFrom="margin">
              <wp:align>right</wp:align>
            </wp:positionH>
            <wp:positionV relativeFrom="paragraph">
              <wp:posOffset>2700020</wp:posOffset>
            </wp:positionV>
            <wp:extent cx="713232" cy="713232"/>
            <wp:effectExtent l="0" t="0" r="0" b="0"/>
            <wp:wrapNone/>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713232" cy="713232"/>
                    </a:xfrm>
                    <a:prstGeom prst="rect">
                      <a:avLst/>
                    </a:prstGeom>
                    <a:noFill/>
                    <a:ln>
                      <a:noFill/>
                    </a:ln>
                  </pic:spPr>
                </pic:pic>
              </a:graphicData>
            </a:graphic>
          </wp:anchor>
        </w:drawing>
      </w:r>
      <w:r>
        <w:rPr>
          <w:lang w:val="es-US"/>
        </w:rPr>
        <w:t xml:space="preserve"> </w:t>
      </w:r>
      <w:r w:rsidR="00B341A1">
        <w:rPr>
          <w:lang w:val="es-US"/>
        </w:rPr>
        <mc:AlternateContent>
          <mc:Choice Requires="wps">
            <w:drawing>
              <wp:anchor distT="0" distB="0" distL="114300" distR="114300" simplePos="0" relativeHeight="251678720" behindDoc="0" locked="1" layoutInCell="1" allowOverlap="1" wp14:anchorId="2DB46768" wp14:editId="0F1C735B">
                <wp:simplePos x="0" y="0"/>
                <wp:positionH relativeFrom="column">
                  <wp:posOffset>-81915</wp:posOffset>
                </wp:positionH>
                <wp:positionV relativeFrom="margin">
                  <wp:align>bottom</wp:align>
                </wp:positionV>
                <wp:extent cx="3383280" cy="2286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1D0CA84C" w14:textId="09516946" w:rsidR="00B341A1" w:rsidRPr="00B341A1" w:rsidRDefault="00B341A1">
                            <w:pP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FILENAME  \* MERGEFORMAT </w:instrText>
                            </w:r>
                            <w:r>
                              <w:rPr>
                                <w:rFonts w:ascii="Times New Roman" w:hAnsi="Times New Roman"/>
                                <w:sz w:val="18"/>
                              </w:rPr>
                              <w:fldChar w:fldCharType="separate"/>
                            </w:r>
                            <w:r>
                              <w:rPr>
                                <w:rFonts w:ascii="Times New Roman" w:hAnsi="Times New Roman"/>
                                <w:sz w:val="18"/>
                              </w:rPr>
                              <w:t>AG08373S01</w:t>
                            </w:r>
                            <w:r>
                              <w:rPr>
                                <w:rFonts w:ascii="Times New Roman" w:hAnsi="Times New Roman"/>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B46768" id="Text Box 15" o:spid="_x0000_s1059" type="#_x0000_t202" style="position:absolute;left:0;text-align:left;margin-left:-6.45pt;margin-top:0;width:266.4pt;height:18pt;z-index:251678720;visibility:visible;mso-wrap-style:square;mso-height-percent:0;mso-wrap-distance-left:9pt;mso-wrap-distance-top:0;mso-wrap-distance-right:9pt;mso-wrap-distance-bottom:0;mso-position-horizontal:absolute;mso-position-horizontal-relative:text;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" filled="f" stroked="f">
                <v:stroke joinstyle="round"/>
                <v:textbox>
                  <w:txbxContent>
                    <w:p w14:paraId="1D0CA84C" w14:textId="09516946" w:rsidR="00B341A1" w:rsidRPr="00B341A1" w:rsidRDefault="00B341A1">
                      <w:pP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FILENAME  \* MERGEFORMAT </w:instrText>
                      </w:r>
                      <w:r>
                        <w:rPr>
                          <w:rFonts w:ascii="Times New Roman" w:hAnsi="Times New Roman"/>
                          <w:sz w:val="18"/>
                        </w:rPr>
                        <w:fldChar w:fldCharType="separate"/>
                      </w:r>
                      <w:r>
                        <w:rPr>
                          <w:rFonts w:ascii="Times New Roman" w:hAnsi="Times New Roman"/>
                          <w:sz w:val="18"/>
                        </w:rPr>
                        <w:t>AG08373S01</w:t>
                      </w:r>
                      <w:r>
                        <w:rPr>
                          <w:rFonts w:ascii="Times New Roman" w:hAnsi="Times New Roman"/>
                          <w:sz w:val="18"/>
                        </w:rPr>
                        <w:fldChar w:fldCharType="end"/>
                      </w:r>
                    </w:p>
                  </w:txbxContent>
                </v:textbox>
                <w10:wrap anchory="margin"/>
                <w10:anchorlock/>
              </v:shape>
            </w:pict>
          </mc:Fallback>
        </mc:AlternateContent>
      </w:r>
    </w:p>
    <w:sectPr w:rsidR="00151214" w:rsidRPr="002937E4" w:rsidSect="00FC6649">
      <w:pgSz w:w="12240" w:h="15840" w:code="1"/>
      <w:pgMar w:top="2160" w:right="1570" w:bottom="1296" w:left="1699"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F742F" w14:textId="77777777" w:rsidR="00A44834" w:rsidRDefault="00A44834" w:rsidP="00DD0DB2">
      <w:pPr>
        <w:spacing w:after="0" w:line="240" w:lineRule="auto"/>
      </w:pPr>
      <w:r>
        <w:separator/>
      </w:r>
    </w:p>
  </w:endnote>
  <w:endnote w:type="continuationSeparator" w:id="0">
    <w:p w14:paraId="60981125" w14:textId="77777777" w:rsidR="00A44834" w:rsidRDefault="00A44834" w:rsidP="00DD0DB2">
      <w:pPr>
        <w:spacing w:after="0" w:line="240" w:lineRule="auto"/>
      </w:pPr>
      <w:r>
        <w:continuationSeparator/>
      </w:r>
    </w:p>
  </w:endnote>
  <w:endnote w:type="continuationNotice" w:id="1">
    <w:p w14:paraId="78C78E07" w14:textId="77777777" w:rsidR="00A44834" w:rsidRDefault="00A448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ans Serif predeterminado">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5536" w14:textId="77777777" w:rsidR="00A32A84" w:rsidRDefault="00A32A84">
    <w:pPr>
      <w:pStyle w:val="Footer"/>
      <w:jc w:val="center"/>
    </w:pPr>
  </w:p>
  <w:p w14:paraId="2988C63F" w14:textId="77777777" w:rsidR="00A32A84" w:rsidRDefault="00A32A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7BF90" w14:textId="77777777" w:rsidR="00A32A84" w:rsidRDefault="00A32A84">
    <w:pPr>
      <w:pStyle w:val="Footer"/>
      <w:jc w:val="center"/>
    </w:pPr>
  </w:p>
  <w:p w14:paraId="631CAEFB" w14:textId="77777777" w:rsidR="00A32A84" w:rsidRDefault="00A32A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8E225" w14:textId="77777777" w:rsidR="00A32A84" w:rsidRDefault="00A32A84">
    <w:pPr>
      <w:pStyle w:val="Footer"/>
      <w:jc w:val="center"/>
    </w:pPr>
  </w:p>
  <w:p w14:paraId="58C86401" w14:textId="77777777" w:rsidR="00A32A84" w:rsidRDefault="00A32A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88B8" w14:textId="77777777" w:rsidR="00A32A84" w:rsidRDefault="00A32A84">
    <w:pPr>
      <w:pStyle w:val="Footer"/>
      <w:jc w:val="center"/>
    </w:pPr>
  </w:p>
  <w:p w14:paraId="3DB8BE0E" w14:textId="77777777" w:rsidR="00A32A84" w:rsidRDefault="00A32A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E2930" w14:textId="77777777" w:rsidR="00A44834" w:rsidRDefault="00A44834" w:rsidP="00DD0DB2">
      <w:pPr>
        <w:spacing w:after="0" w:line="240" w:lineRule="auto"/>
      </w:pPr>
      <w:r>
        <w:separator/>
      </w:r>
    </w:p>
  </w:footnote>
  <w:footnote w:type="continuationSeparator" w:id="0">
    <w:p w14:paraId="6606C8A4" w14:textId="77777777" w:rsidR="00A44834" w:rsidRDefault="00A44834" w:rsidP="00DD0DB2">
      <w:pPr>
        <w:spacing w:after="0" w:line="240" w:lineRule="auto"/>
      </w:pPr>
      <w:r>
        <w:continuationSeparator/>
      </w:r>
    </w:p>
  </w:footnote>
  <w:footnote w:type="continuationNotice" w:id="1">
    <w:p w14:paraId="5C0F2DD5" w14:textId="77777777" w:rsidR="00A44834" w:rsidRDefault="00A44834">
      <w:pPr>
        <w:spacing w:after="0" w:line="240" w:lineRule="auto"/>
      </w:pPr>
    </w:p>
  </w:footnote>
  <w:footnote w:id="2">
    <w:p w14:paraId="296923E0" w14:textId="52B17281" w:rsidR="00A32A84" w:rsidRPr="00817042" w:rsidRDefault="00D90486" w:rsidP="00D67823">
      <w:pPr>
        <w:pStyle w:val="43"/>
        <w:tabs>
          <w:tab w:val="left" w:pos="720"/>
        </w:tabs>
        <w:jc w:val="both"/>
        <w:rPr>
          <w:lang w:val="es-ES"/>
        </w:rPr>
      </w:pPr>
      <w:r w:rsidRPr="00D67823">
        <w:rPr>
          <w:rStyle w:val="11"/>
          <w:sz w:val="14"/>
          <w:szCs w:val="18"/>
          <w:vertAlign w:val="superscript"/>
          <w:lang w:val="es-ES"/>
        </w:rPr>
        <w:t xml:space="preserve">1 </w:t>
      </w:r>
      <w:r w:rsidR="00A32A84" w:rsidRPr="00D67823">
        <w:rPr>
          <w:rStyle w:val="11"/>
          <w:sz w:val="14"/>
          <w:szCs w:val="18"/>
          <w:lang w:val="es-ES"/>
        </w:rPr>
        <w:t>Carta de la Organización de los Estados Americanos, Capítulo XII, artículo 80</w:t>
      </w:r>
      <w:r w:rsidR="00A32A84" w:rsidRPr="00817042">
        <w:rPr>
          <w:rStyle w:val="11"/>
          <w:lang w:val="es-ES"/>
        </w:rPr>
        <w:t>.</w:t>
      </w:r>
    </w:p>
  </w:footnote>
  <w:footnote w:id="3">
    <w:p w14:paraId="41920451" w14:textId="5951802C" w:rsidR="00A32A84" w:rsidRPr="00D67823" w:rsidRDefault="00D90486" w:rsidP="00D67823">
      <w:pPr>
        <w:pStyle w:val="43"/>
        <w:tabs>
          <w:tab w:val="left" w:pos="720"/>
        </w:tabs>
        <w:jc w:val="both"/>
        <w:rPr>
          <w:sz w:val="14"/>
          <w:szCs w:val="18"/>
          <w:lang w:val="es-US"/>
        </w:rPr>
      </w:pPr>
      <w:r w:rsidRPr="00D67823">
        <w:rPr>
          <w:rStyle w:val="11"/>
          <w:sz w:val="14"/>
          <w:szCs w:val="18"/>
          <w:vertAlign w:val="superscript"/>
          <w:lang w:val="es-ES"/>
        </w:rPr>
        <w:t xml:space="preserve">2 </w:t>
      </w:r>
      <w:r w:rsidR="00A32A84" w:rsidRPr="00D67823">
        <w:rPr>
          <w:rStyle w:val="11"/>
          <w:i/>
          <w:iCs/>
          <w:sz w:val="14"/>
          <w:szCs w:val="18"/>
          <w:lang w:val="es-ES"/>
        </w:rPr>
        <w:t>Ídem.</w:t>
      </w:r>
      <w:r w:rsidR="00A32A84" w:rsidRPr="00D67823">
        <w:rPr>
          <w:rStyle w:val="11"/>
          <w:sz w:val="14"/>
          <w:szCs w:val="18"/>
          <w:lang w:val="es-ES"/>
        </w:rPr>
        <w:t>, artículo 81 y artículo 6 del Estatuto del Consejo Permanente.</w:t>
      </w:r>
    </w:p>
  </w:footnote>
  <w:footnote w:id="4">
    <w:p w14:paraId="19BC7D42" w14:textId="77777777" w:rsidR="00D90486" w:rsidRPr="00D67823" w:rsidRDefault="00D90486">
      <w:pPr>
        <w:pStyle w:val="FootnoteText"/>
        <w:rPr>
          <w:lang w:val="es-US"/>
        </w:rPr>
      </w:pPr>
      <w:r w:rsidRPr="00D67823">
        <w:rPr>
          <w:rStyle w:val="FootnoteReference"/>
          <w:sz w:val="14"/>
          <w:szCs w:val="14"/>
        </w:rPr>
        <w:footnoteRef/>
      </w:r>
      <w:r w:rsidRPr="00D67823">
        <w:rPr>
          <w:sz w:val="14"/>
          <w:szCs w:val="14"/>
          <w:lang w:val="es-US"/>
        </w:rPr>
        <w:t xml:space="preserve"> </w:t>
      </w:r>
      <w:r w:rsidRPr="00D67823">
        <w:rPr>
          <w:sz w:val="14"/>
          <w:szCs w:val="14"/>
          <w:lang w:val="es-ES_tradnl"/>
        </w:rPr>
        <w:t>La Misión Permanente de México (</w:t>
      </w:r>
      <w:hyperlink r:id="rId1" w:history="1">
        <w:r w:rsidRPr="00D67823">
          <w:rPr>
            <w:rStyle w:val="Hyperlink"/>
            <w:sz w:val="14"/>
            <w:szCs w:val="14"/>
            <w:lang w:val="es-ES_tradnl"/>
          </w:rPr>
          <w:t>CP/INF. 8832/20</w:t>
        </w:r>
      </w:hyperlink>
      <w:r w:rsidRPr="00D67823">
        <w:rPr>
          <w:sz w:val="14"/>
          <w:szCs w:val="14"/>
          <w:lang w:val="es-ES_tradnl"/>
        </w:rPr>
        <w:t>) informó que el Gobierno de México decidió no ejercer la Presidencia del Consejo Permanente para el período del 1 de enero al 31 de marzo de 2021. Tanto la Carta de la OEA (art. 81) como el Estatuto del CP (artículo 5) indican que la presidencia del Consejo Permanente será ejercida sucesivamente por los representantes titulares en el orden alfabético de los nombres en español de sus respectivos países (ver además el artículo 4 del Reglamento del Consejo Permanente).</w:t>
      </w:r>
      <w:r w:rsidR="00A750E8" w:rsidRPr="00D67823">
        <w:rPr>
          <w:sz w:val="14"/>
          <w:szCs w:val="14"/>
          <w:lang w:val="es-ES_tradnl"/>
        </w:rPr>
        <w:t xml:space="preserve"> </w:t>
      </w:r>
      <w:r w:rsidR="00A750E8" w:rsidRPr="00D67823">
        <w:rPr>
          <w:sz w:val="14"/>
          <w:szCs w:val="14"/>
          <w:lang w:val="es-US"/>
        </w:rPr>
        <w:t>Por su parte, la Misión Permanente de Nicaragua (</w:t>
      </w:r>
      <w:hyperlink r:id="rId2" w:history="1">
        <w:r w:rsidR="00A750E8" w:rsidRPr="00D67823">
          <w:rPr>
            <w:rStyle w:val="Hyperlink"/>
            <w:sz w:val="14"/>
            <w:szCs w:val="14"/>
            <w:lang w:val="es-US"/>
          </w:rPr>
          <w:t>CP/INF. 8833/20</w:t>
        </w:r>
      </w:hyperlink>
      <w:r w:rsidR="00A750E8" w:rsidRPr="00D67823">
        <w:rPr>
          <w:sz w:val="14"/>
          <w:szCs w:val="14"/>
          <w:lang w:val="es-US"/>
        </w:rPr>
        <w:t>) informó que el Gobierno de la República de Nicaragua tomo la decisión de no ejercer la Presidencia del Consejo Permanente para el período del 1 de enero al 31 de marzo de 2021. Siendo así, dicha Presidencia para el período comprendido entre enero a marzo de 2021 será asumida por la Representante Permanente de la República de Panamá, país que le sigue a Nicaragua en orden alfabético en español</w:t>
      </w:r>
    </w:p>
  </w:footnote>
  <w:footnote w:id="5">
    <w:p w14:paraId="6F1DFAAE" w14:textId="77777777" w:rsidR="00A750E8" w:rsidRPr="00D67823" w:rsidRDefault="00A750E8">
      <w:pPr>
        <w:pStyle w:val="FootnoteText"/>
        <w:rPr>
          <w:lang w:val="es-US"/>
        </w:rPr>
      </w:pPr>
      <w:r>
        <w:rPr>
          <w:rStyle w:val="FootnoteReference"/>
        </w:rPr>
        <w:footnoteRef/>
      </w:r>
      <w:r w:rsidRPr="00D67823">
        <w:rPr>
          <w:lang w:val="es-US"/>
        </w:rPr>
        <w:t xml:space="preserve"> </w:t>
      </w:r>
      <w:r w:rsidRPr="00D67823">
        <w:rPr>
          <w:sz w:val="14"/>
          <w:szCs w:val="14"/>
          <w:lang w:val="es-US"/>
        </w:rPr>
        <w:t>La Misión Permanente del Paraguay (</w:t>
      </w:r>
      <w:hyperlink r:id="rId3" w:history="1">
        <w:r w:rsidRPr="00D67823">
          <w:rPr>
            <w:rStyle w:val="Hyperlink"/>
            <w:sz w:val="14"/>
            <w:szCs w:val="14"/>
            <w:lang w:val="es-US"/>
          </w:rPr>
          <w:t>CP/INF. 8950/21</w:t>
        </w:r>
      </w:hyperlink>
      <w:r w:rsidRPr="00D67823">
        <w:rPr>
          <w:sz w:val="14"/>
          <w:szCs w:val="14"/>
          <w:lang w:val="es-US"/>
        </w:rPr>
        <w:t>) informó el fallecimiento el 19 de mayo de 2021 de la Embajadora Elisa Ruiz Díaz Bareiro, Representante Permanente del Paraguay. En términos de lo dispuesto en los artículos 7 del Estatuto y 6 del Reglamento del Consejo Permanente, el Vicepresidente, el Representante Permanente de Antigua y Barbuda, ejercerá la Presidencia del Consejo Permanente</w:t>
      </w:r>
      <w:r w:rsidRPr="00D67823">
        <w:rPr>
          <w:sz w:val="14"/>
          <w:szCs w:val="14"/>
          <w:lang w:val="es-ES_tradnl"/>
        </w:rPr>
        <w:t>.</w:t>
      </w:r>
    </w:p>
  </w:footnote>
  <w:footnote w:id="6">
    <w:p w14:paraId="6C26DDC5" w14:textId="77777777" w:rsidR="00440ADE" w:rsidRPr="00D67823" w:rsidRDefault="00440ADE">
      <w:pPr>
        <w:pStyle w:val="FootnoteText"/>
        <w:rPr>
          <w:lang w:val="es-US"/>
        </w:rPr>
      </w:pPr>
      <w:r>
        <w:rPr>
          <w:rStyle w:val="FootnoteReference"/>
        </w:rPr>
        <w:footnoteRef/>
      </w:r>
      <w:r w:rsidRPr="00D67823">
        <w:rPr>
          <w:lang w:val="es-US"/>
        </w:rPr>
        <w:t xml:space="preserve"> </w:t>
      </w:r>
      <w:r w:rsidRPr="00D67823">
        <w:rPr>
          <w:sz w:val="14"/>
          <w:szCs w:val="14"/>
          <w:lang w:val="es-US"/>
        </w:rPr>
        <w:t>La Misión Permanente del Perú (</w:t>
      </w:r>
      <w:hyperlink r:id="rId4" w:history="1">
        <w:r w:rsidRPr="00D67823">
          <w:rPr>
            <w:rStyle w:val="Hyperlink"/>
            <w:sz w:val="14"/>
            <w:szCs w:val="14"/>
            <w:lang w:val="es-US"/>
          </w:rPr>
          <w:t>CP/INF. 9008/21</w:t>
        </w:r>
      </w:hyperlink>
      <w:r w:rsidRPr="00D67823">
        <w:rPr>
          <w:sz w:val="14"/>
          <w:szCs w:val="14"/>
          <w:lang w:val="es-US"/>
        </w:rPr>
        <w:t>) informó que el Embajador Hugo de Zela, Representante Permanente del Perú, estará impedido de asumir la Presidencia del Consejo Permanente que corresponde al Perú para el período comprendido del 1 de julio al 30 de septiembre de 2021. En términos de lo dispuesto en los artículos 7 del Estatuto y 6 del Reglamento del Consejo Permanente, lo sustituirá el Vicepresidente</w:t>
      </w:r>
      <w:r w:rsidRPr="00D67823">
        <w:rPr>
          <w:sz w:val="14"/>
          <w:szCs w:val="14"/>
          <w:lang w:val="es-ES_tradnl"/>
        </w:rPr>
        <w:t>.</w:t>
      </w:r>
    </w:p>
  </w:footnote>
  <w:footnote w:id="7">
    <w:p w14:paraId="2A16B273" w14:textId="77777777" w:rsidR="00440ADE" w:rsidRPr="00D67823" w:rsidRDefault="00440ADE">
      <w:pPr>
        <w:pStyle w:val="FootnoteText"/>
        <w:rPr>
          <w:lang w:val="es-US"/>
        </w:rPr>
      </w:pPr>
      <w:r>
        <w:rPr>
          <w:rStyle w:val="FootnoteReference"/>
        </w:rPr>
        <w:footnoteRef/>
      </w:r>
      <w:r w:rsidRPr="00D67823">
        <w:rPr>
          <w:lang w:val="es-US"/>
        </w:rPr>
        <w:t xml:space="preserve"> </w:t>
      </w:r>
      <w:r w:rsidRPr="00D67823">
        <w:rPr>
          <w:sz w:val="14"/>
          <w:szCs w:val="14"/>
          <w:lang w:val="es-ES_tradnl"/>
        </w:rPr>
        <w:t>La Misión Permanente de la República Bolivariana de Venezuela (</w:t>
      </w:r>
      <w:hyperlink r:id="rId5" w:history="1">
        <w:r w:rsidRPr="00D67823">
          <w:rPr>
            <w:rStyle w:val="Hyperlink"/>
            <w:sz w:val="14"/>
            <w:szCs w:val="14"/>
            <w:lang w:val="es-ES_tradnl"/>
          </w:rPr>
          <w:t>CP/INF. 9007/21</w:t>
        </w:r>
      </w:hyperlink>
      <w:r w:rsidRPr="00D67823">
        <w:rPr>
          <w:sz w:val="14"/>
          <w:szCs w:val="14"/>
          <w:lang w:val="es-ES_tradnl"/>
        </w:rPr>
        <w:t>) informó la decisión de no ejercer la Vicepresidencia del Consejo Permanente para el período comprendido del 1 de julio al 30 de septiembre de 2021. En términos de lo dispuesto en los artículos 5 del Estatuto y 4 del Reglamento, la Vicepresidencia será ejercida por el Representante Permanente del Uruguay, siguiendo el orden alfabético inverso en español</w:t>
      </w:r>
    </w:p>
  </w:footnote>
  <w:footnote w:id="8">
    <w:p w14:paraId="43C89E33" w14:textId="77777777" w:rsidR="00A32A84" w:rsidRPr="00D67823" w:rsidRDefault="00A32A84" w:rsidP="00D67823">
      <w:pPr>
        <w:pStyle w:val="43"/>
        <w:tabs>
          <w:tab w:val="left" w:pos="1260"/>
        </w:tabs>
        <w:jc w:val="both"/>
        <w:rPr>
          <w:sz w:val="14"/>
          <w:szCs w:val="14"/>
          <w:lang w:val="es-ES"/>
        </w:rPr>
      </w:pPr>
      <w:r w:rsidRPr="00D67823">
        <w:rPr>
          <w:rStyle w:val="FootnoteReference"/>
          <w:lang w:val="es-ES"/>
        </w:rPr>
        <w:footnoteRef/>
      </w:r>
      <w:r w:rsidRPr="00D67823">
        <w:rPr>
          <w:rStyle w:val="11"/>
          <w:vertAlign w:val="superscript"/>
          <w:lang w:val="es-ES"/>
        </w:rPr>
        <w:t>.</w:t>
      </w:r>
      <w:r w:rsidRPr="000873E8">
        <w:rPr>
          <w:rStyle w:val="11"/>
          <w:lang w:val="es-ES"/>
        </w:rPr>
        <w:t xml:space="preserve"> </w:t>
      </w:r>
      <w:r w:rsidRPr="00D67823">
        <w:rPr>
          <w:rStyle w:val="11"/>
          <w:sz w:val="14"/>
          <w:szCs w:val="14"/>
          <w:lang w:val="es-ES"/>
        </w:rPr>
        <w:t>Carta de la Organización de los Estados Americanos, Capítulo XII, artículo 82.</w:t>
      </w:r>
    </w:p>
  </w:footnote>
  <w:footnote w:id="9">
    <w:p w14:paraId="0269DBC1" w14:textId="77777777" w:rsidR="00A32A84" w:rsidRPr="00D67823" w:rsidRDefault="00A32A84" w:rsidP="00D67823">
      <w:pPr>
        <w:pStyle w:val="43"/>
        <w:tabs>
          <w:tab w:val="left" w:pos="720"/>
          <w:tab w:val="left" w:pos="1260"/>
        </w:tabs>
        <w:jc w:val="both"/>
        <w:rPr>
          <w:sz w:val="14"/>
          <w:szCs w:val="14"/>
          <w:lang w:val="pt-BR"/>
        </w:rPr>
      </w:pPr>
      <w:r w:rsidRPr="00D67823">
        <w:rPr>
          <w:rStyle w:val="FootnoteReference"/>
          <w:szCs w:val="20"/>
          <w:lang w:val="es-ES"/>
        </w:rPr>
        <w:footnoteRef/>
      </w:r>
      <w:r w:rsidRPr="00D67823">
        <w:rPr>
          <w:rStyle w:val="11"/>
          <w:sz w:val="14"/>
          <w:szCs w:val="14"/>
          <w:vertAlign w:val="superscript"/>
          <w:lang w:val="pt-BR"/>
        </w:rPr>
        <w:t>.</w:t>
      </w:r>
      <w:r w:rsidRPr="00D67823">
        <w:rPr>
          <w:rStyle w:val="11"/>
          <w:sz w:val="14"/>
          <w:szCs w:val="14"/>
          <w:lang w:val="pt-BR"/>
        </w:rPr>
        <w:t xml:space="preserve"> </w:t>
      </w:r>
      <w:r w:rsidRPr="00D67823">
        <w:rPr>
          <w:rStyle w:val="11"/>
          <w:i/>
          <w:iCs/>
          <w:sz w:val="14"/>
          <w:szCs w:val="14"/>
          <w:lang w:val="pt-BR"/>
        </w:rPr>
        <w:t>Ídem</w:t>
      </w:r>
      <w:r w:rsidRPr="00D67823">
        <w:rPr>
          <w:rStyle w:val="11"/>
          <w:sz w:val="14"/>
          <w:szCs w:val="14"/>
          <w:lang w:val="pt-BR"/>
        </w:rPr>
        <w:t>, artículo 83.</w:t>
      </w:r>
    </w:p>
  </w:footnote>
  <w:footnote w:id="10">
    <w:p w14:paraId="32202AB2" w14:textId="77777777" w:rsidR="00A32A84" w:rsidRPr="00D67823" w:rsidRDefault="00A32A84" w:rsidP="00D67823">
      <w:pPr>
        <w:pStyle w:val="43"/>
        <w:tabs>
          <w:tab w:val="left" w:pos="1260"/>
        </w:tabs>
        <w:jc w:val="both"/>
        <w:rPr>
          <w:sz w:val="14"/>
          <w:szCs w:val="14"/>
          <w:lang w:val="pt-BR"/>
        </w:rPr>
      </w:pPr>
      <w:r w:rsidRPr="00D67823">
        <w:rPr>
          <w:rStyle w:val="FootnoteReference"/>
          <w:szCs w:val="20"/>
          <w:lang w:val="es-ES"/>
        </w:rPr>
        <w:footnoteRef/>
      </w:r>
      <w:r w:rsidRPr="00D67823">
        <w:rPr>
          <w:rStyle w:val="11"/>
          <w:sz w:val="14"/>
          <w:szCs w:val="14"/>
          <w:vertAlign w:val="superscript"/>
          <w:lang w:val="pt-BR"/>
        </w:rPr>
        <w:t xml:space="preserve">. </w:t>
      </w:r>
      <w:r w:rsidRPr="00D67823">
        <w:rPr>
          <w:rStyle w:val="11"/>
          <w:i/>
          <w:iCs/>
          <w:sz w:val="14"/>
          <w:szCs w:val="14"/>
          <w:lang w:val="pt-BR"/>
        </w:rPr>
        <w:t>Ídem</w:t>
      </w:r>
      <w:r w:rsidRPr="00D67823">
        <w:rPr>
          <w:rStyle w:val="11"/>
          <w:sz w:val="14"/>
          <w:szCs w:val="14"/>
          <w:lang w:val="pt-BR"/>
        </w:rPr>
        <w:t>, artículo 84.</w:t>
      </w:r>
    </w:p>
  </w:footnote>
  <w:footnote w:id="11">
    <w:p w14:paraId="1712AF42" w14:textId="77777777" w:rsidR="00A32A84" w:rsidRPr="000873E8" w:rsidRDefault="00A32A84" w:rsidP="00D67823">
      <w:pPr>
        <w:pStyle w:val="43"/>
        <w:tabs>
          <w:tab w:val="left" w:pos="1260"/>
        </w:tabs>
        <w:jc w:val="both"/>
        <w:rPr>
          <w:lang w:val="pt-BR"/>
        </w:rPr>
      </w:pPr>
      <w:r w:rsidRPr="00D67823">
        <w:rPr>
          <w:rStyle w:val="FootnoteReference"/>
          <w:szCs w:val="20"/>
          <w:lang w:val="es-ES"/>
        </w:rPr>
        <w:footnoteRef/>
      </w:r>
      <w:r w:rsidRPr="00D67823">
        <w:rPr>
          <w:rStyle w:val="11"/>
          <w:szCs w:val="20"/>
          <w:lang w:val="pt-BR"/>
        </w:rPr>
        <w:t>.</w:t>
      </w:r>
      <w:r w:rsidRPr="00D67823">
        <w:rPr>
          <w:rStyle w:val="11"/>
          <w:sz w:val="14"/>
          <w:szCs w:val="14"/>
          <w:lang w:val="pt-BR"/>
        </w:rPr>
        <w:t xml:space="preserve"> </w:t>
      </w:r>
      <w:r w:rsidRPr="00D67823">
        <w:rPr>
          <w:rStyle w:val="11"/>
          <w:i/>
          <w:iCs/>
          <w:sz w:val="14"/>
          <w:szCs w:val="14"/>
          <w:lang w:val="pt-BR"/>
        </w:rPr>
        <w:t>Ídem</w:t>
      </w:r>
      <w:r w:rsidRPr="00D67823">
        <w:rPr>
          <w:rStyle w:val="11"/>
          <w:sz w:val="14"/>
          <w:szCs w:val="14"/>
          <w:lang w:val="pt-BR"/>
        </w:rPr>
        <w:t>, artículo 91.</w:t>
      </w:r>
    </w:p>
  </w:footnote>
  <w:footnote w:id="12">
    <w:p w14:paraId="42DA311F" w14:textId="77777777" w:rsidR="00A32A84" w:rsidRPr="000873E8" w:rsidRDefault="00A32A84" w:rsidP="000873E8">
      <w:pPr>
        <w:pStyle w:val="43"/>
        <w:ind w:left="720" w:hanging="360"/>
        <w:jc w:val="both"/>
        <w:rPr>
          <w:lang w:val="es-ES"/>
        </w:rPr>
      </w:pPr>
      <w:r w:rsidRPr="00BC27D7">
        <w:rPr>
          <w:rStyle w:val="FootnoteReference"/>
          <w:sz w:val="14"/>
          <w:szCs w:val="14"/>
          <w:vertAlign w:val="baseline"/>
          <w:lang w:val="es-ES"/>
        </w:rPr>
        <w:footnoteRef/>
      </w:r>
      <w:r w:rsidRPr="00BC27D7">
        <w:rPr>
          <w:rStyle w:val="11"/>
          <w:sz w:val="14"/>
          <w:szCs w:val="14"/>
          <w:lang w:val="es-ES"/>
        </w:rPr>
        <w:t>.</w:t>
      </w:r>
      <w:r w:rsidRPr="00BC27D7">
        <w:rPr>
          <w:rStyle w:val="11"/>
          <w:sz w:val="14"/>
          <w:szCs w:val="14"/>
          <w:lang w:val="es-ES"/>
        </w:rPr>
        <w:tab/>
        <w:t>Artículo 115 de la Carta de la Organización de los Estados Americanos y artículo 8 del Estatuto del Consejo Permanente</w:t>
      </w:r>
      <w:r w:rsidRPr="000873E8">
        <w:rPr>
          <w:rStyle w:val="11"/>
          <w:lang w:val="es-ES"/>
        </w:rPr>
        <w:t>.</w:t>
      </w:r>
    </w:p>
  </w:footnote>
  <w:footnote w:id="13">
    <w:p w14:paraId="479B4A4D" w14:textId="75CB0B30" w:rsidR="000E457C" w:rsidRPr="00774EAF" w:rsidRDefault="000E457C" w:rsidP="00E9305E">
      <w:pPr>
        <w:pStyle w:val="FootnoteText"/>
        <w:rPr>
          <w:lang w:val="es-US"/>
        </w:rPr>
      </w:pPr>
      <w:r>
        <w:rPr>
          <w:rStyle w:val="FootnoteReference"/>
        </w:rPr>
        <w:footnoteRef/>
      </w:r>
      <w:r w:rsidRPr="008F296B">
        <w:rPr>
          <w:lang w:val="es-US"/>
        </w:rPr>
        <w:t xml:space="preserve"> </w:t>
      </w:r>
      <w:r w:rsidRPr="004E7D93">
        <w:rPr>
          <w:sz w:val="14"/>
          <w:szCs w:val="14"/>
          <w:lang w:val="es-US"/>
        </w:rPr>
        <w:t>Para el periodo comprendido en este informe ( Noviembre 2020-Noviembre 2021) la Comisión General del Consejo Permanente no fue instalada.</w:t>
      </w:r>
      <w:r>
        <w:rPr>
          <w:lang w:val="es-US"/>
        </w:rPr>
        <w:t xml:space="preserve"> </w:t>
      </w:r>
    </w:p>
  </w:footnote>
  <w:footnote w:id="14">
    <w:p w14:paraId="68FB3D21" w14:textId="166BA7C5" w:rsidR="000E457C" w:rsidRPr="00D24F31" w:rsidRDefault="000E457C">
      <w:pPr>
        <w:pStyle w:val="FootnoteText"/>
        <w:rPr>
          <w:lang w:val="es-US"/>
        </w:rPr>
      </w:pPr>
      <w:r>
        <w:rPr>
          <w:rStyle w:val="FootnoteReference"/>
        </w:rPr>
        <w:footnoteRef/>
      </w:r>
      <w:r w:rsidRPr="00D24F31">
        <w:rPr>
          <w:lang w:val="es-US"/>
        </w:rPr>
        <w:t xml:space="preserve"> </w:t>
      </w:r>
      <w:r w:rsidRPr="004E7D93">
        <w:rPr>
          <w:sz w:val="14"/>
          <w:szCs w:val="14"/>
          <w:lang w:val="es-US"/>
        </w:rPr>
        <w:t>Para el periodo comprendido en este informe ( Noviembre 2020-Noviembre 2021) el GT/NIC no se reunió.</w:t>
      </w:r>
      <w:r>
        <w:rPr>
          <w:lang w:val="es-US"/>
        </w:rPr>
        <w:t xml:space="preserve"> </w:t>
      </w:r>
    </w:p>
  </w:footnote>
  <w:footnote w:id="15">
    <w:p w14:paraId="419679C5" w14:textId="572809BC" w:rsidR="00BA0EC6" w:rsidRPr="00D67823" w:rsidRDefault="00BA0EC6" w:rsidP="00584527">
      <w:pPr>
        <w:pStyle w:val="FootnoteText"/>
        <w:rPr>
          <w:sz w:val="18"/>
          <w:szCs w:val="18"/>
          <w:lang w:val="es-US"/>
        </w:rPr>
      </w:pPr>
      <w:r w:rsidRPr="00D67823">
        <w:rPr>
          <w:rStyle w:val="FootnoteReference"/>
        </w:rPr>
        <w:footnoteRef/>
      </w:r>
      <w:r w:rsidRPr="00D67823">
        <w:rPr>
          <w:lang w:val="es-US"/>
        </w:rPr>
        <w:t xml:space="preserve"> </w:t>
      </w:r>
      <w:r w:rsidR="00584527" w:rsidRPr="00D67823">
        <w:rPr>
          <w:sz w:val="18"/>
          <w:szCs w:val="18"/>
          <w:lang w:val="es-US"/>
        </w:rPr>
        <w:t xml:space="preserve"> </w:t>
      </w:r>
      <w:r w:rsidR="00584527" w:rsidRPr="008D59AF">
        <w:rPr>
          <w:sz w:val="14"/>
          <w:szCs w:val="14"/>
          <w:lang w:val="es-US"/>
        </w:rPr>
        <w:t>La Misión Permanente de México (CP/INF. 8832/20) informó que el Gobierno de México decidió no ejercer la Presidencia del Consejo Permanente para el período del 1 de enero al 31 de marzo de 2021. Tanto la Carta de la OEA (art. 81) como el Estatuto del CP (artículo 5) indican que la presidencia del Consejo Permanente será ejercida sucesivamente por los representantes titulares en el orden alfabético de los nombres en español de sus respectivos países (ver además el artículo 4 del Reglamento del Consejo Permanente).Por su parte, la Misión Permanente de Nicaragua (CP/INF. 8833/20) informó que el Gobierno de la República de Nicaragua tomo la decisión de no ejercer la Presidencia del Consejo Permanente para el período del 1 de enero al 31 de marzo de 2021. Siendo así, dicha Presidencia para el período comprendido entre enero a marzo de 2021 será asumida por la Representante Permanente de la República de Panamá, país que le sigue a Nicaragua en orden alfabético en español.</w:t>
      </w:r>
    </w:p>
  </w:footnote>
  <w:footnote w:id="16">
    <w:p w14:paraId="0DDA5C04" w14:textId="1C38DF56" w:rsidR="00E5514E" w:rsidRDefault="00E5514E">
      <w:pPr>
        <w:pStyle w:val="FootnoteText"/>
        <w:rPr>
          <w:sz w:val="16"/>
          <w:szCs w:val="16"/>
          <w:lang w:val="es-ES_tradnl"/>
        </w:rPr>
      </w:pPr>
      <w:r>
        <w:rPr>
          <w:rStyle w:val="FootnoteReference"/>
        </w:rPr>
        <w:footnoteRef/>
      </w:r>
      <w:r w:rsidRPr="00D67823">
        <w:rPr>
          <w:lang w:val="es-US"/>
        </w:rPr>
        <w:t xml:space="preserve"> </w:t>
      </w:r>
      <w:r w:rsidRPr="008D59AF">
        <w:rPr>
          <w:sz w:val="14"/>
          <w:szCs w:val="14"/>
          <w:lang w:val="es-ES_tradnl"/>
        </w:rPr>
        <w:t>La Misión Permanente del Paraguay (</w:t>
      </w:r>
      <w:hyperlink r:id="rId6" w:history="1">
        <w:r w:rsidRPr="008D59AF">
          <w:rPr>
            <w:rStyle w:val="Hyperlink"/>
            <w:sz w:val="14"/>
            <w:szCs w:val="14"/>
            <w:lang w:val="es-ES_tradnl"/>
          </w:rPr>
          <w:t>CP/INF. 8950/21</w:t>
        </w:r>
      </w:hyperlink>
      <w:r w:rsidRPr="008D59AF">
        <w:rPr>
          <w:sz w:val="14"/>
          <w:szCs w:val="14"/>
          <w:lang w:val="es-ES_tradnl"/>
        </w:rPr>
        <w:t>) informó el fallecimiento el 19 de mayo de 2021 de la Embajadora Elisa Ruiz Díaz Bareiro, Representante Permanente del Paraguay. En términos de lo dispuesto en los artículos 7 del Estatuto y 6 del Reglamento del Consejo Permanente, el Vicepresidente, el Representante Permanente de Antigua y Barbuda, ejercerá la Presidencia del Consejo Permanente</w:t>
      </w:r>
    </w:p>
    <w:p w14:paraId="4CDC94EC" w14:textId="77777777" w:rsidR="00E5514E" w:rsidRPr="00D67823" w:rsidRDefault="00E5514E">
      <w:pPr>
        <w:pStyle w:val="FootnoteText"/>
        <w:rPr>
          <w:lang w:val="es-US"/>
        </w:rPr>
      </w:pPr>
    </w:p>
  </w:footnote>
  <w:footnote w:id="17">
    <w:p w14:paraId="01C5C150" w14:textId="7353628B" w:rsidR="00463764" w:rsidRPr="00D67823" w:rsidRDefault="00463764">
      <w:pPr>
        <w:pStyle w:val="FootnoteText"/>
        <w:rPr>
          <w:lang w:val="es-US"/>
        </w:rPr>
      </w:pPr>
      <w:r>
        <w:rPr>
          <w:rStyle w:val="FootnoteReference"/>
        </w:rPr>
        <w:footnoteRef/>
      </w:r>
      <w:r w:rsidRPr="00D67823">
        <w:rPr>
          <w:lang w:val="es-US"/>
        </w:rPr>
        <w:t xml:space="preserve"> </w:t>
      </w:r>
      <w:r w:rsidR="00006C49" w:rsidRPr="008D59AF">
        <w:rPr>
          <w:sz w:val="14"/>
          <w:szCs w:val="14"/>
          <w:lang w:val="es-US"/>
        </w:rPr>
        <w:t>La Misión Permanente de la República Bolivariana de Venezuela (</w:t>
      </w:r>
      <w:hyperlink r:id="rId7" w:history="1">
        <w:r w:rsidR="00006C49" w:rsidRPr="008D59AF">
          <w:rPr>
            <w:rStyle w:val="Hyperlink"/>
            <w:sz w:val="14"/>
            <w:szCs w:val="14"/>
            <w:lang w:val="es-US"/>
          </w:rPr>
          <w:t>CP/INF. 9007/21</w:t>
        </w:r>
      </w:hyperlink>
      <w:r w:rsidR="00006C49" w:rsidRPr="008D59AF">
        <w:rPr>
          <w:sz w:val="14"/>
          <w:szCs w:val="14"/>
          <w:lang w:val="es-US"/>
        </w:rPr>
        <w:t>) informó la decisión de no ejercer la Vicepresidencia del Consejo Permanente para el período comprendido del 1 de julio al 30 de septiembre de 2021. En términos de lo dispuesto en los artículos 5 del Estatuto y 4 del Reglamento, la Vicepresidencia será ejercida por el Representante Permanente del Uruguay, siguiendo el orden alfabético inverso en español</w:t>
      </w:r>
      <w:r w:rsidR="00006C49" w:rsidRPr="008D59AF">
        <w:rPr>
          <w:sz w:val="14"/>
          <w:szCs w:val="14"/>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F15A" w14:textId="77777777" w:rsidR="00A32A84" w:rsidRDefault="00A32A84">
    <w:pPr>
      <w:pStyle w:val="Header"/>
      <w:jc w:val="center"/>
    </w:pPr>
    <w:r>
      <w:fldChar w:fldCharType="begin"/>
    </w:r>
    <w:r>
      <w:instrText xml:space="preserve"> PAGE   \* MERGEFORMAT </w:instrText>
    </w:r>
    <w:r>
      <w:fldChar w:fldCharType="separate"/>
    </w:r>
    <w:r>
      <w:t>1</w:t>
    </w:r>
    <w:r>
      <w:fldChar w:fldCharType="end"/>
    </w:r>
  </w:p>
  <w:p w14:paraId="2059ECE7" w14:textId="77777777" w:rsidR="00A32A84" w:rsidRDefault="00A32A8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7F6E" w14:textId="77777777" w:rsidR="00A10554" w:rsidRDefault="00A10554">
    <w:pPr>
      <w:pStyle w:val="Header"/>
      <w:jc w:val="center"/>
    </w:pPr>
    <w:r>
      <w:rPr>
        <w:noProof w:val="0"/>
      </w:rPr>
      <w:fldChar w:fldCharType="begin"/>
    </w:r>
    <w:r>
      <w:instrText xml:space="preserve"> PAGE   \* MERGEFORMAT </w:instrText>
    </w:r>
    <w:r>
      <w:rPr>
        <w:noProof w:val="0"/>
      </w:rPr>
      <w:fldChar w:fldCharType="separate"/>
    </w:r>
    <w:r w:rsidR="001240C4">
      <w:t>53</w:t>
    </w:r>
    <w:r>
      <w:fldChar w:fldCharType="end"/>
    </w:r>
  </w:p>
  <w:p w14:paraId="6478610C" w14:textId="77777777" w:rsidR="00A10554" w:rsidRDefault="00A10554" w:rsidP="00222510">
    <w:pPr>
      <w:pStyle w:val="Heade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C9F7E" w14:textId="77777777" w:rsidR="00A10554" w:rsidRDefault="00A10554">
    <w:pPr>
      <w:pStyle w:val="Header"/>
      <w:jc w:val="center"/>
    </w:pPr>
    <w:r>
      <w:rPr>
        <w:noProof w:val="0"/>
      </w:rPr>
      <w:fldChar w:fldCharType="begin"/>
    </w:r>
    <w:r>
      <w:instrText xml:space="preserve"> PAGE   \* MERGEFORMAT </w:instrText>
    </w:r>
    <w:r>
      <w:rPr>
        <w:noProof w:val="0"/>
      </w:rPr>
      <w:fldChar w:fldCharType="separate"/>
    </w:r>
    <w:r w:rsidR="001240C4">
      <w:t>71</w:t>
    </w:r>
    <w:r>
      <w:fldChar w:fldCharType="end"/>
    </w:r>
  </w:p>
  <w:p w14:paraId="025F6F55" w14:textId="77777777" w:rsidR="00A10554" w:rsidRDefault="00A10554" w:rsidP="00222510">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7D73" w14:textId="77777777" w:rsidR="00A10554" w:rsidRPr="00EF1571" w:rsidRDefault="00A10554" w:rsidP="00EF15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731997692"/>
      <w:docPartObj>
        <w:docPartGallery w:val="Page Numbers (Top of Page)"/>
        <w:docPartUnique/>
      </w:docPartObj>
    </w:sdtPr>
    <w:sdtEndPr>
      <w:rPr>
        <w:noProof/>
      </w:rPr>
    </w:sdtEndPr>
    <w:sdtContent>
      <w:p w14:paraId="16C76A00" w14:textId="022B261E" w:rsidR="00B77CF4" w:rsidRDefault="00B77CF4">
        <w:pPr>
          <w:pStyle w:val="Head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43DFDE9F" w14:textId="77777777" w:rsidR="00A32A84" w:rsidRDefault="00A32A84" w:rsidP="00222510">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1435" w14:textId="242B6D55" w:rsidR="00A10554" w:rsidRDefault="00A10554">
    <w:pPr>
      <w:pStyle w:val="Header"/>
      <w:jc w:val="center"/>
    </w:pPr>
  </w:p>
  <w:p w14:paraId="4D5DEE33" w14:textId="77777777" w:rsidR="00A32A84" w:rsidRPr="00EF1571" w:rsidRDefault="00A32A84" w:rsidP="00EF15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D24C" w14:textId="77777777" w:rsidR="00A10554" w:rsidRPr="00EF1571" w:rsidRDefault="00A10554" w:rsidP="00EF15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2900" w14:textId="310E1F29" w:rsidR="000D025F" w:rsidRDefault="000D025F">
    <w:pPr>
      <w:pStyle w:val="Header"/>
      <w:jc w:val="center"/>
    </w:pPr>
  </w:p>
  <w:p w14:paraId="413EDB2A" w14:textId="77777777" w:rsidR="004F4580" w:rsidRPr="00EF1571" w:rsidRDefault="004F4580" w:rsidP="00EF15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795A" w14:textId="77777777" w:rsidR="00A10554" w:rsidRDefault="00A10554" w:rsidP="00222510">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9EB4" w14:textId="77777777" w:rsidR="00A10554" w:rsidRDefault="00A10554">
    <w:pPr>
      <w:pStyle w:val="Header"/>
      <w:jc w:val="center"/>
    </w:pPr>
    <w:r>
      <w:rPr>
        <w:noProof w:val="0"/>
      </w:rPr>
      <w:fldChar w:fldCharType="begin"/>
    </w:r>
    <w:r>
      <w:instrText xml:space="preserve"> PAGE   \* MERGEFORMAT </w:instrText>
    </w:r>
    <w:r>
      <w:rPr>
        <w:noProof w:val="0"/>
      </w:rPr>
      <w:fldChar w:fldCharType="separate"/>
    </w:r>
    <w:r w:rsidR="001240C4">
      <w:t>48</w:t>
    </w:r>
    <w:r>
      <w:fldChar w:fldCharType="end"/>
    </w:r>
  </w:p>
  <w:p w14:paraId="0CB950B0" w14:textId="77777777" w:rsidR="00A10554" w:rsidRDefault="00A10554" w:rsidP="00222510">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F82FA" w14:textId="77777777" w:rsidR="000D025F" w:rsidRPr="00EF1571" w:rsidRDefault="000D025F" w:rsidP="001843CA">
    <w:pPr>
      <w:pStyle w:val="Header"/>
      <w:jc w:val="center"/>
    </w:pPr>
    <w:r>
      <w:rPr>
        <w:noProof w:val="0"/>
      </w:rPr>
      <w:fldChar w:fldCharType="begin"/>
    </w:r>
    <w:r>
      <w:instrText xml:space="preserve"> PAGE   \* MERGEFORMAT </w:instrText>
    </w:r>
    <w:r>
      <w:rPr>
        <w:noProof w:val="0"/>
      </w:rPr>
      <w:fldChar w:fldCharType="separate"/>
    </w:r>
    <w:r w:rsidR="001240C4">
      <w:t>50</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175C" w14:textId="77777777" w:rsidR="00A10554" w:rsidRDefault="00A10554" w:rsidP="0022251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55A0"/>
    <w:multiLevelType w:val="hybridMultilevel"/>
    <w:tmpl w:val="4A26ED4E"/>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16D5151"/>
    <w:multiLevelType w:val="hybridMultilevel"/>
    <w:tmpl w:val="D194BBDC"/>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 w15:restartNumberingAfterBreak="0">
    <w:nsid w:val="02C33095"/>
    <w:multiLevelType w:val="hybridMultilevel"/>
    <w:tmpl w:val="24DEDAE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44872CC"/>
    <w:multiLevelType w:val="hybridMultilevel"/>
    <w:tmpl w:val="8FF2BA78"/>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45D1922"/>
    <w:multiLevelType w:val="hybridMultilevel"/>
    <w:tmpl w:val="BA8634E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5134E89"/>
    <w:multiLevelType w:val="hybridMultilevel"/>
    <w:tmpl w:val="259AF94A"/>
    <w:lvl w:ilvl="0" w:tplc="288E431E">
      <w:start w:val="1"/>
      <w:numFmt w:val="decimal"/>
      <w:lvlText w:val="%1."/>
      <w:lvlJc w:val="left"/>
      <w:pPr>
        <w:ind w:left="450" w:hanging="360"/>
      </w:pPr>
      <w:rPr>
        <w:b/>
        <w:bCs w:val="0"/>
        <w:sz w:val="22"/>
        <w:szCs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061A35CB"/>
    <w:multiLevelType w:val="hybridMultilevel"/>
    <w:tmpl w:val="ECAC20E6"/>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7" w15:restartNumberingAfterBreak="0">
    <w:nsid w:val="073112E2"/>
    <w:multiLevelType w:val="hybridMultilevel"/>
    <w:tmpl w:val="15F6E48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07BC6178"/>
    <w:multiLevelType w:val="hybridMultilevel"/>
    <w:tmpl w:val="6A8C132C"/>
    <w:lvl w:ilvl="0" w:tplc="043AA15E">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096A5422"/>
    <w:multiLevelType w:val="hybridMultilevel"/>
    <w:tmpl w:val="8F2067D4"/>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0B3E75AE"/>
    <w:multiLevelType w:val="hybridMultilevel"/>
    <w:tmpl w:val="BBDED96A"/>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15:restartNumberingAfterBreak="0">
    <w:nsid w:val="0C1C3EA4"/>
    <w:multiLevelType w:val="hybridMultilevel"/>
    <w:tmpl w:val="9056CE6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0D86016B"/>
    <w:multiLevelType w:val="hybridMultilevel"/>
    <w:tmpl w:val="6D722DAE"/>
    <w:lvl w:ilvl="0" w:tplc="755E2A62">
      <w:start w:val="15"/>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 w15:restartNumberingAfterBreak="0">
    <w:nsid w:val="0E6A3946"/>
    <w:multiLevelType w:val="hybridMultilevel"/>
    <w:tmpl w:val="0006244E"/>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0B93DD6"/>
    <w:multiLevelType w:val="hybridMultilevel"/>
    <w:tmpl w:val="5304261A"/>
    <w:lvl w:ilvl="0" w:tplc="0C0A0001">
      <w:start w:val="1"/>
      <w:numFmt w:val="bullet"/>
      <w:lvlText w:val=""/>
      <w:lvlJc w:val="left"/>
      <w:pPr>
        <w:ind w:left="1890" w:hanging="360"/>
      </w:pPr>
      <w:rPr>
        <w:rFonts w:ascii="Symbol" w:hAnsi="Symbol" w:hint="default"/>
      </w:rPr>
    </w:lvl>
    <w:lvl w:ilvl="1" w:tplc="0409000F">
      <w:start w:val="1"/>
      <w:numFmt w:val="decimal"/>
      <w:lvlText w:val="%2."/>
      <w:lvlJc w:val="left"/>
      <w:pPr>
        <w:tabs>
          <w:tab w:val="num" w:pos="1500"/>
        </w:tabs>
        <w:ind w:left="1500" w:hanging="360"/>
      </w:pPr>
      <w:rPr>
        <w:rFonts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5" w15:restartNumberingAfterBreak="0">
    <w:nsid w:val="11912CE3"/>
    <w:multiLevelType w:val="hybridMultilevel"/>
    <w:tmpl w:val="46AED51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11DA7B7C"/>
    <w:multiLevelType w:val="hybridMultilevel"/>
    <w:tmpl w:val="106C63FE"/>
    <w:lvl w:ilvl="0" w:tplc="C456C62C">
      <w:start w:val="1"/>
      <w:numFmt w:val="decimal"/>
      <w:lvlText w:val="%1."/>
      <w:lvlJc w:val="left"/>
      <w:pPr>
        <w:tabs>
          <w:tab w:val="num" w:pos="720"/>
        </w:tabs>
        <w:ind w:left="720" w:hanging="720"/>
      </w:pPr>
      <w:rPr>
        <w:b w:val="0"/>
        <w:lang w:val="pt-BR"/>
      </w:rPr>
    </w:lvl>
    <w:lvl w:ilvl="1" w:tplc="0C0A0019">
      <w:start w:val="1"/>
      <w:numFmt w:val="lowerLetter"/>
      <w:lvlText w:val="%2."/>
      <w:lvlJc w:val="left"/>
      <w:pPr>
        <w:ind w:left="720" w:hanging="360"/>
      </w:pPr>
    </w:lvl>
    <w:lvl w:ilvl="2" w:tplc="0C0A001B">
      <w:start w:val="1"/>
      <w:numFmt w:val="lowerRoman"/>
      <w:lvlText w:val="%3."/>
      <w:lvlJc w:val="right"/>
      <w:pPr>
        <w:ind w:left="1440" w:hanging="180"/>
      </w:pPr>
    </w:lvl>
    <w:lvl w:ilvl="3" w:tplc="0C0A000F">
      <w:start w:val="1"/>
      <w:numFmt w:val="decimal"/>
      <w:lvlText w:val="%4."/>
      <w:lvlJc w:val="left"/>
      <w:pPr>
        <w:ind w:left="2160" w:hanging="360"/>
      </w:pPr>
    </w:lvl>
    <w:lvl w:ilvl="4" w:tplc="0C0A0019">
      <w:start w:val="1"/>
      <w:numFmt w:val="lowerLetter"/>
      <w:lvlText w:val="%5."/>
      <w:lvlJc w:val="left"/>
      <w:pPr>
        <w:ind w:left="2880" w:hanging="360"/>
      </w:pPr>
    </w:lvl>
    <w:lvl w:ilvl="5" w:tplc="0C0A001B">
      <w:start w:val="1"/>
      <w:numFmt w:val="lowerRoman"/>
      <w:lvlText w:val="%6."/>
      <w:lvlJc w:val="right"/>
      <w:pPr>
        <w:ind w:left="3600" w:hanging="180"/>
      </w:pPr>
    </w:lvl>
    <w:lvl w:ilvl="6" w:tplc="0C0A000F">
      <w:start w:val="1"/>
      <w:numFmt w:val="decimal"/>
      <w:lvlText w:val="%7."/>
      <w:lvlJc w:val="left"/>
      <w:pPr>
        <w:ind w:left="4320" w:hanging="360"/>
      </w:pPr>
    </w:lvl>
    <w:lvl w:ilvl="7" w:tplc="0C0A0019">
      <w:start w:val="1"/>
      <w:numFmt w:val="lowerLetter"/>
      <w:lvlText w:val="%8."/>
      <w:lvlJc w:val="left"/>
      <w:pPr>
        <w:ind w:left="5040" w:hanging="360"/>
      </w:pPr>
    </w:lvl>
    <w:lvl w:ilvl="8" w:tplc="0C0A001B">
      <w:start w:val="1"/>
      <w:numFmt w:val="lowerRoman"/>
      <w:lvlText w:val="%9."/>
      <w:lvlJc w:val="right"/>
      <w:pPr>
        <w:ind w:left="5760" w:hanging="180"/>
      </w:pPr>
    </w:lvl>
  </w:abstractNum>
  <w:abstractNum w:abstractNumId="17" w15:restartNumberingAfterBreak="0">
    <w:nsid w:val="12161975"/>
    <w:multiLevelType w:val="hybridMultilevel"/>
    <w:tmpl w:val="69FC847E"/>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8" w15:restartNumberingAfterBreak="0">
    <w:nsid w:val="134E5D48"/>
    <w:multiLevelType w:val="hybridMultilevel"/>
    <w:tmpl w:val="3956230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9" w15:restartNumberingAfterBreak="0">
    <w:nsid w:val="13717D49"/>
    <w:multiLevelType w:val="hybridMultilevel"/>
    <w:tmpl w:val="503A2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6DB7821"/>
    <w:multiLevelType w:val="hybridMultilevel"/>
    <w:tmpl w:val="94BC8754"/>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1" w15:restartNumberingAfterBreak="0">
    <w:nsid w:val="1864644F"/>
    <w:multiLevelType w:val="hybridMultilevel"/>
    <w:tmpl w:val="DFE27D5C"/>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2" w15:restartNumberingAfterBreak="0">
    <w:nsid w:val="18E821D6"/>
    <w:multiLevelType w:val="hybridMultilevel"/>
    <w:tmpl w:val="06AEC596"/>
    <w:lvl w:ilvl="0" w:tplc="04090001">
      <w:start w:val="1"/>
      <w:numFmt w:val="bullet"/>
      <w:lvlText w:val=""/>
      <w:lvlJc w:val="left"/>
      <w:pPr>
        <w:ind w:left="1800" w:hanging="360"/>
      </w:pPr>
      <w:rPr>
        <w:rFonts w:ascii="Symbol" w:hAnsi="Symbol" w:hint="default"/>
      </w:rPr>
    </w:lvl>
    <w:lvl w:ilvl="1" w:tplc="FFFFFFFF">
      <w:start w:val="1"/>
      <w:numFmt w:val="bullet"/>
      <w:lvlText w:val=""/>
      <w:lvlJc w:val="left"/>
      <w:pPr>
        <w:ind w:left="2610" w:hanging="360"/>
      </w:pPr>
      <w:rPr>
        <w:rFonts w:ascii="Wingdings" w:hAnsi="Wingdings" w:hint="default"/>
        <w:color w:val="auto"/>
        <w:sz w:val="20"/>
        <w:szCs w:val="20"/>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19B9162C"/>
    <w:multiLevelType w:val="hybridMultilevel"/>
    <w:tmpl w:val="0974025E"/>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numFmt w:val="decimal"/>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B6D635D"/>
    <w:multiLevelType w:val="hybridMultilevel"/>
    <w:tmpl w:val="847E5D8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5" w15:restartNumberingAfterBreak="0">
    <w:nsid w:val="1BC331A3"/>
    <w:multiLevelType w:val="hybridMultilevel"/>
    <w:tmpl w:val="E190E3D0"/>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6" w15:restartNumberingAfterBreak="0">
    <w:nsid w:val="1C2032A4"/>
    <w:multiLevelType w:val="hybridMultilevel"/>
    <w:tmpl w:val="F2C6579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1CC201D0"/>
    <w:multiLevelType w:val="hybridMultilevel"/>
    <w:tmpl w:val="703C13E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1E1B3ACF"/>
    <w:multiLevelType w:val="hybridMultilevel"/>
    <w:tmpl w:val="C79428BE"/>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9" w15:restartNumberingAfterBreak="0">
    <w:nsid w:val="1E9278E3"/>
    <w:multiLevelType w:val="hybridMultilevel"/>
    <w:tmpl w:val="68560DE2"/>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0" w15:restartNumberingAfterBreak="0">
    <w:nsid w:val="1EF84D1C"/>
    <w:multiLevelType w:val="hybridMultilevel"/>
    <w:tmpl w:val="026C49E2"/>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1" w15:restartNumberingAfterBreak="0">
    <w:nsid w:val="217B1188"/>
    <w:multiLevelType w:val="hybridMultilevel"/>
    <w:tmpl w:val="A4A843B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2410227A"/>
    <w:multiLevelType w:val="hybridMultilevel"/>
    <w:tmpl w:val="A9D6001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3" w15:restartNumberingAfterBreak="0">
    <w:nsid w:val="247D1485"/>
    <w:multiLevelType w:val="hybridMultilevel"/>
    <w:tmpl w:val="D1181586"/>
    <w:lvl w:ilvl="0" w:tplc="3588F400">
      <w:start w:val="1"/>
      <w:numFmt w:val="decimal"/>
      <w:lvlText w:val="%1."/>
      <w:lvlJc w:val="left"/>
      <w:pPr>
        <w:tabs>
          <w:tab w:val="num" w:pos="720"/>
        </w:tabs>
        <w:ind w:left="720" w:hanging="720"/>
      </w:pPr>
      <w:rPr>
        <w:b w:val="0"/>
        <w:lang w:val="es-MX"/>
      </w:rPr>
    </w:lvl>
    <w:lvl w:ilvl="1" w:tplc="0C0A0019">
      <w:start w:val="1"/>
      <w:numFmt w:val="lowerLetter"/>
      <w:lvlText w:val="%2."/>
      <w:lvlJc w:val="left"/>
      <w:pPr>
        <w:ind w:left="720" w:hanging="360"/>
      </w:pPr>
    </w:lvl>
    <w:lvl w:ilvl="2" w:tplc="0C0A001B">
      <w:start w:val="1"/>
      <w:numFmt w:val="lowerRoman"/>
      <w:lvlText w:val="%3."/>
      <w:lvlJc w:val="right"/>
      <w:pPr>
        <w:ind w:left="1440" w:hanging="180"/>
      </w:pPr>
    </w:lvl>
    <w:lvl w:ilvl="3" w:tplc="04090005">
      <w:start w:val="1"/>
      <w:numFmt w:val="bullet"/>
      <w:lvlText w:val=""/>
      <w:lvlJc w:val="left"/>
      <w:pPr>
        <w:ind w:left="2160" w:hanging="360"/>
      </w:pPr>
      <w:rPr>
        <w:rFonts w:ascii="Wingdings" w:hAnsi="Wingdings" w:hint="default"/>
      </w:rPr>
    </w:lvl>
    <w:lvl w:ilvl="4" w:tplc="0C0A0019">
      <w:start w:val="1"/>
      <w:numFmt w:val="lowerLetter"/>
      <w:lvlText w:val="%5."/>
      <w:lvlJc w:val="left"/>
      <w:pPr>
        <w:ind w:left="2880" w:hanging="360"/>
      </w:pPr>
    </w:lvl>
    <w:lvl w:ilvl="5" w:tplc="0C0A001B">
      <w:start w:val="1"/>
      <w:numFmt w:val="lowerRoman"/>
      <w:lvlText w:val="%6."/>
      <w:lvlJc w:val="right"/>
      <w:pPr>
        <w:ind w:left="3600" w:hanging="180"/>
      </w:pPr>
    </w:lvl>
    <w:lvl w:ilvl="6" w:tplc="0C0A000F">
      <w:start w:val="1"/>
      <w:numFmt w:val="decimal"/>
      <w:lvlText w:val="%7."/>
      <w:lvlJc w:val="left"/>
      <w:pPr>
        <w:ind w:left="4320" w:hanging="360"/>
      </w:pPr>
    </w:lvl>
    <w:lvl w:ilvl="7" w:tplc="0C0A0019">
      <w:start w:val="1"/>
      <w:numFmt w:val="lowerLetter"/>
      <w:lvlText w:val="%8."/>
      <w:lvlJc w:val="left"/>
      <w:pPr>
        <w:ind w:left="5040" w:hanging="360"/>
      </w:pPr>
    </w:lvl>
    <w:lvl w:ilvl="8" w:tplc="0C0A001B">
      <w:start w:val="1"/>
      <w:numFmt w:val="lowerRoman"/>
      <w:lvlText w:val="%9."/>
      <w:lvlJc w:val="right"/>
      <w:pPr>
        <w:ind w:left="5760" w:hanging="180"/>
      </w:pPr>
    </w:lvl>
  </w:abstractNum>
  <w:abstractNum w:abstractNumId="34" w15:restartNumberingAfterBreak="0">
    <w:nsid w:val="252123AE"/>
    <w:multiLevelType w:val="multilevel"/>
    <w:tmpl w:val="5AEA4474"/>
    <w:styleLink w:val="StyleBulletedBold"/>
    <w:lvl w:ilvl="0">
      <w:start w:val="1"/>
      <w:numFmt w:val="bullet"/>
      <w:lvlText w:val=""/>
      <w:lvlJc w:val="left"/>
      <w:pPr>
        <w:tabs>
          <w:tab w:val="num" w:pos="360"/>
        </w:tabs>
        <w:ind w:left="360" w:hanging="360"/>
      </w:pPr>
      <w:rPr>
        <w:rFonts w:ascii="Wingdings" w:hAnsi="Wingdings"/>
        <w:b/>
        <w:bCs/>
        <w:sz w:val="24"/>
      </w:rPr>
    </w:lvl>
    <w:lvl w:ilvl="1">
      <w:start w:val="1"/>
      <w:numFmt w:val="bullet"/>
      <w:lvlText w:val=""/>
      <w:lvlJc w:val="left"/>
      <w:pPr>
        <w:tabs>
          <w:tab w:val="num" w:pos="1440"/>
        </w:tabs>
        <w:ind w:left="1440" w:hanging="360"/>
      </w:pPr>
      <w:rPr>
        <w:rFonts w:ascii="Wingdings" w:hAnsi="Wingdings" w:hint="default"/>
      </w:rPr>
    </w:lvl>
    <w:lvl w:ilvl="2">
      <w:start w:val="109"/>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A500572"/>
    <w:multiLevelType w:val="hybridMultilevel"/>
    <w:tmpl w:val="5F86F7FE"/>
    <w:lvl w:ilvl="0" w:tplc="94367226">
      <w:start w:val="1"/>
      <w:numFmt w:val="decimal"/>
      <w:lvlText w:val="%1."/>
      <w:lvlJc w:val="left"/>
      <w:pPr>
        <w:ind w:left="720" w:hanging="360"/>
      </w:pPr>
      <w:rPr>
        <w:rFonts w:hint="default"/>
        <w:b/>
        <w:bCs w:val="0"/>
        <w:color w:val="ED7D3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AF667B2"/>
    <w:multiLevelType w:val="hybridMultilevel"/>
    <w:tmpl w:val="19CE4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3">
      <w:start w:val="1"/>
      <w:numFmt w:val="bullet"/>
      <w:lvlText w:val="o"/>
      <w:lvlJc w:val="left"/>
      <w:pPr>
        <w:ind w:left="3510" w:hanging="360"/>
      </w:pPr>
      <w:rPr>
        <w:rFonts w:ascii="Courier New" w:hAnsi="Courier New" w:cs="Courier New"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37" w15:restartNumberingAfterBreak="0">
    <w:nsid w:val="2DF72612"/>
    <w:multiLevelType w:val="hybridMultilevel"/>
    <w:tmpl w:val="0974025E"/>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numFmt w:val="decimal"/>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E5E0505"/>
    <w:multiLevelType w:val="hybridMultilevel"/>
    <w:tmpl w:val="FFC60A02"/>
    <w:lvl w:ilvl="0" w:tplc="22989422">
      <w:start w:val="1"/>
      <w:numFmt w:val="decimal"/>
      <w:pStyle w:val="aoutline1"/>
      <w:lvlText w:val="%1."/>
      <w:lvlJc w:val="left"/>
      <w:pPr>
        <w:tabs>
          <w:tab w:val="num" w:pos="1080"/>
        </w:tabs>
        <w:ind w:left="1080" w:hanging="720"/>
      </w:pPr>
      <w:rPr>
        <w:rFonts w:eastAsia="Times New Roman" w:cs="Times New Roman"/>
        <w:i w:val="0"/>
        <w:color w:val="auto"/>
      </w:rPr>
    </w:lvl>
    <w:lvl w:ilvl="1" w:tplc="04090019">
      <w:start w:val="1"/>
      <w:numFmt w:val="lowerLetter"/>
      <w:lvlText w:val="%2."/>
      <w:lvlJc w:val="left"/>
      <w:pPr>
        <w:tabs>
          <w:tab w:val="num" w:pos="0"/>
        </w:tabs>
        <w:ind w:hanging="360"/>
      </w:pPr>
      <w:rPr>
        <w:rFonts w:cs="Times New Roman"/>
      </w:rPr>
    </w:lvl>
    <w:lvl w:ilvl="2" w:tplc="0409001B">
      <w:start w:val="1"/>
      <w:numFmt w:val="decimal"/>
      <w:lvlText w:val="%3."/>
      <w:lvlJc w:val="left"/>
      <w:pPr>
        <w:tabs>
          <w:tab w:val="num" w:pos="720"/>
        </w:tabs>
        <w:ind w:left="720" w:hanging="360"/>
      </w:pPr>
      <w:rPr>
        <w:rFonts w:cs="Times New Roman"/>
      </w:rPr>
    </w:lvl>
    <w:lvl w:ilvl="3" w:tplc="0409000F">
      <w:start w:val="1"/>
      <w:numFmt w:val="decimal"/>
      <w:lvlText w:val="%4."/>
      <w:lvlJc w:val="left"/>
      <w:pPr>
        <w:tabs>
          <w:tab w:val="num" w:pos="1440"/>
        </w:tabs>
        <w:ind w:left="1440" w:hanging="360"/>
      </w:pPr>
      <w:rPr>
        <w:rFonts w:cs="Times New Roman"/>
      </w:rPr>
    </w:lvl>
    <w:lvl w:ilvl="4" w:tplc="04090019">
      <w:start w:val="1"/>
      <w:numFmt w:val="decimal"/>
      <w:lvlText w:val="%5."/>
      <w:lvlJc w:val="left"/>
      <w:pPr>
        <w:tabs>
          <w:tab w:val="num" w:pos="2160"/>
        </w:tabs>
        <w:ind w:left="2160" w:hanging="360"/>
      </w:pPr>
      <w:rPr>
        <w:rFonts w:cs="Times New Roman"/>
      </w:rPr>
    </w:lvl>
    <w:lvl w:ilvl="5" w:tplc="0409001B">
      <w:start w:val="1"/>
      <w:numFmt w:val="decimal"/>
      <w:lvlText w:val="%6."/>
      <w:lvlJc w:val="left"/>
      <w:pPr>
        <w:tabs>
          <w:tab w:val="num" w:pos="2880"/>
        </w:tabs>
        <w:ind w:left="2880" w:hanging="360"/>
      </w:pPr>
      <w:rPr>
        <w:rFonts w:cs="Times New Roman"/>
      </w:rPr>
    </w:lvl>
    <w:lvl w:ilvl="6" w:tplc="0409000F">
      <w:start w:val="1"/>
      <w:numFmt w:val="decimal"/>
      <w:lvlText w:val="%7."/>
      <w:lvlJc w:val="left"/>
      <w:pPr>
        <w:tabs>
          <w:tab w:val="num" w:pos="3600"/>
        </w:tabs>
        <w:ind w:left="3600" w:hanging="360"/>
      </w:pPr>
      <w:rPr>
        <w:rFonts w:cs="Times New Roman"/>
      </w:rPr>
    </w:lvl>
    <w:lvl w:ilvl="7" w:tplc="04090019">
      <w:start w:val="1"/>
      <w:numFmt w:val="decimal"/>
      <w:lvlText w:val="%8."/>
      <w:lvlJc w:val="left"/>
      <w:pPr>
        <w:tabs>
          <w:tab w:val="num" w:pos="4320"/>
        </w:tabs>
        <w:ind w:left="4320" w:hanging="360"/>
      </w:pPr>
      <w:rPr>
        <w:rFonts w:cs="Times New Roman"/>
      </w:rPr>
    </w:lvl>
    <w:lvl w:ilvl="8" w:tplc="0409001B">
      <w:start w:val="1"/>
      <w:numFmt w:val="decimal"/>
      <w:lvlText w:val="%9."/>
      <w:lvlJc w:val="left"/>
      <w:pPr>
        <w:tabs>
          <w:tab w:val="num" w:pos="5040"/>
        </w:tabs>
        <w:ind w:left="5040" w:hanging="360"/>
      </w:pPr>
      <w:rPr>
        <w:rFonts w:cs="Times New Roman"/>
      </w:rPr>
    </w:lvl>
  </w:abstractNum>
  <w:abstractNum w:abstractNumId="39" w15:restartNumberingAfterBreak="0">
    <w:nsid w:val="2FF15CFB"/>
    <w:multiLevelType w:val="hybridMultilevel"/>
    <w:tmpl w:val="0974025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30043921"/>
    <w:multiLevelType w:val="hybridMultilevel"/>
    <w:tmpl w:val="D1181586"/>
    <w:lvl w:ilvl="0" w:tplc="3588F400">
      <w:start w:val="1"/>
      <w:numFmt w:val="decimal"/>
      <w:lvlText w:val="%1."/>
      <w:lvlJc w:val="left"/>
      <w:pPr>
        <w:tabs>
          <w:tab w:val="num" w:pos="720"/>
        </w:tabs>
        <w:ind w:left="720" w:hanging="720"/>
      </w:pPr>
      <w:rPr>
        <w:b w:val="0"/>
        <w:lang w:val="es-MX"/>
      </w:rPr>
    </w:lvl>
    <w:lvl w:ilvl="1" w:tplc="0C0A0019">
      <w:start w:val="1"/>
      <w:numFmt w:val="lowerLetter"/>
      <w:lvlText w:val="%2."/>
      <w:lvlJc w:val="left"/>
      <w:pPr>
        <w:ind w:left="720" w:hanging="360"/>
      </w:pPr>
    </w:lvl>
    <w:lvl w:ilvl="2" w:tplc="0C0A001B">
      <w:start w:val="1"/>
      <w:numFmt w:val="lowerRoman"/>
      <w:lvlText w:val="%3."/>
      <w:lvlJc w:val="right"/>
      <w:pPr>
        <w:ind w:left="1440" w:hanging="180"/>
      </w:pPr>
    </w:lvl>
    <w:lvl w:ilvl="3" w:tplc="04090005">
      <w:start w:val="1"/>
      <w:numFmt w:val="bullet"/>
      <w:lvlText w:val=""/>
      <w:lvlJc w:val="left"/>
      <w:pPr>
        <w:ind w:left="2160" w:hanging="360"/>
      </w:pPr>
      <w:rPr>
        <w:rFonts w:ascii="Wingdings" w:hAnsi="Wingdings" w:hint="default"/>
      </w:rPr>
    </w:lvl>
    <w:lvl w:ilvl="4" w:tplc="0C0A0019">
      <w:start w:val="1"/>
      <w:numFmt w:val="lowerLetter"/>
      <w:lvlText w:val="%5."/>
      <w:lvlJc w:val="left"/>
      <w:pPr>
        <w:ind w:left="2880" w:hanging="360"/>
      </w:pPr>
    </w:lvl>
    <w:lvl w:ilvl="5" w:tplc="0C0A001B">
      <w:start w:val="1"/>
      <w:numFmt w:val="lowerRoman"/>
      <w:lvlText w:val="%6."/>
      <w:lvlJc w:val="right"/>
      <w:pPr>
        <w:ind w:left="3600" w:hanging="180"/>
      </w:pPr>
    </w:lvl>
    <w:lvl w:ilvl="6" w:tplc="0C0A000F">
      <w:start w:val="1"/>
      <w:numFmt w:val="decimal"/>
      <w:lvlText w:val="%7."/>
      <w:lvlJc w:val="left"/>
      <w:pPr>
        <w:ind w:left="4320" w:hanging="360"/>
      </w:pPr>
    </w:lvl>
    <w:lvl w:ilvl="7" w:tplc="0C0A0019">
      <w:start w:val="1"/>
      <w:numFmt w:val="lowerLetter"/>
      <w:lvlText w:val="%8."/>
      <w:lvlJc w:val="left"/>
      <w:pPr>
        <w:ind w:left="5040" w:hanging="360"/>
      </w:pPr>
    </w:lvl>
    <w:lvl w:ilvl="8" w:tplc="0C0A001B">
      <w:start w:val="1"/>
      <w:numFmt w:val="lowerRoman"/>
      <w:lvlText w:val="%9."/>
      <w:lvlJc w:val="right"/>
      <w:pPr>
        <w:ind w:left="5760" w:hanging="180"/>
      </w:pPr>
    </w:lvl>
  </w:abstractNum>
  <w:abstractNum w:abstractNumId="41" w15:restartNumberingAfterBreak="0">
    <w:nsid w:val="33AC7DD6"/>
    <w:multiLevelType w:val="hybridMultilevel"/>
    <w:tmpl w:val="8F58B15A"/>
    <w:lvl w:ilvl="0" w:tplc="44306496">
      <w:start w:val="1"/>
      <w:numFmt w:val="decimal"/>
      <w:lvlText w:val="%1."/>
      <w:lvlJc w:val="left"/>
      <w:pPr>
        <w:ind w:left="540" w:hanging="360"/>
      </w:pPr>
      <w:rPr>
        <w:b/>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33C5496A"/>
    <w:multiLevelType w:val="hybridMultilevel"/>
    <w:tmpl w:val="5232A9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45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347C2CA8"/>
    <w:multiLevelType w:val="hybridMultilevel"/>
    <w:tmpl w:val="A982822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34C818ED"/>
    <w:multiLevelType w:val="hybridMultilevel"/>
    <w:tmpl w:val="22603A52"/>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35042585"/>
    <w:multiLevelType w:val="hybridMultilevel"/>
    <w:tmpl w:val="C70EE5DC"/>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354B356E"/>
    <w:multiLevelType w:val="hybridMultilevel"/>
    <w:tmpl w:val="855EE7D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7" w15:restartNumberingAfterBreak="0">
    <w:nsid w:val="3710191B"/>
    <w:multiLevelType w:val="hybridMultilevel"/>
    <w:tmpl w:val="C0622AF2"/>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8" w15:restartNumberingAfterBreak="0">
    <w:nsid w:val="37394976"/>
    <w:multiLevelType w:val="hybridMultilevel"/>
    <w:tmpl w:val="1D7C8F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39C27E83"/>
    <w:multiLevelType w:val="hybridMultilevel"/>
    <w:tmpl w:val="79CC108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0" w15:restartNumberingAfterBreak="0">
    <w:nsid w:val="3A1E5E99"/>
    <w:multiLevelType w:val="hybridMultilevel"/>
    <w:tmpl w:val="A8F200F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1" w15:restartNumberingAfterBreak="0">
    <w:nsid w:val="3C68130C"/>
    <w:multiLevelType w:val="hybridMultilevel"/>
    <w:tmpl w:val="BB5C703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2" w15:restartNumberingAfterBreak="0">
    <w:nsid w:val="3EB84785"/>
    <w:multiLevelType w:val="hybridMultilevel"/>
    <w:tmpl w:val="D6EA4C2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3" w15:restartNumberingAfterBreak="0">
    <w:nsid w:val="3F4B7062"/>
    <w:multiLevelType w:val="hybridMultilevel"/>
    <w:tmpl w:val="671C0ED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3F85226F"/>
    <w:multiLevelType w:val="hybridMultilevel"/>
    <w:tmpl w:val="D6B0DBAC"/>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5" w15:restartNumberingAfterBreak="0">
    <w:nsid w:val="3F8E699A"/>
    <w:multiLevelType w:val="hybridMultilevel"/>
    <w:tmpl w:val="7BA610D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6" w15:restartNumberingAfterBreak="0">
    <w:nsid w:val="40140D09"/>
    <w:multiLevelType w:val="hybridMultilevel"/>
    <w:tmpl w:val="AE941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5F3450"/>
    <w:multiLevelType w:val="hybridMultilevel"/>
    <w:tmpl w:val="22B4B312"/>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8" w15:restartNumberingAfterBreak="0">
    <w:nsid w:val="439F72F2"/>
    <w:multiLevelType w:val="hybridMultilevel"/>
    <w:tmpl w:val="0916031E"/>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59" w15:restartNumberingAfterBreak="0">
    <w:nsid w:val="43DB7524"/>
    <w:multiLevelType w:val="hybridMultilevel"/>
    <w:tmpl w:val="923A5AAA"/>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0" w15:restartNumberingAfterBreak="0">
    <w:nsid w:val="441E7298"/>
    <w:multiLevelType w:val="hybridMultilevel"/>
    <w:tmpl w:val="10D61F1A"/>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1" w15:restartNumberingAfterBreak="0">
    <w:nsid w:val="44A245AA"/>
    <w:multiLevelType w:val="hybridMultilevel"/>
    <w:tmpl w:val="0974025E"/>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45592843"/>
    <w:multiLevelType w:val="multilevel"/>
    <w:tmpl w:val="FE443CC8"/>
    <w:lvl w:ilvl="0">
      <w:start w:val="1"/>
      <w:numFmt w:val="lowerLetter"/>
      <w:lvlText w:val="%1."/>
      <w:lvlJc w:val="left"/>
      <w:pPr>
        <w:tabs>
          <w:tab w:val="num" w:pos="0"/>
        </w:tabs>
        <w:ind w:left="1440" w:hanging="720"/>
      </w:pPr>
      <w:rPr>
        <w:rFonts w:ascii="Bahnschrift" w:hAnsi="Bahnschrift" w:cs="Times New Roman" w:hint="default"/>
        <w:b/>
        <w:vanish w:val="0"/>
      </w:rPr>
    </w:lvl>
    <w:lvl w:ilvl="1">
      <w:numFmt w:val="decimal"/>
      <w:lvlText w:val=""/>
      <w:lvlJc w:val="left"/>
      <w:pPr>
        <w:tabs>
          <w:tab w:val="num" w:pos="0"/>
        </w:tabs>
      </w:pPr>
      <w:rPr>
        <w:rFonts w:cs="Times New Roman" w:hint="default"/>
      </w:rPr>
    </w:lvl>
    <w:lvl w:ilvl="2">
      <w:numFmt w:val="decimal"/>
      <w:lvlText w:val=""/>
      <w:lvlJc w:val="left"/>
      <w:pPr>
        <w:tabs>
          <w:tab w:val="num" w:pos="0"/>
        </w:tabs>
      </w:pPr>
      <w:rPr>
        <w:rFonts w:cs="Times New Roman" w:hint="default"/>
      </w:rPr>
    </w:lvl>
    <w:lvl w:ilvl="3">
      <w:numFmt w:val="decimal"/>
      <w:lvlText w:val=""/>
      <w:lvlJc w:val="left"/>
      <w:pPr>
        <w:tabs>
          <w:tab w:val="num" w:pos="0"/>
        </w:tabs>
      </w:pPr>
      <w:rPr>
        <w:rFonts w:cs="Times New Roman" w:hint="default"/>
      </w:rPr>
    </w:lvl>
    <w:lvl w:ilvl="4">
      <w:numFmt w:val="decimal"/>
      <w:lvlText w:val=""/>
      <w:lvlJc w:val="left"/>
      <w:pPr>
        <w:tabs>
          <w:tab w:val="num" w:pos="0"/>
        </w:tabs>
      </w:pPr>
      <w:rPr>
        <w:rFonts w:cs="Times New Roman" w:hint="default"/>
      </w:rPr>
    </w:lvl>
    <w:lvl w:ilvl="5">
      <w:numFmt w:val="decimal"/>
      <w:lvlText w:val=""/>
      <w:lvlJc w:val="left"/>
      <w:pPr>
        <w:tabs>
          <w:tab w:val="num" w:pos="0"/>
        </w:tabs>
      </w:pPr>
      <w:rPr>
        <w:rFonts w:cs="Times New Roman" w:hint="default"/>
      </w:rPr>
    </w:lvl>
    <w:lvl w:ilvl="6">
      <w:numFmt w:val="decimal"/>
      <w:lvlText w:val=""/>
      <w:lvlJc w:val="left"/>
      <w:pPr>
        <w:tabs>
          <w:tab w:val="num" w:pos="0"/>
        </w:tabs>
      </w:pPr>
      <w:rPr>
        <w:rFonts w:cs="Times New Roman" w:hint="default"/>
      </w:rPr>
    </w:lvl>
    <w:lvl w:ilvl="7">
      <w:numFmt w:val="decimal"/>
      <w:lvlText w:val=""/>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63" w15:restartNumberingAfterBreak="0">
    <w:nsid w:val="462F336A"/>
    <w:multiLevelType w:val="hybridMultilevel"/>
    <w:tmpl w:val="0974025E"/>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numFmt w:val="decimal"/>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46737C9D"/>
    <w:multiLevelType w:val="hybridMultilevel"/>
    <w:tmpl w:val="0974025E"/>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475415ED"/>
    <w:multiLevelType w:val="hybridMultilevel"/>
    <w:tmpl w:val="65EECFB0"/>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66" w15:restartNumberingAfterBreak="0">
    <w:nsid w:val="47FC5396"/>
    <w:multiLevelType w:val="hybridMultilevel"/>
    <w:tmpl w:val="F34EC1F6"/>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67" w15:restartNumberingAfterBreak="0">
    <w:nsid w:val="495C1173"/>
    <w:multiLevelType w:val="hybridMultilevel"/>
    <w:tmpl w:val="FFB2F96A"/>
    <w:lvl w:ilvl="0" w:tplc="F5B4990A">
      <w:start w:val="1"/>
      <w:numFmt w:val="decimal"/>
      <w:lvlText w:val="%1."/>
      <w:lvlJc w:val="left"/>
      <w:rPr>
        <w:rFonts w:cs="Times New Roman" w:hint="default"/>
        <w:vanish w:val="0"/>
        <w:color w:val="auto"/>
        <w:sz w:val="20"/>
        <w:szCs w:val="20"/>
      </w:rPr>
    </w:lvl>
    <w:lvl w:ilvl="1" w:tplc="FFFFFFFF" w:tentative="1">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tentative="1">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68" w15:restartNumberingAfterBreak="0">
    <w:nsid w:val="4A0E3442"/>
    <w:multiLevelType w:val="hybridMultilevel"/>
    <w:tmpl w:val="E618B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E2115FD"/>
    <w:multiLevelType w:val="hybridMultilevel"/>
    <w:tmpl w:val="0974025E"/>
    <w:lvl w:ilvl="0" w:tplc="04090001">
      <w:numFmt w:val="decimal"/>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numFmt w:val="decimal"/>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4E4B6A9D"/>
    <w:multiLevelType w:val="hybridMultilevel"/>
    <w:tmpl w:val="7FA8F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FC635FD"/>
    <w:multiLevelType w:val="hybridMultilevel"/>
    <w:tmpl w:val="F11A363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2" w15:restartNumberingAfterBreak="0">
    <w:nsid w:val="515C7AB7"/>
    <w:multiLevelType w:val="hybridMultilevel"/>
    <w:tmpl w:val="FF46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F254EA"/>
    <w:multiLevelType w:val="hybridMultilevel"/>
    <w:tmpl w:val="CEA42258"/>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74" w15:restartNumberingAfterBreak="0">
    <w:nsid w:val="55AA2660"/>
    <w:multiLevelType w:val="hybridMultilevel"/>
    <w:tmpl w:val="A7C4B564"/>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55E27661"/>
    <w:multiLevelType w:val="multilevel"/>
    <w:tmpl w:val="0B90F0D4"/>
    <w:lvl w:ilvl="0">
      <w:start w:val="1"/>
      <w:numFmt w:val="lowerLetter"/>
      <w:lvlText w:val="%1."/>
      <w:lvlJc w:val="left"/>
      <w:pPr>
        <w:tabs>
          <w:tab w:val="num" w:pos="0"/>
        </w:tabs>
        <w:ind w:left="1440" w:hanging="720"/>
      </w:pPr>
      <w:rPr>
        <w:rFonts w:ascii="Bahnschrift" w:hAnsi="Bahnschrift" w:cs="Times New Roman" w:hint="default"/>
        <w:b/>
        <w:vanish w:val="0"/>
      </w:rPr>
    </w:lvl>
    <w:lvl w:ilvl="1">
      <w:numFmt w:val="decimal"/>
      <w:lvlText w:val=""/>
      <w:lvlJc w:val="left"/>
      <w:pPr>
        <w:tabs>
          <w:tab w:val="num" w:pos="0"/>
        </w:tabs>
      </w:pPr>
      <w:rPr>
        <w:rFonts w:cs="Times New Roman" w:hint="default"/>
      </w:rPr>
    </w:lvl>
    <w:lvl w:ilvl="2">
      <w:numFmt w:val="decimal"/>
      <w:lvlText w:val=""/>
      <w:lvlJc w:val="left"/>
      <w:pPr>
        <w:tabs>
          <w:tab w:val="num" w:pos="0"/>
        </w:tabs>
      </w:pPr>
      <w:rPr>
        <w:rFonts w:cs="Times New Roman" w:hint="default"/>
      </w:rPr>
    </w:lvl>
    <w:lvl w:ilvl="3">
      <w:numFmt w:val="decimal"/>
      <w:lvlText w:val=""/>
      <w:lvlJc w:val="left"/>
      <w:pPr>
        <w:tabs>
          <w:tab w:val="num" w:pos="0"/>
        </w:tabs>
      </w:pPr>
      <w:rPr>
        <w:rFonts w:cs="Times New Roman" w:hint="default"/>
      </w:rPr>
    </w:lvl>
    <w:lvl w:ilvl="4">
      <w:numFmt w:val="decimal"/>
      <w:lvlText w:val=""/>
      <w:lvlJc w:val="left"/>
      <w:pPr>
        <w:tabs>
          <w:tab w:val="num" w:pos="0"/>
        </w:tabs>
      </w:pPr>
      <w:rPr>
        <w:rFonts w:cs="Times New Roman" w:hint="default"/>
      </w:rPr>
    </w:lvl>
    <w:lvl w:ilvl="5">
      <w:numFmt w:val="decimal"/>
      <w:lvlText w:val=""/>
      <w:lvlJc w:val="left"/>
      <w:pPr>
        <w:tabs>
          <w:tab w:val="num" w:pos="0"/>
        </w:tabs>
      </w:pPr>
      <w:rPr>
        <w:rFonts w:cs="Times New Roman" w:hint="default"/>
      </w:rPr>
    </w:lvl>
    <w:lvl w:ilvl="6">
      <w:numFmt w:val="decimal"/>
      <w:lvlText w:val=""/>
      <w:lvlJc w:val="left"/>
      <w:pPr>
        <w:tabs>
          <w:tab w:val="num" w:pos="0"/>
        </w:tabs>
      </w:pPr>
      <w:rPr>
        <w:rFonts w:cs="Times New Roman" w:hint="default"/>
      </w:rPr>
    </w:lvl>
    <w:lvl w:ilvl="7">
      <w:numFmt w:val="decimal"/>
      <w:lvlText w:val=""/>
      <w:lvlJc w:val="left"/>
      <w:pPr>
        <w:tabs>
          <w:tab w:val="num" w:pos="0"/>
        </w:tabs>
      </w:pPr>
      <w:rPr>
        <w:rFonts w:cs="Times New Roman" w:hint="default"/>
      </w:rPr>
    </w:lvl>
    <w:lvl w:ilvl="8">
      <w:numFmt w:val="decimal"/>
      <w:lvlText w:val=""/>
      <w:lvlJc w:val="left"/>
      <w:pPr>
        <w:tabs>
          <w:tab w:val="num" w:pos="0"/>
        </w:tabs>
      </w:pPr>
      <w:rPr>
        <w:rFonts w:cs="Times New Roman" w:hint="default"/>
      </w:rPr>
    </w:lvl>
  </w:abstractNum>
  <w:abstractNum w:abstractNumId="76" w15:restartNumberingAfterBreak="0">
    <w:nsid w:val="57180221"/>
    <w:multiLevelType w:val="hybridMultilevel"/>
    <w:tmpl w:val="3CFAD430"/>
    <w:lvl w:ilvl="0" w:tplc="04090001">
      <w:numFmt w:val="decimal"/>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7" w15:restartNumberingAfterBreak="0">
    <w:nsid w:val="572D2C86"/>
    <w:multiLevelType w:val="hybridMultilevel"/>
    <w:tmpl w:val="60143520"/>
    <w:lvl w:ilvl="0" w:tplc="5888CEE6">
      <w:start w:val="1"/>
      <w:numFmt w:val="upperLetter"/>
      <w:lvlText w:val="%1."/>
      <w:lvlJc w:val="left"/>
      <w:pPr>
        <w:tabs>
          <w:tab w:val="num" w:pos="1545"/>
        </w:tabs>
        <w:ind w:left="1545" w:hanging="360"/>
      </w:pPr>
      <w:rPr>
        <w:rFonts w:cs="Times New Roman" w:hint="default"/>
        <w:b/>
        <w:bCs/>
        <w:vanish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8" w15:restartNumberingAfterBreak="0">
    <w:nsid w:val="57495B89"/>
    <w:multiLevelType w:val="hybridMultilevel"/>
    <w:tmpl w:val="AEB2714A"/>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79" w15:restartNumberingAfterBreak="0">
    <w:nsid w:val="578C6805"/>
    <w:multiLevelType w:val="hybridMultilevel"/>
    <w:tmpl w:val="C88ACBC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0" w15:restartNumberingAfterBreak="0">
    <w:nsid w:val="5891784D"/>
    <w:multiLevelType w:val="hybridMultilevel"/>
    <w:tmpl w:val="F880FACE"/>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81" w15:restartNumberingAfterBreak="0">
    <w:nsid w:val="58BD1348"/>
    <w:multiLevelType w:val="hybridMultilevel"/>
    <w:tmpl w:val="B6C41A62"/>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82" w15:restartNumberingAfterBreak="0">
    <w:nsid w:val="5978089C"/>
    <w:multiLevelType w:val="hybridMultilevel"/>
    <w:tmpl w:val="18EA4424"/>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83" w15:restartNumberingAfterBreak="0">
    <w:nsid w:val="5B157F2B"/>
    <w:multiLevelType w:val="hybridMultilevel"/>
    <w:tmpl w:val="F3FC8AFC"/>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4" w15:restartNumberingAfterBreak="0">
    <w:nsid w:val="5C283227"/>
    <w:multiLevelType w:val="hybridMultilevel"/>
    <w:tmpl w:val="C3867178"/>
    <w:lvl w:ilvl="0" w:tplc="04090005">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5" w15:restartNumberingAfterBreak="0">
    <w:nsid w:val="5D6361C5"/>
    <w:multiLevelType w:val="hybridMultilevel"/>
    <w:tmpl w:val="108A0026"/>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86" w15:restartNumberingAfterBreak="0">
    <w:nsid w:val="5DD33491"/>
    <w:multiLevelType w:val="hybridMultilevel"/>
    <w:tmpl w:val="819E28F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7" w15:restartNumberingAfterBreak="0">
    <w:nsid w:val="60A734BA"/>
    <w:multiLevelType w:val="hybridMultilevel"/>
    <w:tmpl w:val="12905FAA"/>
    <w:lvl w:ilvl="0" w:tplc="9E76A35E">
      <w:start w:val="3"/>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10A0E52"/>
    <w:multiLevelType w:val="hybridMultilevel"/>
    <w:tmpl w:val="01DCC20C"/>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9" w15:restartNumberingAfterBreak="0">
    <w:nsid w:val="614F6983"/>
    <w:multiLevelType w:val="hybridMultilevel"/>
    <w:tmpl w:val="E064E0F0"/>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0" w15:restartNumberingAfterBreak="0">
    <w:nsid w:val="625F231C"/>
    <w:multiLevelType w:val="hybridMultilevel"/>
    <w:tmpl w:val="78829F4C"/>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91" w15:restartNumberingAfterBreak="0">
    <w:nsid w:val="62D84703"/>
    <w:multiLevelType w:val="hybridMultilevel"/>
    <w:tmpl w:val="0D8ACC6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2" w15:restartNumberingAfterBreak="0">
    <w:nsid w:val="643C1DAB"/>
    <w:multiLevelType w:val="hybridMultilevel"/>
    <w:tmpl w:val="BD18F93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3" w15:restartNumberingAfterBreak="0">
    <w:nsid w:val="669F2442"/>
    <w:multiLevelType w:val="hybridMultilevel"/>
    <w:tmpl w:val="7BE0A4DA"/>
    <w:lvl w:ilvl="0" w:tplc="B3066D6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75D256D"/>
    <w:multiLevelType w:val="hybridMultilevel"/>
    <w:tmpl w:val="20C8FC4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5" w15:restartNumberingAfterBreak="0">
    <w:nsid w:val="67962803"/>
    <w:multiLevelType w:val="hybridMultilevel"/>
    <w:tmpl w:val="DB42F4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6" w15:restartNumberingAfterBreak="0">
    <w:nsid w:val="684D0E35"/>
    <w:multiLevelType w:val="singleLevel"/>
    <w:tmpl w:val="08340FBE"/>
    <w:lvl w:ilvl="0">
      <w:start w:val="1"/>
      <w:numFmt w:val="decimal"/>
      <w:pStyle w:val="BodyTextIndentNumerated"/>
      <w:lvlText w:val="%1."/>
      <w:lvlJc w:val="right"/>
      <w:pPr>
        <w:tabs>
          <w:tab w:val="num" w:pos="720"/>
        </w:tabs>
        <w:ind w:left="720" w:hanging="576"/>
      </w:pPr>
      <w:rPr>
        <w:rFonts w:cs="Times New Roman"/>
      </w:rPr>
    </w:lvl>
  </w:abstractNum>
  <w:abstractNum w:abstractNumId="97" w15:restartNumberingAfterBreak="0">
    <w:nsid w:val="6C176AC1"/>
    <w:multiLevelType w:val="hybridMultilevel"/>
    <w:tmpl w:val="6F22E7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CF37AA8"/>
    <w:multiLevelType w:val="hybridMultilevel"/>
    <w:tmpl w:val="AA86792E"/>
    <w:lvl w:ilvl="0" w:tplc="080A0001">
      <w:start w:val="1"/>
      <w:numFmt w:val="bullet"/>
      <w:lvlText w:val=""/>
      <w:lvlJc w:val="left"/>
      <w:pPr>
        <w:ind w:left="1260" w:hanging="360"/>
      </w:pPr>
      <w:rPr>
        <w:rFonts w:ascii="Symbol" w:hAnsi="Symbol" w:hint="default"/>
      </w:rPr>
    </w:lvl>
    <w:lvl w:ilvl="1" w:tplc="080A0003">
      <w:start w:val="1"/>
      <w:numFmt w:val="bullet"/>
      <w:lvlText w:val="o"/>
      <w:lvlJc w:val="left"/>
      <w:pPr>
        <w:ind w:left="1980" w:hanging="360"/>
      </w:pPr>
      <w:rPr>
        <w:rFonts w:ascii="Courier New" w:hAnsi="Courier New" w:cs="Courier New" w:hint="default"/>
      </w:rPr>
    </w:lvl>
    <w:lvl w:ilvl="2" w:tplc="080A0005">
      <w:start w:val="1"/>
      <w:numFmt w:val="bullet"/>
      <w:lvlText w:val=""/>
      <w:lvlJc w:val="left"/>
      <w:pPr>
        <w:ind w:left="2700" w:hanging="360"/>
      </w:pPr>
      <w:rPr>
        <w:rFonts w:ascii="Wingdings" w:hAnsi="Wingdings" w:hint="default"/>
      </w:rPr>
    </w:lvl>
    <w:lvl w:ilvl="3" w:tplc="080A0001">
      <w:start w:val="1"/>
      <w:numFmt w:val="bullet"/>
      <w:lvlText w:val=""/>
      <w:lvlJc w:val="left"/>
      <w:pPr>
        <w:ind w:left="3420" w:hanging="360"/>
      </w:pPr>
      <w:rPr>
        <w:rFonts w:ascii="Symbol" w:hAnsi="Symbol" w:hint="default"/>
      </w:rPr>
    </w:lvl>
    <w:lvl w:ilvl="4" w:tplc="080A0003">
      <w:start w:val="1"/>
      <w:numFmt w:val="bullet"/>
      <w:lvlText w:val="o"/>
      <w:lvlJc w:val="left"/>
      <w:pPr>
        <w:ind w:left="4140" w:hanging="360"/>
      </w:pPr>
      <w:rPr>
        <w:rFonts w:ascii="Courier New" w:hAnsi="Courier New" w:cs="Courier New" w:hint="default"/>
      </w:rPr>
    </w:lvl>
    <w:lvl w:ilvl="5" w:tplc="080A0005">
      <w:start w:val="1"/>
      <w:numFmt w:val="bullet"/>
      <w:lvlText w:val=""/>
      <w:lvlJc w:val="left"/>
      <w:pPr>
        <w:ind w:left="4860" w:hanging="360"/>
      </w:pPr>
      <w:rPr>
        <w:rFonts w:ascii="Wingdings" w:hAnsi="Wingdings" w:hint="default"/>
      </w:rPr>
    </w:lvl>
    <w:lvl w:ilvl="6" w:tplc="080A0001">
      <w:start w:val="1"/>
      <w:numFmt w:val="bullet"/>
      <w:lvlText w:val=""/>
      <w:lvlJc w:val="left"/>
      <w:pPr>
        <w:ind w:left="5580" w:hanging="360"/>
      </w:pPr>
      <w:rPr>
        <w:rFonts w:ascii="Symbol" w:hAnsi="Symbol" w:hint="default"/>
      </w:rPr>
    </w:lvl>
    <w:lvl w:ilvl="7" w:tplc="080A0003">
      <w:start w:val="1"/>
      <w:numFmt w:val="bullet"/>
      <w:lvlText w:val="o"/>
      <w:lvlJc w:val="left"/>
      <w:pPr>
        <w:ind w:left="6300" w:hanging="360"/>
      </w:pPr>
      <w:rPr>
        <w:rFonts w:ascii="Courier New" w:hAnsi="Courier New" w:cs="Courier New" w:hint="default"/>
      </w:rPr>
    </w:lvl>
    <w:lvl w:ilvl="8" w:tplc="080A0005">
      <w:start w:val="1"/>
      <w:numFmt w:val="bullet"/>
      <w:lvlText w:val=""/>
      <w:lvlJc w:val="left"/>
      <w:pPr>
        <w:ind w:left="7020" w:hanging="360"/>
      </w:pPr>
      <w:rPr>
        <w:rFonts w:ascii="Wingdings" w:hAnsi="Wingdings" w:hint="default"/>
      </w:rPr>
    </w:lvl>
  </w:abstractNum>
  <w:abstractNum w:abstractNumId="99" w15:restartNumberingAfterBreak="0">
    <w:nsid w:val="6D3737F3"/>
    <w:multiLevelType w:val="hybridMultilevel"/>
    <w:tmpl w:val="CB16A78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00" w15:restartNumberingAfterBreak="0">
    <w:nsid w:val="6D424F1F"/>
    <w:multiLevelType w:val="hybridMultilevel"/>
    <w:tmpl w:val="1B4EFF76"/>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1" w15:restartNumberingAfterBreak="0">
    <w:nsid w:val="6DF4751E"/>
    <w:multiLevelType w:val="hybridMultilevel"/>
    <w:tmpl w:val="85FA42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2" w15:restartNumberingAfterBreak="0">
    <w:nsid w:val="70693A9E"/>
    <w:multiLevelType w:val="hybridMultilevel"/>
    <w:tmpl w:val="628E4A5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3" w15:restartNumberingAfterBreak="0">
    <w:nsid w:val="74A001BF"/>
    <w:multiLevelType w:val="hybridMultilevel"/>
    <w:tmpl w:val="26BA31C2"/>
    <w:lvl w:ilvl="0" w:tplc="4888FA74">
      <w:start w:val="1"/>
      <w:numFmt w:val="decimal"/>
      <w:lvlText w:val="%1."/>
      <w:lvlJc w:val="left"/>
      <w:pPr>
        <w:ind w:left="540" w:hanging="360"/>
      </w:pPr>
      <w:rPr>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4" w15:restartNumberingAfterBreak="0">
    <w:nsid w:val="74B10002"/>
    <w:multiLevelType w:val="hybridMultilevel"/>
    <w:tmpl w:val="26C4A50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5" w15:restartNumberingAfterBreak="0">
    <w:nsid w:val="751E61AB"/>
    <w:multiLevelType w:val="hybridMultilevel"/>
    <w:tmpl w:val="2A5A4024"/>
    <w:lvl w:ilvl="0" w:tplc="04090005">
      <w:start w:val="1"/>
      <w:numFmt w:val="bullet"/>
      <w:lvlText w:val=""/>
      <w:lvlJc w:val="left"/>
      <w:pPr>
        <w:ind w:left="2700" w:hanging="360"/>
      </w:pPr>
      <w:rPr>
        <w:rFonts w:ascii="Wingdings" w:hAnsi="Wingdings" w:hint="default"/>
      </w:rPr>
    </w:lvl>
    <w:lvl w:ilvl="1" w:tplc="0409000F">
      <w:start w:val="1"/>
      <w:numFmt w:val="decimal"/>
      <w:lvlText w:val="%2."/>
      <w:lvlJc w:val="left"/>
      <w:pPr>
        <w:tabs>
          <w:tab w:val="num" w:pos="2310"/>
        </w:tabs>
        <w:ind w:left="2310" w:hanging="360"/>
      </w:pPr>
      <w:rPr>
        <w:rFonts w:hint="default"/>
      </w:rPr>
    </w:lvl>
    <w:lvl w:ilvl="2" w:tplc="0C0A0005" w:tentative="1">
      <w:start w:val="1"/>
      <w:numFmt w:val="bullet"/>
      <w:lvlText w:val=""/>
      <w:lvlJc w:val="left"/>
      <w:pPr>
        <w:ind w:left="3030" w:hanging="360"/>
      </w:pPr>
      <w:rPr>
        <w:rFonts w:ascii="Wingdings" w:hAnsi="Wingdings" w:hint="default"/>
      </w:rPr>
    </w:lvl>
    <w:lvl w:ilvl="3" w:tplc="0C0A0001" w:tentative="1">
      <w:start w:val="1"/>
      <w:numFmt w:val="bullet"/>
      <w:lvlText w:val=""/>
      <w:lvlJc w:val="left"/>
      <w:pPr>
        <w:ind w:left="3750" w:hanging="360"/>
      </w:pPr>
      <w:rPr>
        <w:rFonts w:ascii="Symbol" w:hAnsi="Symbol" w:hint="default"/>
      </w:rPr>
    </w:lvl>
    <w:lvl w:ilvl="4" w:tplc="0C0A0003" w:tentative="1">
      <w:start w:val="1"/>
      <w:numFmt w:val="bullet"/>
      <w:lvlText w:val="o"/>
      <w:lvlJc w:val="left"/>
      <w:pPr>
        <w:ind w:left="4470" w:hanging="360"/>
      </w:pPr>
      <w:rPr>
        <w:rFonts w:ascii="Courier New" w:hAnsi="Courier New" w:cs="Courier New" w:hint="default"/>
      </w:rPr>
    </w:lvl>
    <w:lvl w:ilvl="5" w:tplc="0C0A0005" w:tentative="1">
      <w:start w:val="1"/>
      <w:numFmt w:val="bullet"/>
      <w:lvlText w:val=""/>
      <w:lvlJc w:val="left"/>
      <w:pPr>
        <w:ind w:left="5190" w:hanging="360"/>
      </w:pPr>
      <w:rPr>
        <w:rFonts w:ascii="Wingdings" w:hAnsi="Wingdings" w:hint="default"/>
      </w:rPr>
    </w:lvl>
    <w:lvl w:ilvl="6" w:tplc="0C0A0001" w:tentative="1">
      <w:start w:val="1"/>
      <w:numFmt w:val="bullet"/>
      <w:lvlText w:val=""/>
      <w:lvlJc w:val="left"/>
      <w:pPr>
        <w:ind w:left="5910" w:hanging="360"/>
      </w:pPr>
      <w:rPr>
        <w:rFonts w:ascii="Symbol" w:hAnsi="Symbol" w:hint="default"/>
      </w:rPr>
    </w:lvl>
    <w:lvl w:ilvl="7" w:tplc="0C0A0003" w:tentative="1">
      <w:start w:val="1"/>
      <w:numFmt w:val="bullet"/>
      <w:lvlText w:val="o"/>
      <w:lvlJc w:val="left"/>
      <w:pPr>
        <w:ind w:left="6630" w:hanging="360"/>
      </w:pPr>
      <w:rPr>
        <w:rFonts w:ascii="Courier New" w:hAnsi="Courier New" w:cs="Courier New" w:hint="default"/>
      </w:rPr>
    </w:lvl>
    <w:lvl w:ilvl="8" w:tplc="0C0A0005" w:tentative="1">
      <w:start w:val="1"/>
      <w:numFmt w:val="bullet"/>
      <w:lvlText w:val=""/>
      <w:lvlJc w:val="left"/>
      <w:pPr>
        <w:ind w:left="7350" w:hanging="360"/>
      </w:pPr>
      <w:rPr>
        <w:rFonts w:ascii="Wingdings" w:hAnsi="Wingdings" w:hint="default"/>
      </w:rPr>
    </w:lvl>
  </w:abstractNum>
  <w:abstractNum w:abstractNumId="106" w15:restartNumberingAfterBreak="0">
    <w:nsid w:val="76200B59"/>
    <w:multiLevelType w:val="hybridMultilevel"/>
    <w:tmpl w:val="561ABC0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07" w15:restartNumberingAfterBreak="0">
    <w:nsid w:val="785F1660"/>
    <w:multiLevelType w:val="hybridMultilevel"/>
    <w:tmpl w:val="3F74A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9F746BA"/>
    <w:multiLevelType w:val="hybridMultilevel"/>
    <w:tmpl w:val="23060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A0B4A3E"/>
    <w:multiLevelType w:val="hybridMultilevel"/>
    <w:tmpl w:val="6ED421A2"/>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0" w15:restartNumberingAfterBreak="0">
    <w:nsid w:val="7A752B46"/>
    <w:multiLevelType w:val="hybridMultilevel"/>
    <w:tmpl w:val="44501A6A"/>
    <w:lvl w:ilvl="0" w:tplc="FFFFFFFF">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7AEE3EA7"/>
    <w:multiLevelType w:val="multilevel"/>
    <w:tmpl w:val="A7CA8E92"/>
    <w:styleLink w:val="StyleBulleted1"/>
    <w:lvl w:ilvl="0">
      <w:start w:val="1"/>
      <w:numFmt w:val="bullet"/>
      <w:lvlText w:val="-"/>
      <w:lvlJc w:val="left"/>
      <w:pPr>
        <w:tabs>
          <w:tab w:val="num" w:pos="360"/>
        </w:tabs>
        <w:ind w:left="36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09"/>
      <w:numFmt w:val="bullet"/>
      <w:lvlText w:val="-"/>
      <w:lvlJc w:val="left"/>
      <w:pPr>
        <w:tabs>
          <w:tab w:val="num" w:pos="360"/>
        </w:tabs>
        <w:ind w:left="360" w:hanging="360"/>
      </w:pPr>
      <w:rPr>
        <w:rFonts w:hint="default"/>
        <w:sz w:val="2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B984186"/>
    <w:multiLevelType w:val="hybridMultilevel"/>
    <w:tmpl w:val="616A83E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3" w15:restartNumberingAfterBreak="0">
    <w:nsid w:val="7CB73997"/>
    <w:multiLevelType w:val="hybridMultilevel"/>
    <w:tmpl w:val="47420844"/>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4" w15:restartNumberingAfterBreak="0">
    <w:nsid w:val="7E6D6653"/>
    <w:multiLevelType w:val="hybridMultilevel"/>
    <w:tmpl w:val="84BCABD2"/>
    <w:lvl w:ilvl="0" w:tplc="FFFFFFFF">
      <w:numFmt w:val="bullet"/>
      <w:lvlText w:val="-"/>
      <w:lvlJc w:val="left"/>
      <w:pPr>
        <w:ind w:left="2520" w:hanging="360"/>
      </w:pPr>
      <w:rPr>
        <w:rFonts w:ascii="Times New Roman" w:eastAsia="Times New Roman" w:hAnsi="Times New Roman" w:cs="Times New Roman" w:hint="default"/>
        <w:sz w:val="2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5" w15:restartNumberingAfterBreak="0">
    <w:nsid w:val="7F175AFC"/>
    <w:multiLevelType w:val="hybridMultilevel"/>
    <w:tmpl w:val="3BCC7CB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6" w15:restartNumberingAfterBreak="0">
    <w:nsid w:val="7F720F35"/>
    <w:multiLevelType w:val="hybridMultilevel"/>
    <w:tmpl w:val="0E647932"/>
    <w:lvl w:ilvl="0" w:tplc="04090005">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7" w15:restartNumberingAfterBreak="0">
    <w:nsid w:val="7F983075"/>
    <w:multiLevelType w:val="hybridMultilevel"/>
    <w:tmpl w:val="A83EC2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5"/>
  </w:num>
  <w:num w:numId="2">
    <w:abstractNumId w:val="77"/>
  </w:num>
  <w:num w:numId="3">
    <w:abstractNumId w:val="67"/>
  </w:num>
  <w:num w:numId="4">
    <w:abstractNumId w:val="96"/>
  </w:num>
  <w:num w:numId="5">
    <w:abstractNumId w:val="62"/>
  </w:num>
  <w:num w:numId="6">
    <w:abstractNumId w:val="38"/>
  </w:num>
  <w:num w:numId="7">
    <w:abstractNumId w:val="111"/>
  </w:num>
  <w:num w:numId="8">
    <w:abstractNumId w:val="34"/>
  </w:num>
  <w:num w:numId="9">
    <w:abstractNumId w:val="14"/>
  </w:num>
  <w:num w:numId="10">
    <w:abstractNumId w:val="8"/>
  </w:num>
  <w:num w:numId="11">
    <w:abstractNumId w:val="93"/>
  </w:num>
  <w:num w:numId="12">
    <w:abstractNumId w:val="74"/>
  </w:num>
  <w:num w:numId="13">
    <w:abstractNumId w:val="44"/>
  </w:num>
  <w:num w:numId="14">
    <w:abstractNumId w:val="103"/>
  </w:num>
  <w:num w:numId="15">
    <w:abstractNumId w:val="84"/>
  </w:num>
  <w:num w:numId="16">
    <w:abstractNumId w:val="5"/>
  </w:num>
  <w:num w:numId="17">
    <w:abstractNumId w:val="17"/>
  </w:num>
  <w:num w:numId="18">
    <w:abstractNumId w:val="22"/>
  </w:num>
  <w:num w:numId="19">
    <w:abstractNumId w:val="57"/>
  </w:num>
  <w:num w:numId="20">
    <w:abstractNumId w:val="70"/>
  </w:num>
  <w:num w:numId="21">
    <w:abstractNumId w:val="3"/>
  </w:num>
  <w:num w:numId="22">
    <w:abstractNumId w:val="114"/>
  </w:num>
  <w:num w:numId="23">
    <w:abstractNumId w:val="41"/>
  </w:num>
  <w:num w:numId="24">
    <w:abstractNumId w:val="56"/>
  </w:num>
  <w:num w:numId="25">
    <w:abstractNumId w:val="110"/>
  </w:num>
  <w:num w:numId="26">
    <w:abstractNumId w:val="12"/>
  </w:num>
  <w:num w:numId="27">
    <w:abstractNumId w:val="79"/>
  </w:num>
  <w:num w:numId="28">
    <w:abstractNumId w:val="28"/>
  </w:num>
  <w:num w:numId="29">
    <w:abstractNumId w:val="105"/>
  </w:num>
  <w:num w:numId="30">
    <w:abstractNumId w:val="10"/>
  </w:num>
  <w:num w:numId="31">
    <w:abstractNumId w:val="106"/>
  </w:num>
  <w:num w:numId="32">
    <w:abstractNumId w:val="66"/>
  </w:num>
  <w:num w:numId="33">
    <w:abstractNumId w:val="90"/>
  </w:num>
  <w:num w:numId="34">
    <w:abstractNumId w:val="35"/>
  </w:num>
  <w:num w:numId="35">
    <w:abstractNumId w:val="9"/>
  </w:num>
  <w:num w:numId="36">
    <w:abstractNumId w:val="117"/>
  </w:num>
  <w:num w:numId="37">
    <w:abstractNumId w:val="46"/>
  </w:num>
  <w:num w:numId="38">
    <w:abstractNumId w:val="15"/>
  </w:num>
  <w:num w:numId="39">
    <w:abstractNumId w:val="49"/>
  </w:num>
  <w:num w:numId="40">
    <w:abstractNumId w:val="19"/>
  </w:num>
  <w:num w:numId="41">
    <w:abstractNumId w:val="68"/>
  </w:num>
  <w:num w:numId="42">
    <w:abstractNumId w:val="112"/>
  </w:num>
  <w:num w:numId="43">
    <w:abstractNumId w:val="88"/>
  </w:num>
  <w:num w:numId="44">
    <w:abstractNumId w:val="95"/>
  </w:num>
  <w:num w:numId="45">
    <w:abstractNumId w:val="52"/>
  </w:num>
  <w:num w:numId="46">
    <w:abstractNumId w:val="115"/>
  </w:num>
  <w:num w:numId="47">
    <w:abstractNumId w:val="31"/>
  </w:num>
  <w:num w:numId="48">
    <w:abstractNumId w:val="94"/>
  </w:num>
  <w:num w:numId="49">
    <w:abstractNumId w:val="48"/>
  </w:num>
  <w:num w:numId="50">
    <w:abstractNumId w:val="45"/>
  </w:num>
  <w:num w:numId="51">
    <w:abstractNumId w:val="86"/>
  </w:num>
  <w:num w:numId="52">
    <w:abstractNumId w:val="83"/>
  </w:num>
  <w:num w:numId="53">
    <w:abstractNumId w:val="92"/>
  </w:num>
  <w:num w:numId="54">
    <w:abstractNumId w:val="51"/>
  </w:num>
  <w:num w:numId="55">
    <w:abstractNumId w:val="13"/>
  </w:num>
  <w:num w:numId="56">
    <w:abstractNumId w:val="102"/>
  </w:num>
  <w:num w:numId="57">
    <w:abstractNumId w:val="43"/>
  </w:num>
  <w:num w:numId="58">
    <w:abstractNumId w:val="0"/>
  </w:num>
  <w:num w:numId="59">
    <w:abstractNumId w:val="11"/>
  </w:num>
  <w:num w:numId="60">
    <w:abstractNumId w:val="27"/>
  </w:num>
  <w:num w:numId="61">
    <w:abstractNumId w:val="53"/>
  </w:num>
  <w:num w:numId="62">
    <w:abstractNumId w:val="2"/>
  </w:num>
  <w:num w:numId="63">
    <w:abstractNumId w:val="71"/>
  </w:num>
  <w:num w:numId="64">
    <w:abstractNumId w:val="104"/>
  </w:num>
  <w:num w:numId="65">
    <w:abstractNumId w:val="26"/>
  </w:num>
  <w:num w:numId="66">
    <w:abstractNumId w:val="25"/>
  </w:num>
  <w:num w:numId="67">
    <w:abstractNumId w:val="85"/>
  </w:num>
  <w:num w:numId="68">
    <w:abstractNumId w:val="73"/>
  </w:num>
  <w:num w:numId="69">
    <w:abstractNumId w:val="89"/>
  </w:num>
  <w:num w:numId="70">
    <w:abstractNumId w:val="59"/>
  </w:num>
  <w:num w:numId="71">
    <w:abstractNumId w:val="32"/>
  </w:num>
  <w:num w:numId="72">
    <w:abstractNumId w:val="1"/>
  </w:num>
  <w:num w:numId="73">
    <w:abstractNumId w:val="24"/>
  </w:num>
  <w:num w:numId="74">
    <w:abstractNumId w:val="55"/>
  </w:num>
  <w:num w:numId="75">
    <w:abstractNumId w:val="78"/>
  </w:num>
  <w:num w:numId="76">
    <w:abstractNumId w:val="21"/>
  </w:num>
  <w:num w:numId="77">
    <w:abstractNumId w:val="100"/>
  </w:num>
  <w:num w:numId="78">
    <w:abstractNumId w:val="18"/>
  </w:num>
  <w:num w:numId="79">
    <w:abstractNumId w:val="7"/>
  </w:num>
  <w:num w:numId="80">
    <w:abstractNumId w:val="91"/>
  </w:num>
  <w:num w:numId="81">
    <w:abstractNumId w:val="50"/>
  </w:num>
  <w:num w:numId="82">
    <w:abstractNumId w:val="109"/>
  </w:num>
  <w:num w:numId="83">
    <w:abstractNumId w:val="29"/>
  </w:num>
  <w:num w:numId="84">
    <w:abstractNumId w:val="113"/>
  </w:num>
  <w:num w:numId="85">
    <w:abstractNumId w:val="54"/>
  </w:num>
  <w:num w:numId="86">
    <w:abstractNumId w:val="47"/>
  </w:num>
  <w:num w:numId="87">
    <w:abstractNumId w:val="80"/>
  </w:num>
  <w:num w:numId="88">
    <w:abstractNumId w:val="6"/>
  </w:num>
  <w:num w:numId="89">
    <w:abstractNumId w:val="20"/>
  </w:num>
  <w:num w:numId="90">
    <w:abstractNumId w:val="65"/>
  </w:num>
  <w:num w:numId="91">
    <w:abstractNumId w:val="87"/>
  </w:num>
  <w:num w:numId="92">
    <w:abstractNumId w:val="98"/>
  </w:num>
  <w:num w:numId="93">
    <w:abstractNumId w:val="99"/>
  </w:num>
  <w:num w:numId="94">
    <w:abstractNumId w:val="42"/>
  </w:num>
  <w:num w:numId="95">
    <w:abstractNumId w:val="58"/>
  </w:num>
  <w:num w:numId="96">
    <w:abstractNumId w:val="108"/>
  </w:num>
  <w:num w:numId="97">
    <w:abstractNumId w:val="82"/>
  </w:num>
  <w:num w:numId="98">
    <w:abstractNumId w:val="107"/>
  </w:num>
  <w:num w:numId="99">
    <w:abstractNumId w:val="61"/>
  </w:num>
  <w:num w:numId="100">
    <w:abstractNumId w:val="64"/>
  </w:num>
  <w:num w:numId="10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3"/>
  </w:num>
  <w:num w:numId="103">
    <w:abstractNumId w:val="37"/>
  </w:num>
  <w:num w:numId="104">
    <w:abstractNumId w:val="23"/>
  </w:num>
  <w:num w:numId="105">
    <w:abstractNumId w:val="69"/>
  </w:num>
  <w:num w:numId="106">
    <w:abstractNumId w:val="72"/>
  </w:num>
  <w:num w:numId="107">
    <w:abstractNumId w:val="76"/>
  </w:num>
  <w:num w:numId="108">
    <w:abstractNumId w:val="36"/>
  </w:num>
  <w:num w:numId="109">
    <w:abstractNumId w:val="3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
  </w:num>
  <w:num w:numId="112">
    <w:abstractNumId w:val="116"/>
  </w:num>
  <w:num w:numId="113">
    <w:abstractNumId w:val="30"/>
  </w:num>
  <w:num w:numId="1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1"/>
  </w:num>
  <w:num w:numId="116">
    <w:abstractNumId w:val="97"/>
  </w:num>
  <w:num w:numId="117">
    <w:abstractNumId w:val="60"/>
  </w:num>
  <w:num w:numId="11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2052">
      <o:colormru v:ext="edit" colors="#06f,black,#960,#d18741,#0c8ea8,#dc8424,#d17d21,#c45911"/>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1szQxNrMwMbQwMDZT0lEKTi0uzszPAykwqwUAP9o8AywAAAA="/>
  </w:docVars>
  <w:rsids>
    <w:rsidRoot w:val="00DD0DB2"/>
    <w:rsid w:val="000006F2"/>
    <w:rsid w:val="0000134B"/>
    <w:rsid w:val="0000159C"/>
    <w:rsid w:val="00001C5A"/>
    <w:rsid w:val="00002E9C"/>
    <w:rsid w:val="00003776"/>
    <w:rsid w:val="00005FDC"/>
    <w:rsid w:val="0000662D"/>
    <w:rsid w:val="000067CE"/>
    <w:rsid w:val="000069B9"/>
    <w:rsid w:val="00006C49"/>
    <w:rsid w:val="00007A34"/>
    <w:rsid w:val="000108DE"/>
    <w:rsid w:val="0001142F"/>
    <w:rsid w:val="00012158"/>
    <w:rsid w:val="00012814"/>
    <w:rsid w:val="0001382B"/>
    <w:rsid w:val="00013E85"/>
    <w:rsid w:val="00014144"/>
    <w:rsid w:val="000148CA"/>
    <w:rsid w:val="00015DED"/>
    <w:rsid w:val="00016646"/>
    <w:rsid w:val="00020577"/>
    <w:rsid w:val="00021B07"/>
    <w:rsid w:val="00022000"/>
    <w:rsid w:val="0002200D"/>
    <w:rsid w:val="0002234C"/>
    <w:rsid w:val="000223D3"/>
    <w:rsid w:val="000225C6"/>
    <w:rsid w:val="00025321"/>
    <w:rsid w:val="000263E3"/>
    <w:rsid w:val="00026584"/>
    <w:rsid w:val="00027300"/>
    <w:rsid w:val="00027CD1"/>
    <w:rsid w:val="0003076C"/>
    <w:rsid w:val="00031087"/>
    <w:rsid w:val="0003144D"/>
    <w:rsid w:val="000314FE"/>
    <w:rsid w:val="00031508"/>
    <w:rsid w:val="00031A38"/>
    <w:rsid w:val="000341C8"/>
    <w:rsid w:val="000356B2"/>
    <w:rsid w:val="00035842"/>
    <w:rsid w:val="00035E93"/>
    <w:rsid w:val="000363D3"/>
    <w:rsid w:val="00036F0C"/>
    <w:rsid w:val="00037339"/>
    <w:rsid w:val="00037617"/>
    <w:rsid w:val="00041458"/>
    <w:rsid w:val="000447D4"/>
    <w:rsid w:val="000447D7"/>
    <w:rsid w:val="00045564"/>
    <w:rsid w:val="00045803"/>
    <w:rsid w:val="000463EB"/>
    <w:rsid w:val="00046930"/>
    <w:rsid w:val="00047FF8"/>
    <w:rsid w:val="00050336"/>
    <w:rsid w:val="000506D8"/>
    <w:rsid w:val="000522F4"/>
    <w:rsid w:val="00052583"/>
    <w:rsid w:val="0005267C"/>
    <w:rsid w:val="000526DA"/>
    <w:rsid w:val="00053221"/>
    <w:rsid w:val="00053B18"/>
    <w:rsid w:val="00054EBE"/>
    <w:rsid w:val="00055B9F"/>
    <w:rsid w:val="00055E9F"/>
    <w:rsid w:val="00056085"/>
    <w:rsid w:val="00056327"/>
    <w:rsid w:val="000564BC"/>
    <w:rsid w:val="00056599"/>
    <w:rsid w:val="00056800"/>
    <w:rsid w:val="00056852"/>
    <w:rsid w:val="00057AC4"/>
    <w:rsid w:val="000602A0"/>
    <w:rsid w:val="0006197C"/>
    <w:rsid w:val="00061D08"/>
    <w:rsid w:val="0006266F"/>
    <w:rsid w:val="00062791"/>
    <w:rsid w:val="000631D5"/>
    <w:rsid w:val="0006341B"/>
    <w:rsid w:val="0006351C"/>
    <w:rsid w:val="00063B5F"/>
    <w:rsid w:val="0006412D"/>
    <w:rsid w:val="0006517C"/>
    <w:rsid w:val="0006523A"/>
    <w:rsid w:val="00065FD8"/>
    <w:rsid w:val="000673D1"/>
    <w:rsid w:val="00071144"/>
    <w:rsid w:val="00071858"/>
    <w:rsid w:val="0007193F"/>
    <w:rsid w:val="00071DD4"/>
    <w:rsid w:val="00071F5F"/>
    <w:rsid w:val="00072AFF"/>
    <w:rsid w:val="0007322F"/>
    <w:rsid w:val="000733D8"/>
    <w:rsid w:val="0007455A"/>
    <w:rsid w:val="0007530C"/>
    <w:rsid w:val="00075454"/>
    <w:rsid w:val="00075B4C"/>
    <w:rsid w:val="000762BF"/>
    <w:rsid w:val="000763FF"/>
    <w:rsid w:val="000766AC"/>
    <w:rsid w:val="0008175E"/>
    <w:rsid w:val="000821BC"/>
    <w:rsid w:val="00082905"/>
    <w:rsid w:val="00084079"/>
    <w:rsid w:val="00084A01"/>
    <w:rsid w:val="00084C34"/>
    <w:rsid w:val="00084EE4"/>
    <w:rsid w:val="000864DB"/>
    <w:rsid w:val="000866BE"/>
    <w:rsid w:val="00086A5F"/>
    <w:rsid w:val="000873E8"/>
    <w:rsid w:val="00087806"/>
    <w:rsid w:val="0008782B"/>
    <w:rsid w:val="0009070E"/>
    <w:rsid w:val="00091D26"/>
    <w:rsid w:val="00092627"/>
    <w:rsid w:val="00092A3E"/>
    <w:rsid w:val="00092FCC"/>
    <w:rsid w:val="000937FF"/>
    <w:rsid w:val="00093AD8"/>
    <w:rsid w:val="00094455"/>
    <w:rsid w:val="000952A9"/>
    <w:rsid w:val="0009540E"/>
    <w:rsid w:val="00095886"/>
    <w:rsid w:val="00096345"/>
    <w:rsid w:val="00096A92"/>
    <w:rsid w:val="00097097"/>
    <w:rsid w:val="00097253"/>
    <w:rsid w:val="000972F1"/>
    <w:rsid w:val="0009753C"/>
    <w:rsid w:val="00097CF3"/>
    <w:rsid w:val="000A02F3"/>
    <w:rsid w:val="000A02F8"/>
    <w:rsid w:val="000A0B65"/>
    <w:rsid w:val="000A45BC"/>
    <w:rsid w:val="000A6B0B"/>
    <w:rsid w:val="000A73BE"/>
    <w:rsid w:val="000A760B"/>
    <w:rsid w:val="000A77B8"/>
    <w:rsid w:val="000A7DE1"/>
    <w:rsid w:val="000A7EE2"/>
    <w:rsid w:val="000B0442"/>
    <w:rsid w:val="000B0BC7"/>
    <w:rsid w:val="000B1489"/>
    <w:rsid w:val="000B1B2B"/>
    <w:rsid w:val="000B4EB0"/>
    <w:rsid w:val="000B5279"/>
    <w:rsid w:val="000B672F"/>
    <w:rsid w:val="000B74CA"/>
    <w:rsid w:val="000C036A"/>
    <w:rsid w:val="000C159D"/>
    <w:rsid w:val="000C16B9"/>
    <w:rsid w:val="000C1900"/>
    <w:rsid w:val="000C1AD8"/>
    <w:rsid w:val="000C3C4B"/>
    <w:rsid w:val="000C3CBE"/>
    <w:rsid w:val="000C4271"/>
    <w:rsid w:val="000C43CA"/>
    <w:rsid w:val="000C4FF1"/>
    <w:rsid w:val="000C606F"/>
    <w:rsid w:val="000C61E4"/>
    <w:rsid w:val="000C692E"/>
    <w:rsid w:val="000C6AD4"/>
    <w:rsid w:val="000C7209"/>
    <w:rsid w:val="000C75EB"/>
    <w:rsid w:val="000C75ED"/>
    <w:rsid w:val="000C7998"/>
    <w:rsid w:val="000C7A2D"/>
    <w:rsid w:val="000D025F"/>
    <w:rsid w:val="000D02FF"/>
    <w:rsid w:val="000D1E19"/>
    <w:rsid w:val="000D3B28"/>
    <w:rsid w:val="000D3E31"/>
    <w:rsid w:val="000D3E4F"/>
    <w:rsid w:val="000D538F"/>
    <w:rsid w:val="000D75D3"/>
    <w:rsid w:val="000D77EE"/>
    <w:rsid w:val="000D7C99"/>
    <w:rsid w:val="000D7D69"/>
    <w:rsid w:val="000D7E49"/>
    <w:rsid w:val="000E0CFB"/>
    <w:rsid w:val="000E161C"/>
    <w:rsid w:val="000E167E"/>
    <w:rsid w:val="000E1EA4"/>
    <w:rsid w:val="000E1F7F"/>
    <w:rsid w:val="000E2EB4"/>
    <w:rsid w:val="000E321E"/>
    <w:rsid w:val="000E3682"/>
    <w:rsid w:val="000E457C"/>
    <w:rsid w:val="000E45CB"/>
    <w:rsid w:val="000E4F1C"/>
    <w:rsid w:val="000E5194"/>
    <w:rsid w:val="000E55A9"/>
    <w:rsid w:val="000E5B2C"/>
    <w:rsid w:val="000E684D"/>
    <w:rsid w:val="000E6E44"/>
    <w:rsid w:val="000F0817"/>
    <w:rsid w:val="000F11A1"/>
    <w:rsid w:val="000F2EDC"/>
    <w:rsid w:val="000F3467"/>
    <w:rsid w:val="000F39F9"/>
    <w:rsid w:val="000F3E56"/>
    <w:rsid w:val="000F3FEE"/>
    <w:rsid w:val="000F4466"/>
    <w:rsid w:val="000F4601"/>
    <w:rsid w:val="000F497F"/>
    <w:rsid w:val="000F4CAE"/>
    <w:rsid w:val="000F6189"/>
    <w:rsid w:val="000F62FF"/>
    <w:rsid w:val="000F6373"/>
    <w:rsid w:val="000F753F"/>
    <w:rsid w:val="0010057D"/>
    <w:rsid w:val="001005C8"/>
    <w:rsid w:val="00101277"/>
    <w:rsid w:val="001016D4"/>
    <w:rsid w:val="00101B21"/>
    <w:rsid w:val="00101BFD"/>
    <w:rsid w:val="00101CC1"/>
    <w:rsid w:val="00101DAE"/>
    <w:rsid w:val="001021E0"/>
    <w:rsid w:val="00102BB6"/>
    <w:rsid w:val="00102DDA"/>
    <w:rsid w:val="00104140"/>
    <w:rsid w:val="00105869"/>
    <w:rsid w:val="00106132"/>
    <w:rsid w:val="00106C47"/>
    <w:rsid w:val="00110065"/>
    <w:rsid w:val="00110365"/>
    <w:rsid w:val="00110C71"/>
    <w:rsid w:val="0011106B"/>
    <w:rsid w:val="001113B1"/>
    <w:rsid w:val="001124B0"/>
    <w:rsid w:val="001126D5"/>
    <w:rsid w:val="001126D9"/>
    <w:rsid w:val="001126E2"/>
    <w:rsid w:val="001130BD"/>
    <w:rsid w:val="0011329D"/>
    <w:rsid w:val="00113FB3"/>
    <w:rsid w:val="00114044"/>
    <w:rsid w:val="001158F8"/>
    <w:rsid w:val="00115C44"/>
    <w:rsid w:val="0011756A"/>
    <w:rsid w:val="00117840"/>
    <w:rsid w:val="001179A3"/>
    <w:rsid w:val="00120DE8"/>
    <w:rsid w:val="0012181D"/>
    <w:rsid w:val="0012223D"/>
    <w:rsid w:val="001228E3"/>
    <w:rsid w:val="00122D8C"/>
    <w:rsid w:val="00122DDB"/>
    <w:rsid w:val="00123738"/>
    <w:rsid w:val="00123A0A"/>
    <w:rsid w:val="001240C4"/>
    <w:rsid w:val="00124409"/>
    <w:rsid w:val="00125416"/>
    <w:rsid w:val="001258F6"/>
    <w:rsid w:val="00125CD4"/>
    <w:rsid w:val="00126720"/>
    <w:rsid w:val="00126B72"/>
    <w:rsid w:val="00126F59"/>
    <w:rsid w:val="001275CC"/>
    <w:rsid w:val="00127691"/>
    <w:rsid w:val="001277AF"/>
    <w:rsid w:val="0012793C"/>
    <w:rsid w:val="00127C69"/>
    <w:rsid w:val="00130B90"/>
    <w:rsid w:val="00131004"/>
    <w:rsid w:val="0013144E"/>
    <w:rsid w:val="00131959"/>
    <w:rsid w:val="00131E41"/>
    <w:rsid w:val="0013235D"/>
    <w:rsid w:val="00133184"/>
    <w:rsid w:val="001331EC"/>
    <w:rsid w:val="001334BC"/>
    <w:rsid w:val="001335F0"/>
    <w:rsid w:val="00134144"/>
    <w:rsid w:val="00134187"/>
    <w:rsid w:val="0013439E"/>
    <w:rsid w:val="00134501"/>
    <w:rsid w:val="001349B2"/>
    <w:rsid w:val="001369A5"/>
    <w:rsid w:val="00137709"/>
    <w:rsid w:val="001379AF"/>
    <w:rsid w:val="0014068D"/>
    <w:rsid w:val="00141F2E"/>
    <w:rsid w:val="00145121"/>
    <w:rsid w:val="00145802"/>
    <w:rsid w:val="00145BDF"/>
    <w:rsid w:val="00145FC4"/>
    <w:rsid w:val="00146A0B"/>
    <w:rsid w:val="00146AB7"/>
    <w:rsid w:val="001474E5"/>
    <w:rsid w:val="00147AC2"/>
    <w:rsid w:val="00147D0E"/>
    <w:rsid w:val="00150111"/>
    <w:rsid w:val="0015042D"/>
    <w:rsid w:val="00151214"/>
    <w:rsid w:val="001516CF"/>
    <w:rsid w:val="001519C8"/>
    <w:rsid w:val="001521D2"/>
    <w:rsid w:val="001522EB"/>
    <w:rsid w:val="00152E61"/>
    <w:rsid w:val="001544B0"/>
    <w:rsid w:val="00157AC2"/>
    <w:rsid w:val="00157D43"/>
    <w:rsid w:val="00160361"/>
    <w:rsid w:val="001604CF"/>
    <w:rsid w:val="00161986"/>
    <w:rsid w:val="00161C81"/>
    <w:rsid w:val="00162228"/>
    <w:rsid w:val="0016223A"/>
    <w:rsid w:val="0016233C"/>
    <w:rsid w:val="00165628"/>
    <w:rsid w:val="001662C2"/>
    <w:rsid w:val="00170234"/>
    <w:rsid w:val="0017032F"/>
    <w:rsid w:val="00172DD0"/>
    <w:rsid w:val="001745DD"/>
    <w:rsid w:val="00174AFA"/>
    <w:rsid w:val="00174B94"/>
    <w:rsid w:val="00175B36"/>
    <w:rsid w:val="00175CED"/>
    <w:rsid w:val="00175D25"/>
    <w:rsid w:val="00176D8B"/>
    <w:rsid w:val="00176FF4"/>
    <w:rsid w:val="00177728"/>
    <w:rsid w:val="001803A1"/>
    <w:rsid w:val="0018044B"/>
    <w:rsid w:val="00180BC4"/>
    <w:rsid w:val="00181EC4"/>
    <w:rsid w:val="00182823"/>
    <w:rsid w:val="0018287E"/>
    <w:rsid w:val="001830F7"/>
    <w:rsid w:val="00183F8C"/>
    <w:rsid w:val="001843CA"/>
    <w:rsid w:val="0018464C"/>
    <w:rsid w:val="00184CB2"/>
    <w:rsid w:val="001872D6"/>
    <w:rsid w:val="001877FF"/>
    <w:rsid w:val="00190272"/>
    <w:rsid w:val="001917A6"/>
    <w:rsid w:val="00191E0E"/>
    <w:rsid w:val="00192745"/>
    <w:rsid w:val="001934B4"/>
    <w:rsid w:val="0019450F"/>
    <w:rsid w:val="00194625"/>
    <w:rsid w:val="001955AF"/>
    <w:rsid w:val="00195EF4"/>
    <w:rsid w:val="001960D7"/>
    <w:rsid w:val="001965F3"/>
    <w:rsid w:val="00197406"/>
    <w:rsid w:val="001A1AA8"/>
    <w:rsid w:val="001A2AE2"/>
    <w:rsid w:val="001A710C"/>
    <w:rsid w:val="001A7D70"/>
    <w:rsid w:val="001A7FC1"/>
    <w:rsid w:val="001B02FB"/>
    <w:rsid w:val="001B1495"/>
    <w:rsid w:val="001B16C0"/>
    <w:rsid w:val="001B2A5C"/>
    <w:rsid w:val="001B3670"/>
    <w:rsid w:val="001B586D"/>
    <w:rsid w:val="001B5D18"/>
    <w:rsid w:val="001B6917"/>
    <w:rsid w:val="001B7927"/>
    <w:rsid w:val="001C0D4B"/>
    <w:rsid w:val="001C1521"/>
    <w:rsid w:val="001C2574"/>
    <w:rsid w:val="001C2852"/>
    <w:rsid w:val="001C2D18"/>
    <w:rsid w:val="001C2DF4"/>
    <w:rsid w:val="001C2F8B"/>
    <w:rsid w:val="001C3190"/>
    <w:rsid w:val="001C3A2F"/>
    <w:rsid w:val="001C3D0A"/>
    <w:rsid w:val="001C57D4"/>
    <w:rsid w:val="001C595C"/>
    <w:rsid w:val="001C59E0"/>
    <w:rsid w:val="001C5D91"/>
    <w:rsid w:val="001C6CE3"/>
    <w:rsid w:val="001C7389"/>
    <w:rsid w:val="001C7707"/>
    <w:rsid w:val="001C7B97"/>
    <w:rsid w:val="001C7F61"/>
    <w:rsid w:val="001C7FB2"/>
    <w:rsid w:val="001D0211"/>
    <w:rsid w:val="001D064C"/>
    <w:rsid w:val="001D175D"/>
    <w:rsid w:val="001D21E5"/>
    <w:rsid w:val="001D2A33"/>
    <w:rsid w:val="001D4782"/>
    <w:rsid w:val="001D4843"/>
    <w:rsid w:val="001D5204"/>
    <w:rsid w:val="001D5357"/>
    <w:rsid w:val="001D53C6"/>
    <w:rsid w:val="001D5894"/>
    <w:rsid w:val="001D59B5"/>
    <w:rsid w:val="001D6693"/>
    <w:rsid w:val="001D6B40"/>
    <w:rsid w:val="001D7AC8"/>
    <w:rsid w:val="001E1377"/>
    <w:rsid w:val="001E217E"/>
    <w:rsid w:val="001E2E48"/>
    <w:rsid w:val="001E33F3"/>
    <w:rsid w:val="001E39A0"/>
    <w:rsid w:val="001E3A0B"/>
    <w:rsid w:val="001E3DAF"/>
    <w:rsid w:val="001E4491"/>
    <w:rsid w:val="001E661F"/>
    <w:rsid w:val="001E6A69"/>
    <w:rsid w:val="001E6AA2"/>
    <w:rsid w:val="001E6E0A"/>
    <w:rsid w:val="001E7A32"/>
    <w:rsid w:val="001E7D71"/>
    <w:rsid w:val="001F0C26"/>
    <w:rsid w:val="001F290A"/>
    <w:rsid w:val="001F29BA"/>
    <w:rsid w:val="001F2ADE"/>
    <w:rsid w:val="001F2B2F"/>
    <w:rsid w:val="001F2D0D"/>
    <w:rsid w:val="001F37DA"/>
    <w:rsid w:val="001F6214"/>
    <w:rsid w:val="001F62A2"/>
    <w:rsid w:val="001F763D"/>
    <w:rsid w:val="001F7AB2"/>
    <w:rsid w:val="001F7B6C"/>
    <w:rsid w:val="001F7E11"/>
    <w:rsid w:val="002009AE"/>
    <w:rsid w:val="00200DAE"/>
    <w:rsid w:val="00200FA8"/>
    <w:rsid w:val="002019A2"/>
    <w:rsid w:val="00201F3C"/>
    <w:rsid w:val="002026EA"/>
    <w:rsid w:val="002029DA"/>
    <w:rsid w:val="00203053"/>
    <w:rsid w:val="00203A19"/>
    <w:rsid w:val="00203D9A"/>
    <w:rsid w:val="00205FB7"/>
    <w:rsid w:val="00206A38"/>
    <w:rsid w:val="00207329"/>
    <w:rsid w:val="002103EC"/>
    <w:rsid w:val="00210DFB"/>
    <w:rsid w:val="00213A6A"/>
    <w:rsid w:val="00214B4C"/>
    <w:rsid w:val="00215389"/>
    <w:rsid w:val="00215B0B"/>
    <w:rsid w:val="00215EB7"/>
    <w:rsid w:val="0021657E"/>
    <w:rsid w:val="00216B1D"/>
    <w:rsid w:val="002171DB"/>
    <w:rsid w:val="002175F1"/>
    <w:rsid w:val="00220164"/>
    <w:rsid w:val="00220680"/>
    <w:rsid w:val="00222082"/>
    <w:rsid w:val="00222510"/>
    <w:rsid w:val="002225E1"/>
    <w:rsid w:val="00223C22"/>
    <w:rsid w:val="0022430A"/>
    <w:rsid w:val="00224895"/>
    <w:rsid w:val="00225CB1"/>
    <w:rsid w:val="002260F3"/>
    <w:rsid w:val="002264A1"/>
    <w:rsid w:val="002267E4"/>
    <w:rsid w:val="002269CF"/>
    <w:rsid w:val="0022753E"/>
    <w:rsid w:val="00227EBD"/>
    <w:rsid w:val="002303F7"/>
    <w:rsid w:val="00230B15"/>
    <w:rsid w:val="00230CBC"/>
    <w:rsid w:val="0023149C"/>
    <w:rsid w:val="002315C8"/>
    <w:rsid w:val="0023184E"/>
    <w:rsid w:val="00232D81"/>
    <w:rsid w:val="00232D9F"/>
    <w:rsid w:val="00232ED7"/>
    <w:rsid w:val="0023508C"/>
    <w:rsid w:val="002365D4"/>
    <w:rsid w:val="002369D3"/>
    <w:rsid w:val="00237637"/>
    <w:rsid w:val="00237BAC"/>
    <w:rsid w:val="00240355"/>
    <w:rsid w:val="002405BE"/>
    <w:rsid w:val="002409C7"/>
    <w:rsid w:val="0024109F"/>
    <w:rsid w:val="002418A2"/>
    <w:rsid w:val="00241C82"/>
    <w:rsid w:val="0024226D"/>
    <w:rsid w:val="002429A2"/>
    <w:rsid w:val="00242B17"/>
    <w:rsid w:val="00242BF7"/>
    <w:rsid w:val="00242D35"/>
    <w:rsid w:val="00243C26"/>
    <w:rsid w:val="002443A4"/>
    <w:rsid w:val="00244936"/>
    <w:rsid w:val="002456F4"/>
    <w:rsid w:val="002465E1"/>
    <w:rsid w:val="002465E3"/>
    <w:rsid w:val="00247411"/>
    <w:rsid w:val="00247840"/>
    <w:rsid w:val="002502C6"/>
    <w:rsid w:val="002502DB"/>
    <w:rsid w:val="002503F7"/>
    <w:rsid w:val="0025074D"/>
    <w:rsid w:val="00250A9C"/>
    <w:rsid w:val="00251017"/>
    <w:rsid w:val="00251EFD"/>
    <w:rsid w:val="00252CB7"/>
    <w:rsid w:val="00252D78"/>
    <w:rsid w:val="00252FCB"/>
    <w:rsid w:val="0025318D"/>
    <w:rsid w:val="002545ED"/>
    <w:rsid w:val="0025516A"/>
    <w:rsid w:val="00255F12"/>
    <w:rsid w:val="002566E8"/>
    <w:rsid w:val="00256846"/>
    <w:rsid w:val="00256AA7"/>
    <w:rsid w:val="00256C4B"/>
    <w:rsid w:val="00256CC8"/>
    <w:rsid w:val="002570A6"/>
    <w:rsid w:val="00257CFC"/>
    <w:rsid w:val="00257EAF"/>
    <w:rsid w:val="00260697"/>
    <w:rsid w:val="00260FD4"/>
    <w:rsid w:val="00261813"/>
    <w:rsid w:val="00262505"/>
    <w:rsid w:val="0026252D"/>
    <w:rsid w:val="002629F2"/>
    <w:rsid w:val="00263413"/>
    <w:rsid w:val="00264B13"/>
    <w:rsid w:val="002651C6"/>
    <w:rsid w:val="00265400"/>
    <w:rsid w:val="002669F5"/>
    <w:rsid w:val="00267A73"/>
    <w:rsid w:val="00270557"/>
    <w:rsid w:val="002705AE"/>
    <w:rsid w:val="00270B85"/>
    <w:rsid w:val="00271309"/>
    <w:rsid w:val="00271521"/>
    <w:rsid w:val="00271AD0"/>
    <w:rsid w:val="00271D3A"/>
    <w:rsid w:val="00272733"/>
    <w:rsid w:val="0027439F"/>
    <w:rsid w:val="00275D0E"/>
    <w:rsid w:val="00276D6D"/>
    <w:rsid w:val="00276DF1"/>
    <w:rsid w:val="0027723C"/>
    <w:rsid w:val="00280043"/>
    <w:rsid w:val="00280079"/>
    <w:rsid w:val="00281BF2"/>
    <w:rsid w:val="00283331"/>
    <w:rsid w:val="00283FD9"/>
    <w:rsid w:val="0028459F"/>
    <w:rsid w:val="0028663C"/>
    <w:rsid w:val="0028686F"/>
    <w:rsid w:val="00287114"/>
    <w:rsid w:val="002879AF"/>
    <w:rsid w:val="002879FB"/>
    <w:rsid w:val="00287AF0"/>
    <w:rsid w:val="00290A38"/>
    <w:rsid w:val="00290B73"/>
    <w:rsid w:val="00291A08"/>
    <w:rsid w:val="00292EE7"/>
    <w:rsid w:val="0029328B"/>
    <w:rsid w:val="002932A4"/>
    <w:rsid w:val="002937E4"/>
    <w:rsid w:val="00293AFD"/>
    <w:rsid w:val="00293DAA"/>
    <w:rsid w:val="00293DD4"/>
    <w:rsid w:val="0029424C"/>
    <w:rsid w:val="0029427E"/>
    <w:rsid w:val="00294444"/>
    <w:rsid w:val="0029461B"/>
    <w:rsid w:val="00296152"/>
    <w:rsid w:val="0029704C"/>
    <w:rsid w:val="00297D9A"/>
    <w:rsid w:val="002A0441"/>
    <w:rsid w:val="002A0C58"/>
    <w:rsid w:val="002A2409"/>
    <w:rsid w:val="002A24D2"/>
    <w:rsid w:val="002A2720"/>
    <w:rsid w:val="002A29B2"/>
    <w:rsid w:val="002A2B2B"/>
    <w:rsid w:val="002A30D5"/>
    <w:rsid w:val="002A3307"/>
    <w:rsid w:val="002A350E"/>
    <w:rsid w:val="002A3797"/>
    <w:rsid w:val="002A4FAC"/>
    <w:rsid w:val="002A677A"/>
    <w:rsid w:val="002A6C13"/>
    <w:rsid w:val="002A6FF3"/>
    <w:rsid w:val="002A7882"/>
    <w:rsid w:val="002A7DFB"/>
    <w:rsid w:val="002A7E4A"/>
    <w:rsid w:val="002B0495"/>
    <w:rsid w:val="002B17B6"/>
    <w:rsid w:val="002B1A39"/>
    <w:rsid w:val="002B2CD5"/>
    <w:rsid w:val="002B327E"/>
    <w:rsid w:val="002B32AB"/>
    <w:rsid w:val="002B3C02"/>
    <w:rsid w:val="002B5787"/>
    <w:rsid w:val="002B635E"/>
    <w:rsid w:val="002B6612"/>
    <w:rsid w:val="002B6828"/>
    <w:rsid w:val="002C023D"/>
    <w:rsid w:val="002C217C"/>
    <w:rsid w:val="002C288C"/>
    <w:rsid w:val="002C33F6"/>
    <w:rsid w:val="002C3B9F"/>
    <w:rsid w:val="002C3C13"/>
    <w:rsid w:val="002C41E0"/>
    <w:rsid w:val="002C47C8"/>
    <w:rsid w:val="002C49A5"/>
    <w:rsid w:val="002C4B51"/>
    <w:rsid w:val="002C5032"/>
    <w:rsid w:val="002C518A"/>
    <w:rsid w:val="002C51F7"/>
    <w:rsid w:val="002C5BDD"/>
    <w:rsid w:val="002C5D79"/>
    <w:rsid w:val="002C5E17"/>
    <w:rsid w:val="002C69A1"/>
    <w:rsid w:val="002C6F61"/>
    <w:rsid w:val="002C708E"/>
    <w:rsid w:val="002C778D"/>
    <w:rsid w:val="002D0C00"/>
    <w:rsid w:val="002D0C5C"/>
    <w:rsid w:val="002D1C57"/>
    <w:rsid w:val="002D45A8"/>
    <w:rsid w:val="002D4A2B"/>
    <w:rsid w:val="002D50C3"/>
    <w:rsid w:val="002D51B3"/>
    <w:rsid w:val="002D7B73"/>
    <w:rsid w:val="002E03FC"/>
    <w:rsid w:val="002E08C8"/>
    <w:rsid w:val="002E17EF"/>
    <w:rsid w:val="002E1E4C"/>
    <w:rsid w:val="002E2F83"/>
    <w:rsid w:val="002E3879"/>
    <w:rsid w:val="002E3CDF"/>
    <w:rsid w:val="002E4396"/>
    <w:rsid w:val="002E6B58"/>
    <w:rsid w:val="002E711B"/>
    <w:rsid w:val="002E7D7E"/>
    <w:rsid w:val="002F129F"/>
    <w:rsid w:val="002F188E"/>
    <w:rsid w:val="002F2BF6"/>
    <w:rsid w:val="002F3C37"/>
    <w:rsid w:val="002F5185"/>
    <w:rsid w:val="002F5187"/>
    <w:rsid w:val="002F614A"/>
    <w:rsid w:val="002F6214"/>
    <w:rsid w:val="002F697B"/>
    <w:rsid w:val="002F6D84"/>
    <w:rsid w:val="002F772C"/>
    <w:rsid w:val="002F7A3A"/>
    <w:rsid w:val="003026C2"/>
    <w:rsid w:val="00302B70"/>
    <w:rsid w:val="00302E26"/>
    <w:rsid w:val="00304018"/>
    <w:rsid w:val="00304E46"/>
    <w:rsid w:val="003053B9"/>
    <w:rsid w:val="00305895"/>
    <w:rsid w:val="00305BFC"/>
    <w:rsid w:val="00305EDD"/>
    <w:rsid w:val="0030614B"/>
    <w:rsid w:val="00307246"/>
    <w:rsid w:val="0030784A"/>
    <w:rsid w:val="003109CC"/>
    <w:rsid w:val="00312988"/>
    <w:rsid w:val="003129D3"/>
    <w:rsid w:val="00312FA1"/>
    <w:rsid w:val="00313186"/>
    <w:rsid w:val="0031323A"/>
    <w:rsid w:val="00313478"/>
    <w:rsid w:val="00313845"/>
    <w:rsid w:val="00314ABC"/>
    <w:rsid w:val="00315325"/>
    <w:rsid w:val="00315631"/>
    <w:rsid w:val="00315F4E"/>
    <w:rsid w:val="00317250"/>
    <w:rsid w:val="003173DD"/>
    <w:rsid w:val="0031794C"/>
    <w:rsid w:val="00317C54"/>
    <w:rsid w:val="00320746"/>
    <w:rsid w:val="003219B2"/>
    <w:rsid w:val="00324610"/>
    <w:rsid w:val="00325FB2"/>
    <w:rsid w:val="00326128"/>
    <w:rsid w:val="003278C6"/>
    <w:rsid w:val="003301F2"/>
    <w:rsid w:val="00330900"/>
    <w:rsid w:val="00330CDA"/>
    <w:rsid w:val="00331027"/>
    <w:rsid w:val="0033159F"/>
    <w:rsid w:val="00331C76"/>
    <w:rsid w:val="00332BF5"/>
    <w:rsid w:val="003332B7"/>
    <w:rsid w:val="003338CD"/>
    <w:rsid w:val="003339E6"/>
    <w:rsid w:val="00334B70"/>
    <w:rsid w:val="003361E9"/>
    <w:rsid w:val="00337C6F"/>
    <w:rsid w:val="00340164"/>
    <w:rsid w:val="003404A1"/>
    <w:rsid w:val="00340807"/>
    <w:rsid w:val="003410AA"/>
    <w:rsid w:val="0034147E"/>
    <w:rsid w:val="00342169"/>
    <w:rsid w:val="00342660"/>
    <w:rsid w:val="003427CC"/>
    <w:rsid w:val="00342C7A"/>
    <w:rsid w:val="003446CD"/>
    <w:rsid w:val="00344A23"/>
    <w:rsid w:val="00345622"/>
    <w:rsid w:val="00346159"/>
    <w:rsid w:val="00346305"/>
    <w:rsid w:val="003463E0"/>
    <w:rsid w:val="00346BB2"/>
    <w:rsid w:val="00347422"/>
    <w:rsid w:val="00350D69"/>
    <w:rsid w:val="00350DCF"/>
    <w:rsid w:val="00350FED"/>
    <w:rsid w:val="0035242A"/>
    <w:rsid w:val="003529B8"/>
    <w:rsid w:val="003532EB"/>
    <w:rsid w:val="003539F4"/>
    <w:rsid w:val="00354130"/>
    <w:rsid w:val="00356104"/>
    <w:rsid w:val="003568C9"/>
    <w:rsid w:val="003576CC"/>
    <w:rsid w:val="00357965"/>
    <w:rsid w:val="00360EB3"/>
    <w:rsid w:val="003620B9"/>
    <w:rsid w:val="00362DAD"/>
    <w:rsid w:val="003635EA"/>
    <w:rsid w:val="00363C87"/>
    <w:rsid w:val="00364A9E"/>
    <w:rsid w:val="00364C98"/>
    <w:rsid w:val="00366982"/>
    <w:rsid w:val="0036723C"/>
    <w:rsid w:val="00367CEC"/>
    <w:rsid w:val="00371AFB"/>
    <w:rsid w:val="0037466F"/>
    <w:rsid w:val="003746C4"/>
    <w:rsid w:val="00374B3A"/>
    <w:rsid w:val="00375187"/>
    <w:rsid w:val="00376475"/>
    <w:rsid w:val="00376677"/>
    <w:rsid w:val="00376F0C"/>
    <w:rsid w:val="0037767E"/>
    <w:rsid w:val="003777D9"/>
    <w:rsid w:val="00377D4D"/>
    <w:rsid w:val="00381774"/>
    <w:rsid w:val="00381A47"/>
    <w:rsid w:val="00381B46"/>
    <w:rsid w:val="00382A4E"/>
    <w:rsid w:val="003833CB"/>
    <w:rsid w:val="00383F3C"/>
    <w:rsid w:val="0038455B"/>
    <w:rsid w:val="00384725"/>
    <w:rsid w:val="00384C78"/>
    <w:rsid w:val="00384D1C"/>
    <w:rsid w:val="00384D2C"/>
    <w:rsid w:val="00385768"/>
    <w:rsid w:val="00385981"/>
    <w:rsid w:val="00385C97"/>
    <w:rsid w:val="00387526"/>
    <w:rsid w:val="00391458"/>
    <w:rsid w:val="00391CF3"/>
    <w:rsid w:val="00392226"/>
    <w:rsid w:val="00392BCE"/>
    <w:rsid w:val="00392D5D"/>
    <w:rsid w:val="003939A3"/>
    <w:rsid w:val="00393B12"/>
    <w:rsid w:val="00395757"/>
    <w:rsid w:val="00395A84"/>
    <w:rsid w:val="0039604A"/>
    <w:rsid w:val="00396D2B"/>
    <w:rsid w:val="00397413"/>
    <w:rsid w:val="003A120E"/>
    <w:rsid w:val="003A19B7"/>
    <w:rsid w:val="003A1C04"/>
    <w:rsid w:val="003A2F19"/>
    <w:rsid w:val="003A30A8"/>
    <w:rsid w:val="003A31A1"/>
    <w:rsid w:val="003A3EA2"/>
    <w:rsid w:val="003A3F26"/>
    <w:rsid w:val="003A462A"/>
    <w:rsid w:val="003A5521"/>
    <w:rsid w:val="003A5BF4"/>
    <w:rsid w:val="003B085C"/>
    <w:rsid w:val="003B08C4"/>
    <w:rsid w:val="003B103A"/>
    <w:rsid w:val="003B4002"/>
    <w:rsid w:val="003B44A6"/>
    <w:rsid w:val="003B45CA"/>
    <w:rsid w:val="003B4F2B"/>
    <w:rsid w:val="003B5A3B"/>
    <w:rsid w:val="003B76F0"/>
    <w:rsid w:val="003B7D02"/>
    <w:rsid w:val="003C0183"/>
    <w:rsid w:val="003C0EFD"/>
    <w:rsid w:val="003C2216"/>
    <w:rsid w:val="003C22E4"/>
    <w:rsid w:val="003C3A21"/>
    <w:rsid w:val="003C58E5"/>
    <w:rsid w:val="003C5A44"/>
    <w:rsid w:val="003C61F5"/>
    <w:rsid w:val="003C672C"/>
    <w:rsid w:val="003D0477"/>
    <w:rsid w:val="003D0F96"/>
    <w:rsid w:val="003D1C51"/>
    <w:rsid w:val="003D3105"/>
    <w:rsid w:val="003D4322"/>
    <w:rsid w:val="003D4672"/>
    <w:rsid w:val="003D4AEE"/>
    <w:rsid w:val="003D53B0"/>
    <w:rsid w:val="003D5F3D"/>
    <w:rsid w:val="003D64FC"/>
    <w:rsid w:val="003D6ABC"/>
    <w:rsid w:val="003D7B43"/>
    <w:rsid w:val="003E0D5A"/>
    <w:rsid w:val="003E15D1"/>
    <w:rsid w:val="003E29A2"/>
    <w:rsid w:val="003E332D"/>
    <w:rsid w:val="003E3E28"/>
    <w:rsid w:val="003E3E90"/>
    <w:rsid w:val="003E4847"/>
    <w:rsid w:val="003E4D61"/>
    <w:rsid w:val="003E61DD"/>
    <w:rsid w:val="003E6433"/>
    <w:rsid w:val="003E6757"/>
    <w:rsid w:val="003E6E85"/>
    <w:rsid w:val="003E6F70"/>
    <w:rsid w:val="003F032A"/>
    <w:rsid w:val="003F0423"/>
    <w:rsid w:val="003F0CFE"/>
    <w:rsid w:val="003F0E0D"/>
    <w:rsid w:val="003F2744"/>
    <w:rsid w:val="003F3832"/>
    <w:rsid w:val="003F589E"/>
    <w:rsid w:val="003F624A"/>
    <w:rsid w:val="003F73B0"/>
    <w:rsid w:val="003F79DE"/>
    <w:rsid w:val="00400535"/>
    <w:rsid w:val="0040068C"/>
    <w:rsid w:val="00400823"/>
    <w:rsid w:val="004013DB"/>
    <w:rsid w:val="004022A1"/>
    <w:rsid w:val="00403B9E"/>
    <w:rsid w:val="004050A1"/>
    <w:rsid w:val="0040536E"/>
    <w:rsid w:val="00405447"/>
    <w:rsid w:val="00405A82"/>
    <w:rsid w:val="00405B32"/>
    <w:rsid w:val="00405D8F"/>
    <w:rsid w:val="00406566"/>
    <w:rsid w:val="004068D1"/>
    <w:rsid w:val="004075B2"/>
    <w:rsid w:val="00407735"/>
    <w:rsid w:val="00410609"/>
    <w:rsid w:val="004122B5"/>
    <w:rsid w:val="00412314"/>
    <w:rsid w:val="004128A3"/>
    <w:rsid w:val="00412BC8"/>
    <w:rsid w:val="00413A34"/>
    <w:rsid w:val="0041412F"/>
    <w:rsid w:val="00414E6F"/>
    <w:rsid w:val="00414EB7"/>
    <w:rsid w:val="00415EAC"/>
    <w:rsid w:val="00416D41"/>
    <w:rsid w:val="0042012D"/>
    <w:rsid w:val="004202D6"/>
    <w:rsid w:val="0042030C"/>
    <w:rsid w:val="004218F6"/>
    <w:rsid w:val="00422167"/>
    <w:rsid w:val="00424F87"/>
    <w:rsid w:val="00425187"/>
    <w:rsid w:val="004302BA"/>
    <w:rsid w:val="00430BF8"/>
    <w:rsid w:val="00430D57"/>
    <w:rsid w:val="004310D1"/>
    <w:rsid w:val="00431518"/>
    <w:rsid w:val="00431D44"/>
    <w:rsid w:val="0043262D"/>
    <w:rsid w:val="004329C0"/>
    <w:rsid w:val="004332A0"/>
    <w:rsid w:val="00434A73"/>
    <w:rsid w:val="00434CF1"/>
    <w:rsid w:val="0043500D"/>
    <w:rsid w:val="004350DA"/>
    <w:rsid w:val="0043510B"/>
    <w:rsid w:val="0043544B"/>
    <w:rsid w:val="00435851"/>
    <w:rsid w:val="00435E4C"/>
    <w:rsid w:val="00436362"/>
    <w:rsid w:val="004369BB"/>
    <w:rsid w:val="00437C62"/>
    <w:rsid w:val="00440ADE"/>
    <w:rsid w:val="00440AE9"/>
    <w:rsid w:val="00440E51"/>
    <w:rsid w:val="00442845"/>
    <w:rsid w:val="00443CDE"/>
    <w:rsid w:val="00444664"/>
    <w:rsid w:val="00444831"/>
    <w:rsid w:val="00444B8B"/>
    <w:rsid w:val="00444DE6"/>
    <w:rsid w:val="00444EAC"/>
    <w:rsid w:val="00444EEC"/>
    <w:rsid w:val="00446509"/>
    <w:rsid w:val="004466DD"/>
    <w:rsid w:val="00446F87"/>
    <w:rsid w:val="0044707A"/>
    <w:rsid w:val="00447E09"/>
    <w:rsid w:val="00447ECA"/>
    <w:rsid w:val="004526B5"/>
    <w:rsid w:val="004528B9"/>
    <w:rsid w:val="00452E39"/>
    <w:rsid w:val="0045306F"/>
    <w:rsid w:val="004535B0"/>
    <w:rsid w:val="00454073"/>
    <w:rsid w:val="0045683C"/>
    <w:rsid w:val="00457464"/>
    <w:rsid w:val="004577A4"/>
    <w:rsid w:val="00457C58"/>
    <w:rsid w:val="00457D23"/>
    <w:rsid w:val="00457DF9"/>
    <w:rsid w:val="00460060"/>
    <w:rsid w:val="0046032D"/>
    <w:rsid w:val="00460A2A"/>
    <w:rsid w:val="00461FC2"/>
    <w:rsid w:val="00462E90"/>
    <w:rsid w:val="00463764"/>
    <w:rsid w:val="00463F40"/>
    <w:rsid w:val="0046406F"/>
    <w:rsid w:val="00464319"/>
    <w:rsid w:val="00464BA0"/>
    <w:rsid w:val="004656BC"/>
    <w:rsid w:val="00465C9C"/>
    <w:rsid w:val="00465D4E"/>
    <w:rsid w:val="0046660E"/>
    <w:rsid w:val="00466924"/>
    <w:rsid w:val="00466DD6"/>
    <w:rsid w:val="004673D2"/>
    <w:rsid w:val="00467A4E"/>
    <w:rsid w:val="00470FD1"/>
    <w:rsid w:val="004711B6"/>
    <w:rsid w:val="0047179C"/>
    <w:rsid w:val="00471F35"/>
    <w:rsid w:val="0047203F"/>
    <w:rsid w:val="004743F7"/>
    <w:rsid w:val="00474AC2"/>
    <w:rsid w:val="00476315"/>
    <w:rsid w:val="004768E9"/>
    <w:rsid w:val="00480CA6"/>
    <w:rsid w:val="00481BFA"/>
    <w:rsid w:val="004832A7"/>
    <w:rsid w:val="00483602"/>
    <w:rsid w:val="00483961"/>
    <w:rsid w:val="00484A16"/>
    <w:rsid w:val="00485276"/>
    <w:rsid w:val="004855B0"/>
    <w:rsid w:val="00485D76"/>
    <w:rsid w:val="00486B17"/>
    <w:rsid w:val="00487762"/>
    <w:rsid w:val="00487A9F"/>
    <w:rsid w:val="00491051"/>
    <w:rsid w:val="00491424"/>
    <w:rsid w:val="004943EA"/>
    <w:rsid w:val="0049498E"/>
    <w:rsid w:val="00494E5F"/>
    <w:rsid w:val="00495093"/>
    <w:rsid w:val="0049518B"/>
    <w:rsid w:val="00495428"/>
    <w:rsid w:val="0049670A"/>
    <w:rsid w:val="00496BE1"/>
    <w:rsid w:val="00496EB6"/>
    <w:rsid w:val="00497128"/>
    <w:rsid w:val="00497876"/>
    <w:rsid w:val="004A079B"/>
    <w:rsid w:val="004A0F5F"/>
    <w:rsid w:val="004A2D04"/>
    <w:rsid w:val="004A2F3F"/>
    <w:rsid w:val="004A3DBC"/>
    <w:rsid w:val="004A411A"/>
    <w:rsid w:val="004A413B"/>
    <w:rsid w:val="004A4A8F"/>
    <w:rsid w:val="004A4E73"/>
    <w:rsid w:val="004A531F"/>
    <w:rsid w:val="004A59E0"/>
    <w:rsid w:val="004A5A02"/>
    <w:rsid w:val="004A5F18"/>
    <w:rsid w:val="004A640E"/>
    <w:rsid w:val="004A67A6"/>
    <w:rsid w:val="004A680D"/>
    <w:rsid w:val="004A79E3"/>
    <w:rsid w:val="004A7EB3"/>
    <w:rsid w:val="004B08B8"/>
    <w:rsid w:val="004B0B75"/>
    <w:rsid w:val="004B0FA8"/>
    <w:rsid w:val="004B3B96"/>
    <w:rsid w:val="004B3F0E"/>
    <w:rsid w:val="004B4421"/>
    <w:rsid w:val="004B4578"/>
    <w:rsid w:val="004B4D92"/>
    <w:rsid w:val="004B5425"/>
    <w:rsid w:val="004B549E"/>
    <w:rsid w:val="004B5A1A"/>
    <w:rsid w:val="004B5DED"/>
    <w:rsid w:val="004B637F"/>
    <w:rsid w:val="004B6B1B"/>
    <w:rsid w:val="004B6F51"/>
    <w:rsid w:val="004B72DE"/>
    <w:rsid w:val="004B76AF"/>
    <w:rsid w:val="004C0739"/>
    <w:rsid w:val="004C2695"/>
    <w:rsid w:val="004C3B3E"/>
    <w:rsid w:val="004C4646"/>
    <w:rsid w:val="004C49A1"/>
    <w:rsid w:val="004C517F"/>
    <w:rsid w:val="004C5799"/>
    <w:rsid w:val="004C6CBC"/>
    <w:rsid w:val="004D0312"/>
    <w:rsid w:val="004D1CBF"/>
    <w:rsid w:val="004D2881"/>
    <w:rsid w:val="004D2C41"/>
    <w:rsid w:val="004D2D05"/>
    <w:rsid w:val="004D2E91"/>
    <w:rsid w:val="004D3435"/>
    <w:rsid w:val="004D375C"/>
    <w:rsid w:val="004D4597"/>
    <w:rsid w:val="004D4C23"/>
    <w:rsid w:val="004D5A83"/>
    <w:rsid w:val="004D5CDF"/>
    <w:rsid w:val="004D5FE9"/>
    <w:rsid w:val="004D6493"/>
    <w:rsid w:val="004D6E1F"/>
    <w:rsid w:val="004D74A4"/>
    <w:rsid w:val="004E17A0"/>
    <w:rsid w:val="004E2491"/>
    <w:rsid w:val="004E2861"/>
    <w:rsid w:val="004E2A0A"/>
    <w:rsid w:val="004E2C46"/>
    <w:rsid w:val="004E3998"/>
    <w:rsid w:val="004E500C"/>
    <w:rsid w:val="004E53C0"/>
    <w:rsid w:val="004E5E39"/>
    <w:rsid w:val="004E6A45"/>
    <w:rsid w:val="004E6FDA"/>
    <w:rsid w:val="004E763B"/>
    <w:rsid w:val="004E7D93"/>
    <w:rsid w:val="004F03C6"/>
    <w:rsid w:val="004F0583"/>
    <w:rsid w:val="004F0A10"/>
    <w:rsid w:val="004F17CF"/>
    <w:rsid w:val="004F1D88"/>
    <w:rsid w:val="004F4580"/>
    <w:rsid w:val="004F4EAF"/>
    <w:rsid w:val="004F5A8D"/>
    <w:rsid w:val="004F74D8"/>
    <w:rsid w:val="004F76B1"/>
    <w:rsid w:val="00500B7F"/>
    <w:rsid w:val="005011D2"/>
    <w:rsid w:val="0050256E"/>
    <w:rsid w:val="00504331"/>
    <w:rsid w:val="00505206"/>
    <w:rsid w:val="0050544C"/>
    <w:rsid w:val="00505BCA"/>
    <w:rsid w:val="00506CBA"/>
    <w:rsid w:val="00510875"/>
    <w:rsid w:val="005109EA"/>
    <w:rsid w:val="00510C7C"/>
    <w:rsid w:val="00510CCA"/>
    <w:rsid w:val="00511327"/>
    <w:rsid w:val="0051163E"/>
    <w:rsid w:val="00511A05"/>
    <w:rsid w:val="00512F91"/>
    <w:rsid w:val="005135AC"/>
    <w:rsid w:val="00513737"/>
    <w:rsid w:val="00514878"/>
    <w:rsid w:val="00515461"/>
    <w:rsid w:val="005164B0"/>
    <w:rsid w:val="00516609"/>
    <w:rsid w:val="005167F9"/>
    <w:rsid w:val="005168AA"/>
    <w:rsid w:val="00516B3C"/>
    <w:rsid w:val="00516EBB"/>
    <w:rsid w:val="00520232"/>
    <w:rsid w:val="005212FF"/>
    <w:rsid w:val="0052141D"/>
    <w:rsid w:val="0052262A"/>
    <w:rsid w:val="00522BD7"/>
    <w:rsid w:val="005243DF"/>
    <w:rsid w:val="005253E2"/>
    <w:rsid w:val="00525592"/>
    <w:rsid w:val="00525C75"/>
    <w:rsid w:val="00525DBB"/>
    <w:rsid w:val="0052625E"/>
    <w:rsid w:val="0052656E"/>
    <w:rsid w:val="0052723E"/>
    <w:rsid w:val="00527EB7"/>
    <w:rsid w:val="0053006E"/>
    <w:rsid w:val="0053036C"/>
    <w:rsid w:val="00530986"/>
    <w:rsid w:val="00530B16"/>
    <w:rsid w:val="00530BC1"/>
    <w:rsid w:val="00530C1A"/>
    <w:rsid w:val="005324BF"/>
    <w:rsid w:val="005326D7"/>
    <w:rsid w:val="00532953"/>
    <w:rsid w:val="00532C4F"/>
    <w:rsid w:val="00534981"/>
    <w:rsid w:val="00534B1D"/>
    <w:rsid w:val="00534B5D"/>
    <w:rsid w:val="00534FCE"/>
    <w:rsid w:val="00535B2D"/>
    <w:rsid w:val="00536465"/>
    <w:rsid w:val="00536806"/>
    <w:rsid w:val="00536BFD"/>
    <w:rsid w:val="005375CA"/>
    <w:rsid w:val="005401CC"/>
    <w:rsid w:val="00541175"/>
    <w:rsid w:val="00544095"/>
    <w:rsid w:val="005440DC"/>
    <w:rsid w:val="00545BCF"/>
    <w:rsid w:val="00545EB9"/>
    <w:rsid w:val="00546A24"/>
    <w:rsid w:val="005473F7"/>
    <w:rsid w:val="00547B17"/>
    <w:rsid w:val="00550544"/>
    <w:rsid w:val="00551DCE"/>
    <w:rsid w:val="0055209F"/>
    <w:rsid w:val="00553668"/>
    <w:rsid w:val="0055375D"/>
    <w:rsid w:val="00554627"/>
    <w:rsid w:val="00554CDB"/>
    <w:rsid w:val="00555160"/>
    <w:rsid w:val="00555F80"/>
    <w:rsid w:val="00556506"/>
    <w:rsid w:val="00556D4C"/>
    <w:rsid w:val="0055702F"/>
    <w:rsid w:val="005572AE"/>
    <w:rsid w:val="005602AD"/>
    <w:rsid w:val="00561180"/>
    <w:rsid w:val="00561E65"/>
    <w:rsid w:val="005629F3"/>
    <w:rsid w:val="00563121"/>
    <w:rsid w:val="00563AD2"/>
    <w:rsid w:val="00565B3F"/>
    <w:rsid w:val="00565C8E"/>
    <w:rsid w:val="0056624F"/>
    <w:rsid w:val="00566376"/>
    <w:rsid w:val="005664AA"/>
    <w:rsid w:val="005671E9"/>
    <w:rsid w:val="005706EB"/>
    <w:rsid w:val="0057071F"/>
    <w:rsid w:val="00571422"/>
    <w:rsid w:val="00571FC7"/>
    <w:rsid w:val="00572DA5"/>
    <w:rsid w:val="00572F45"/>
    <w:rsid w:val="005733E5"/>
    <w:rsid w:val="00573409"/>
    <w:rsid w:val="00573A68"/>
    <w:rsid w:val="00573D26"/>
    <w:rsid w:val="005740DA"/>
    <w:rsid w:val="00575210"/>
    <w:rsid w:val="005757C7"/>
    <w:rsid w:val="00576898"/>
    <w:rsid w:val="00576E10"/>
    <w:rsid w:val="0057724C"/>
    <w:rsid w:val="0057790F"/>
    <w:rsid w:val="005779D5"/>
    <w:rsid w:val="00580125"/>
    <w:rsid w:val="005801BD"/>
    <w:rsid w:val="005821F6"/>
    <w:rsid w:val="00582609"/>
    <w:rsid w:val="0058275D"/>
    <w:rsid w:val="005832FF"/>
    <w:rsid w:val="005837CF"/>
    <w:rsid w:val="00583BB1"/>
    <w:rsid w:val="0058431E"/>
    <w:rsid w:val="0058432F"/>
    <w:rsid w:val="00584527"/>
    <w:rsid w:val="00584B26"/>
    <w:rsid w:val="0058670B"/>
    <w:rsid w:val="005868DA"/>
    <w:rsid w:val="005909F3"/>
    <w:rsid w:val="005918D9"/>
    <w:rsid w:val="005921C6"/>
    <w:rsid w:val="0059247C"/>
    <w:rsid w:val="00593FE1"/>
    <w:rsid w:val="00595117"/>
    <w:rsid w:val="005958C9"/>
    <w:rsid w:val="005963F6"/>
    <w:rsid w:val="00596E50"/>
    <w:rsid w:val="005970C8"/>
    <w:rsid w:val="0059759C"/>
    <w:rsid w:val="005976DF"/>
    <w:rsid w:val="00597E08"/>
    <w:rsid w:val="005A174C"/>
    <w:rsid w:val="005A1757"/>
    <w:rsid w:val="005A18B2"/>
    <w:rsid w:val="005A1C60"/>
    <w:rsid w:val="005A24C7"/>
    <w:rsid w:val="005A36CA"/>
    <w:rsid w:val="005A3703"/>
    <w:rsid w:val="005A3BE5"/>
    <w:rsid w:val="005A3D50"/>
    <w:rsid w:val="005A3D58"/>
    <w:rsid w:val="005A5FEC"/>
    <w:rsid w:val="005A65B4"/>
    <w:rsid w:val="005A6660"/>
    <w:rsid w:val="005A773F"/>
    <w:rsid w:val="005B005E"/>
    <w:rsid w:val="005B0B4C"/>
    <w:rsid w:val="005B153E"/>
    <w:rsid w:val="005B1662"/>
    <w:rsid w:val="005B29F9"/>
    <w:rsid w:val="005B3B90"/>
    <w:rsid w:val="005B3F85"/>
    <w:rsid w:val="005B4873"/>
    <w:rsid w:val="005B5085"/>
    <w:rsid w:val="005B5B14"/>
    <w:rsid w:val="005B5E6B"/>
    <w:rsid w:val="005B7A56"/>
    <w:rsid w:val="005C0015"/>
    <w:rsid w:val="005C0633"/>
    <w:rsid w:val="005C0834"/>
    <w:rsid w:val="005C0F90"/>
    <w:rsid w:val="005C14D4"/>
    <w:rsid w:val="005C1860"/>
    <w:rsid w:val="005C2BE3"/>
    <w:rsid w:val="005C33E0"/>
    <w:rsid w:val="005C4884"/>
    <w:rsid w:val="005C48BB"/>
    <w:rsid w:val="005C52E6"/>
    <w:rsid w:val="005C540B"/>
    <w:rsid w:val="005C5665"/>
    <w:rsid w:val="005C607D"/>
    <w:rsid w:val="005C667B"/>
    <w:rsid w:val="005C6BFD"/>
    <w:rsid w:val="005C6D26"/>
    <w:rsid w:val="005D07AF"/>
    <w:rsid w:val="005D0E3B"/>
    <w:rsid w:val="005D3C27"/>
    <w:rsid w:val="005D613C"/>
    <w:rsid w:val="005D6FA5"/>
    <w:rsid w:val="005D7845"/>
    <w:rsid w:val="005D7B92"/>
    <w:rsid w:val="005D7D2C"/>
    <w:rsid w:val="005E0338"/>
    <w:rsid w:val="005E08F5"/>
    <w:rsid w:val="005E0A63"/>
    <w:rsid w:val="005E168C"/>
    <w:rsid w:val="005E1D07"/>
    <w:rsid w:val="005E21BC"/>
    <w:rsid w:val="005E242E"/>
    <w:rsid w:val="005E3336"/>
    <w:rsid w:val="005E3580"/>
    <w:rsid w:val="005E3AE2"/>
    <w:rsid w:val="005E52F4"/>
    <w:rsid w:val="005E69EA"/>
    <w:rsid w:val="005E6E4C"/>
    <w:rsid w:val="005E7F90"/>
    <w:rsid w:val="005F0010"/>
    <w:rsid w:val="005F06D5"/>
    <w:rsid w:val="005F1001"/>
    <w:rsid w:val="005F11E1"/>
    <w:rsid w:val="005F1CC7"/>
    <w:rsid w:val="005F230F"/>
    <w:rsid w:val="005F2A16"/>
    <w:rsid w:val="005F4602"/>
    <w:rsid w:val="005F51B8"/>
    <w:rsid w:val="005F58B3"/>
    <w:rsid w:val="005F5DF8"/>
    <w:rsid w:val="005F6C43"/>
    <w:rsid w:val="005F78EE"/>
    <w:rsid w:val="00600190"/>
    <w:rsid w:val="00601453"/>
    <w:rsid w:val="00602567"/>
    <w:rsid w:val="00602806"/>
    <w:rsid w:val="00602C94"/>
    <w:rsid w:val="00603EED"/>
    <w:rsid w:val="00604163"/>
    <w:rsid w:val="00604EB5"/>
    <w:rsid w:val="00605058"/>
    <w:rsid w:val="00605525"/>
    <w:rsid w:val="006062F8"/>
    <w:rsid w:val="00607093"/>
    <w:rsid w:val="00607250"/>
    <w:rsid w:val="00607898"/>
    <w:rsid w:val="00607C67"/>
    <w:rsid w:val="00607C6C"/>
    <w:rsid w:val="006100C0"/>
    <w:rsid w:val="006107D3"/>
    <w:rsid w:val="0061100D"/>
    <w:rsid w:val="006139B0"/>
    <w:rsid w:val="00613D73"/>
    <w:rsid w:val="00614067"/>
    <w:rsid w:val="006155C6"/>
    <w:rsid w:val="006160D3"/>
    <w:rsid w:val="00616126"/>
    <w:rsid w:val="0061675C"/>
    <w:rsid w:val="006169A5"/>
    <w:rsid w:val="00616A79"/>
    <w:rsid w:val="00616D3C"/>
    <w:rsid w:val="00617D42"/>
    <w:rsid w:val="0062066A"/>
    <w:rsid w:val="00621B56"/>
    <w:rsid w:val="00621F2F"/>
    <w:rsid w:val="00622CB4"/>
    <w:rsid w:val="00625062"/>
    <w:rsid w:val="00625A42"/>
    <w:rsid w:val="00625BC4"/>
    <w:rsid w:val="00625CEE"/>
    <w:rsid w:val="00626F5B"/>
    <w:rsid w:val="00626F79"/>
    <w:rsid w:val="00626FDE"/>
    <w:rsid w:val="006275F5"/>
    <w:rsid w:val="00630537"/>
    <w:rsid w:val="00631236"/>
    <w:rsid w:val="006321B6"/>
    <w:rsid w:val="00632340"/>
    <w:rsid w:val="0063432E"/>
    <w:rsid w:val="006347EA"/>
    <w:rsid w:val="00634AB0"/>
    <w:rsid w:val="00635168"/>
    <w:rsid w:val="0063748A"/>
    <w:rsid w:val="00637E21"/>
    <w:rsid w:val="006415C1"/>
    <w:rsid w:val="00641ADC"/>
    <w:rsid w:val="00642415"/>
    <w:rsid w:val="006424A6"/>
    <w:rsid w:val="006433E0"/>
    <w:rsid w:val="006436EC"/>
    <w:rsid w:val="00643DF1"/>
    <w:rsid w:val="0064420F"/>
    <w:rsid w:val="00644226"/>
    <w:rsid w:val="006445DC"/>
    <w:rsid w:val="00645BE0"/>
    <w:rsid w:val="00646701"/>
    <w:rsid w:val="00646A70"/>
    <w:rsid w:val="00650DC6"/>
    <w:rsid w:val="006517B1"/>
    <w:rsid w:val="006523DA"/>
    <w:rsid w:val="006532D6"/>
    <w:rsid w:val="00653C2B"/>
    <w:rsid w:val="00655FF9"/>
    <w:rsid w:val="00657092"/>
    <w:rsid w:val="00657F76"/>
    <w:rsid w:val="006606D7"/>
    <w:rsid w:val="00661177"/>
    <w:rsid w:val="00661694"/>
    <w:rsid w:val="00661A1B"/>
    <w:rsid w:val="00661A9B"/>
    <w:rsid w:val="00662822"/>
    <w:rsid w:val="006630B3"/>
    <w:rsid w:val="00663356"/>
    <w:rsid w:val="0066387D"/>
    <w:rsid w:val="006641CB"/>
    <w:rsid w:val="00664C26"/>
    <w:rsid w:val="00665342"/>
    <w:rsid w:val="00665A8C"/>
    <w:rsid w:val="006670BC"/>
    <w:rsid w:val="00667309"/>
    <w:rsid w:val="0066785B"/>
    <w:rsid w:val="0067117C"/>
    <w:rsid w:val="0067192B"/>
    <w:rsid w:val="00672897"/>
    <w:rsid w:val="006729BA"/>
    <w:rsid w:val="00673425"/>
    <w:rsid w:val="006738D4"/>
    <w:rsid w:val="00674C24"/>
    <w:rsid w:val="00675A37"/>
    <w:rsid w:val="006774FF"/>
    <w:rsid w:val="00677DA8"/>
    <w:rsid w:val="00680FF9"/>
    <w:rsid w:val="006818D8"/>
    <w:rsid w:val="006820B5"/>
    <w:rsid w:val="006826E1"/>
    <w:rsid w:val="00682AAB"/>
    <w:rsid w:val="00682DE6"/>
    <w:rsid w:val="006843CE"/>
    <w:rsid w:val="00684C86"/>
    <w:rsid w:val="00685183"/>
    <w:rsid w:val="0068580B"/>
    <w:rsid w:val="0069076F"/>
    <w:rsid w:val="00692115"/>
    <w:rsid w:val="00693DFC"/>
    <w:rsid w:val="00694560"/>
    <w:rsid w:val="00695D4C"/>
    <w:rsid w:val="00695F64"/>
    <w:rsid w:val="00697436"/>
    <w:rsid w:val="00697DD9"/>
    <w:rsid w:val="006A08AC"/>
    <w:rsid w:val="006A0BC3"/>
    <w:rsid w:val="006A0D55"/>
    <w:rsid w:val="006A12D1"/>
    <w:rsid w:val="006A1432"/>
    <w:rsid w:val="006A1B21"/>
    <w:rsid w:val="006A1F2A"/>
    <w:rsid w:val="006A1FBB"/>
    <w:rsid w:val="006A2161"/>
    <w:rsid w:val="006A220C"/>
    <w:rsid w:val="006A249A"/>
    <w:rsid w:val="006A2CC9"/>
    <w:rsid w:val="006A338F"/>
    <w:rsid w:val="006A3E15"/>
    <w:rsid w:val="006A44D2"/>
    <w:rsid w:val="006A4DAE"/>
    <w:rsid w:val="006A5968"/>
    <w:rsid w:val="006A5DC8"/>
    <w:rsid w:val="006A78EF"/>
    <w:rsid w:val="006B0831"/>
    <w:rsid w:val="006B0CDE"/>
    <w:rsid w:val="006B28AB"/>
    <w:rsid w:val="006B43CE"/>
    <w:rsid w:val="006B44E4"/>
    <w:rsid w:val="006B4D21"/>
    <w:rsid w:val="006B6318"/>
    <w:rsid w:val="006B7AF9"/>
    <w:rsid w:val="006B7CB9"/>
    <w:rsid w:val="006C031D"/>
    <w:rsid w:val="006C06F4"/>
    <w:rsid w:val="006C0AE0"/>
    <w:rsid w:val="006C150D"/>
    <w:rsid w:val="006C1A6E"/>
    <w:rsid w:val="006C1A87"/>
    <w:rsid w:val="006C28EB"/>
    <w:rsid w:val="006C2BE7"/>
    <w:rsid w:val="006C2ED2"/>
    <w:rsid w:val="006C3783"/>
    <w:rsid w:val="006C3C04"/>
    <w:rsid w:val="006C6E57"/>
    <w:rsid w:val="006C7B34"/>
    <w:rsid w:val="006C7BB1"/>
    <w:rsid w:val="006C7EF8"/>
    <w:rsid w:val="006D02F2"/>
    <w:rsid w:val="006D157A"/>
    <w:rsid w:val="006D2646"/>
    <w:rsid w:val="006D3026"/>
    <w:rsid w:val="006D3858"/>
    <w:rsid w:val="006D3C25"/>
    <w:rsid w:val="006D4F56"/>
    <w:rsid w:val="006D5F0B"/>
    <w:rsid w:val="006D724F"/>
    <w:rsid w:val="006D756A"/>
    <w:rsid w:val="006E024D"/>
    <w:rsid w:val="006E15DA"/>
    <w:rsid w:val="006E234C"/>
    <w:rsid w:val="006E3A3B"/>
    <w:rsid w:val="006E3D86"/>
    <w:rsid w:val="006E3EA0"/>
    <w:rsid w:val="006E40CC"/>
    <w:rsid w:val="006E481A"/>
    <w:rsid w:val="006E4EB3"/>
    <w:rsid w:val="006E51E1"/>
    <w:rsid w:val="006E5EC6"/>
    <w:rsid w:val="006E5EFC"/>
    <w:rsid w:val="006E5FE5"/>
    <w:rsid w:val="006E6265"/>
    <w:rsid w:val="006E765B"/>
    <w:rsid w:val="006F07BC"/>
    <w:rsid w:val="006F3005"/>
    <w:rsid w:val="006F4560"/>
    <w:rsid w:val="006F47BE"/>
    <w:rsid w:val="006F4C4E"/>
    <w:rsid w:val="006F4F39"/>
    <w:rsid w:val="006F547B"/>
    <w:rsid w:val="006F5775"/>
    <w:rsid w:val="006F6842"/>
    <w:rsid w:val="006F6D12"/>
    <w:rsid w:val="006F7915"/>
    <w:rsid w:val="007015AA"/>
    <w:rsid w:val="007031AF"/>
    <w:rsid w:val="00703F40"/>
    <w:rsid w:val="00703F9B"/>
    <w:rsid w:val="007047BD"/>
    <w:rsid w:val="00704925"/>
    <w:rsid w:val="007049BA"/>
    <w:rsid w:val="0070500F"/>
    <w:rsid w:val="007057A7"/>
    <w:rsid w:val="007059F5"/>
    <w:rsid w:val="007066FA"/>
    <w:rsid w:val="00706D3F"/>
    <w:rsid w:val="00707695"/>
    <w:rsid w:val="0071028C"/>
    <w:rsid w:val="007103D3"/>
    <w:rsid w:val="00711563"/>
    <w:rsid w:val="007116A6"/>
    <w:rsid w:val="00712498"/>
    <w:rsid w:val="00712885"/>
    <w:rsid w:val="00712AFB"/>
    <w:rsid w:val="00712EC7"/>
    <w:rsid w:val="0071676F"/>
    <w:rsid w:val="00716FAB"/>
    <w:rsid w:val="007171BB"/>
    <w:rsid w:val="00717301"/>
    <w:rsid w:val="007173BF"/>
    <w:rsid w:val="00717452"/>
    <w:rsid w:val="0072121B"/>
    <w:rsid w:val="00721490"/>
    <w:rsid w:val="00721A47"/>
    <w:rsid w:val="00721B05"/>
    <w:rsid w:val="007220F5"/>
    <w:rsid w:val="00722784"/>
    <w:rsid w:val="007229C5"/>
    <w:rsid w:val="00722C2C"/>
    <w:rsid w:val="00722FB7"/>
    <w:rsid w:val="00723076"/>
    <w:rsid w:val="007234E0"/>
    <w:rsid w:val="00723C83"/>
    <w:rsid w:val="00724062"/>
    <w:rsid w:val="00725469"/>
    <w:rsid w:val="00725CBE"/>
    <w:rsid w:val="00725D34"/>
    <w:rsid w:val="00727616"/>
    <w:rsid w:val="0073041B"/>
    <w:rsid w:val="0073061F"/>
    <w:rsid w:val="00731431"/>
    <w:rsid w:val="00731A9F"/>
    <w:rsid w:val="00732CF4"/>
    <w:rsid w:val="00732D17"/>
    <w:rsid w:val="00734A43"/>
    <w:rsid w:val="00736355"/>
    <w:rsid w:val="00736396"/>
    <w:rsid w:val="0073644C"/>
    <w:rsid w:val="00737B16"/>
    <w:rsid w:val="00737DBB"/>
    <w:rsid w:val="007405B1"/>
    <w:rsid w:val="0074091E"/>
    <w:rsid w:val="00740BE6"/>
    <w:rsid w:val="0074102F"/>
    <w:rsid w:val="00741716"/>
    <w:rsid w:val="007421BD"/>
    <w:rsid w:val="0074275F"/>
    <w:rsid w:val="007431AD"/>
    <w:rsid w:val="007440AD"/>
    <w:rsid w:val="007450CC"/>
    <w:rsid w:val="007462FC"/>
    <w:rsid w:val="00747675"/>
    <w:rsid w:val="007502E4"/>
    <w:rsid w:val="00750B0B"/>
    <w:rsid w:val="00751562"/>
    <w:rsid w:val="0075398E"/>
    <w:rsid w:val="007548EE"/>
    <w:rsid w:val="00754A9F"/>
    <w:rsid w:val="00754DED"/>
    <w:rsid w:val="0075520B"/>
    <w:rsid w:val="00755F3C"/>
    <w:rsid w:val="00756061"/>
    <w:rsid w:val="00756E6C"/>
    <w:rsid w:val="00760A32"/>
    <w:rsid w:val="007610EF"/>
    <w:rsid w:val="00761411"/>
    <w:rsid w:val="007619B6"/>
    <w:rsid w:val="007640EA"/>
    <w:rsid w:val="00764599"/>
    <w:rsid w:val="00764932"/>
    <w:rsid w:val="007659EA"/>
    <w:rsid w:val="00767A49"/>
    <w:rsid w:val="00767B9B"/>
    <w:rsid w:val="0077036D"/>
    <w:rsid w:val="00770C12"/>
    <w:rsid w:val="00772430"/>
    <w:rsid w:val="00773F7E"/>
    <w:rsid w:val="00774160"/>
    <w:rsid w:val="007741CC"/>
    <w:rsid w:val="007748D0"/>
    <w:rsid w:val="007763C4"/>
    <w:rsid w:val="00776723"/>
    <w:rsid w:val="007768FF"/>
    <w:rsid w:val="00776A6E"/>
    <w:rsid w:val="007771C8"/>
    <w:rsid w:val="00781946"/>
    <w:rsid w:val="00782C6A"/>
    <w:rsid w:val="007838C8"/>
    <w:rsid w:val="00785A0F"/>
    <w:rsid w:val="007863BC"/>
    <w:rsid w:val="007870AA"/>
    <w:rsid w:val="0078767C"/>
    <w:rsid w:val="007904D6"/>
    <w:rsid w:val="00790C7F"/>
    <w:rsid w:val="00790E31"/>
    <w:rsid w:val="0079199E"/>
    <w:rsid w:val="00792160"/>
    <w:rsid w:val="00792C16"/>
    <w:rsid w:val="00792D15"/>
    <w:rsid w:val="00792D9A"/>
    <w:rsid w:val="00793148"/>
    <w:rsid w:val="00793DE4"/>
    <w:rsid w:val="007943D0"/>
    <w:rsid w:val="00795279"/>
    <w:rsid w:val="0079549B"/>
    <w:rsid w:val="007A0076"/>
    <w:rsid w:val="007A05A5"/>
    <w:rsid w:val="007A0871"/>
    <w:rsid w:val="007A2FEA"/>
    <w:rsid w:val="007A3145"/>
    <w:rsid w:val="007A44E4"/>
    <w:rsid w:val="007A456B"/>
    <w:rsid w:val="007A48FD"/>
    <w:rsid w:val="007A4B00"/>
    <w:rsid w:val="007A4CE3"/>
    <w:rsid w:val="007A581A"/>
    <w:rsid w:val="007A5BC7"/>
    <w:rsid w:val="007A6350"/>
    <w:rsid w:val="007A677D"/>
    <w:rsid w:val="007A6E30"/>
    <w:rsid w:val="007A7D8A"/>
    <w:rsid w:val="007B0D1D"/>
    <w:rsid w:val="007B15B1"/>
    <w:rsid w:val="007B27B0"/>
    <w:rsid w:val="007B339E"/>
    <w:rsid w:val="007B48F9"/>
    <w:rsid w:val="007B5835"/>
    <w:rsid w:val="007B6F9C"/>
    <w:rsid w:val="007C0D96"/>
    <w:rsid w:val="007C0F9F"/>
    <w:rsid w:val="007C1CBE"/>
    <w:rsid w:val="007C1F18"/>
    <w:rsid w:val="007C29B0"/>
    <w:rsid w:val="007C30E3"/>
    <w:rsid w:val="007C3937"/>
    <w:rsid w:val="007C3A79"/>
    <w:rsid w:val="007C3D0F"/>
    <w:rsid w:val="007C3FD3"/>
    <w:rsid w:val="007C42B4"/>
    <w:rsid w:val="007C4538"/>
    <w:rsid w:val="007C5063"/>
    <w:rsid w:val="007C64FE"/>
    <w:rsid w:val="007C66BE"/>
    <w:rsid w:val="007C6B73"/>
    <w:rsid w:val="007D114F"/>
    <w:rsid w:val="007D18B1"/>
    <w:rsid w:val="007D1D44"/>
    <w:rsid w:val="007D28DF"/>
    <w:rsid w:val="007D30F9"/>
    <w:rsid w:val="007D44AA"/>
    <w:rsid w:val="007D46A0"/>
    <w:rsid w:val="007D4BAC"/>
    <w:rsid w:val="007D4F68"/>
    <w:rsid w:val="007D6123"/>
    <w:rsid w:val="007D6A6B"/>
    <w:rsid w:val="007D6C85"/>
    <w:rsid w:val="007D6FE4"/>
    <w:rsid w:val="007D72A5"/>
    <w:rsid w:val="007D77BC"/>
    <w:rsid w:val="007D7FCB"/>
    <w:rsid w:val="007E079F"/>
    <w:rsid w:val="007E10D9"/>
    <w:rsid w:val="007E12FD"/>
    <w:rsid w:val="007E1762"/>
    <w:rsid w:val="007E1ABD"/>
    <w:rsid w:val="007E1D07"/>
    <w:rsid w:val="007E214C"/>
    <w:rsid w:val="007E3072"/>
    <w:rsid w:val="007E6046"/>
    <w:rsid w:val="007E611D"/>
    <w:rsid w:val="007E69EC"/>
    <w:rsid w:val="007E707E"/>
    <w:rsid w:val="007E71D8"/>
    <w:rsid w:val="007E72B3"/>
    <w:rsid w:val="007E73CF"/>
    <w:rsid w:val="007E77B4"/>
    <w:rsid w:val="007E7C70"/>
    <w:rsid w:val="007F00DD"/>
    <w:rsid w:val="007F1672"/>
    <w:rsid w:val="007F1850"/>
    <w:rsid w:val="007F1BF9"/>
    <w:rsid w:val="007F2064"/>
    <w:rsid w:val="007F23E1"/>
    <w:rsid w:val="007F56CF"/>
    <w:rsid w:val="007F60FC"/>
    <w:rsid w:val="007F7142"/>
    <w:rsid w:val="00800033"/>
    <w:rsid w:val="0080070D"/>
    <w:rsid w:val="00800DC0"/>
    <w:rsid w:val="00801010"/>
    <w:rsid w:val="008011C5"/>
    <w:rsid w:val="00801681"/>
    <w:rsid w:val="008016FE"/>
    <w:rsid w:val="008021B9"/>
    <w:rsid w:val="0080298F"/>
    <w:rsid w:val="008053F9"/>
    <w:rsid w:val="00805974"/>
    <w:rsid w:val="008067BF"/>
    <w:rsid w:val="00807336"/>
    <w:rsid w:val="008073A3"/>
    <w:rsid w:val="008108F5"/>
    <w:rsid w:val="00810E25"/>
    <w:rsid w:val="00810E5E"/>
    <w:rsid w:val="00810EA2"/>
    <w:rsid w:val="00811AF2"/>
    <w:rsid w:val="008125EF"/>
    <w:rsid w:val="00812D5E"/>
    <w:rsid w:val="008134D2"/>
    <w:rsid w:val="0081375A"/>
    <w:rsid w:val="00814CB9"/>
    <w:rsid w:val="008163C1"/>
    <w:rsid w:val="0081640B"/>
    <w:rsid w:val="00816B06"/>
    <w:rsid w:val="00817042"/>
    <w:rsid w:val="008174D5"/>
    <w:rsid w:val="008200A9"/>
    <w:rsid w:val="00820F5C"/>
    <w:rsid w:val="00821587"/>
    <w:rsid w:val="00821BC4"/>
    <w:rsid w:val="0082206A"/>
    <w:rsid w:val="0082366E"/>
    <w:rsid w:val="00824360"/>
    <w:rsid w:val="0082445B"/>
    <w:rsid w:val="00824807"/>
    <w:rsid w:val="00824A8B"/>
    <w:rsid w:val="00824EF4"/>
    <w:rsid w:val="00825125"/>
    <w:rsid w:val="0082538E"/>
    <w:rsid w:val="0082550F"/>
    <w:rsid w:val="00825D1B"/>
    <w:rsid w:val="008307C4"/>
    <w:rsid w:val="00830B9B"/>
    <w:rsid w:val="00830C16"/>
    <w:rsid w:val="0083163B"/>
    <w:rsid w:val="00831A0E"/>
    <w:rsid w:val="00831D43"/>
    <w:rsid w:val="00832657"/>
    <w:rsid w:val="00832797"/>
    <w:rsid w:val="008328CF"/>
    <w:rsid w:val="00832AB4"/>
    <w:rsid w:val="0083414D"/>
    <w:rsid w:val="0083475D"/>
    <w:rsid w:val="00834937"/>
    <w:rsid w:val="00834BC7"/>
    <w:rsid w:val="00834D11"/>
    <w:rsid w:val="00836F15"/>
    <w:rsid w:val="00837604"/>
    <w:rsid w:val="00837DBF"/>
    <w:rsid w:val="00837DF7"/>
    <w:rsid w:val="008403C2"/>
    <w:rsid w:val="00840E0E"/>
    <w:rsid w:val="008435FB"/>
    <w:rsid w:val="00844330"/>
    <w:rsid w:val="00844769"/>
    <w:rsid w:val="00847636"/>
    <w:rsid w:val="00850835"/>
    <w:rsid w:val="00850CA7"/>
    <w:rsid w:val="00851139"/>
    <w:rsid w:val="00851209"/>
    <w:rsid w:val="008514BC"/>
    <w:rsid w:val="008519B9"/>
    <w:rsid w:val="00851C6C"/>
    <w:rsid w:val="00851E5B"/>
    <w:rsid w:val="00851EF7"/>
    <w:rsid w:val="0085202C"/>
    <w:rsid w:val="00852DEC"/>
    <w:rsid w:val="00853BF5"/>
    <w:rsid w:val="008541C2"/>
    <w:rsid w:val="008548A8"/>
    <w:rsid w:val="00855A1C"/>
    <w:rsid w:val="00855DC8"/>
    <w:rsid w:val="008566D7"/>
    <w:rsid w:val="008569FC"/>
    <w:rsid w:val="00857776"/>
    <w:rsid w:val="00857A2F"/>
    <w:rsid w:val="00857A43"/>
    <w:rsid w:val="008603B3"/>
    <w:rsid w:val="008608CB"/>
    <w:rsid w:val="00860D31"/>
    <w:rsid w:val="00861034"/>
    <w:rsid w:val="0086141E"/>
    <w:rsid w:val="008619C8"/>
    <w:rsid w:val="00862440"/>
    <w:rsid w:val="0086278F"/>
    <w:rsid w:val="00862878"/>
    <w:rsid w:val="008630DB"/>
    <w:rsid w:val="0086368E"/>
    <w:rsid w:val="00863B25"/>
    <w:rsid w:val="00864919"/>
    <w:rsid w:val="008654B2"/>
    <w:rsid w:val="00865522"/>
    <w:rsid w:val="0086560C"/>
    <w:rsid w:val="00865787"/>
    <w:rsid w:val="00865C37"/>
    <w:rsid w:val="0086755A"/>
    <w:rsid w:val="00870330"/>
    <w:rsid w:val="0087036F"/>
    <w:rsid w:val="00871A7A"/>
    <w:rsid w:val="00873668"/>
    <w:rsid w:val="00873CD9"/>
    <w:rsid w:val="00874166"/>
    <w:rsid w:val="008743E0"/>
    <w:rsid w:val="00874847"/>
    <w:rsid w:val="008758B8"/>
    <w:rsid w:val="00876A86"/>
    <w:rsid w:val="00876FA4"/>
    <w:rsid w:val="00877515"/>
    <w:rsid w:val="008777C6"/>
    <w:rsid w:val="008803F0"/>
    <w:rsid w:val="008807E7"/>
    <w:rsid w:val="00881295"/>
    <w:rsid w:val="0088152A"/>
    <w:rsid w:val="00883144"/>
    <w:rsid w:val="00883772"/>
    <w:rsid w:val="0088398D"/>
    <w:rsid w:val="008847BA"/>
    <w:rsid w:val="00884F45"/>
    <w:rsid w:val="008850AD"/>
    <w:rsid w:val="0088560D"/>
    <w:rsid w:val="0088570C"/>
    <w:rsid w:val="008859FE"/>
    <w:rsid w:val="008862A9"/>
    <w:rsid w:val="008868E7"/>
    <w:rsid w:val="00886F92"/>
    <w:rsid w:val="0088705C"/>
    <w:rsid w:val="008870E5"/>
    <w:rsid w:val="00887339"/>
    <w:rsid w:val="0088756B"/>
    <w:rsid w:val="008900DA"/>
    <w:rsid w:val="00890853"/>
    <w:rsid w:val="00891999"/>
    <w:rsid w:val="00892C5F"/>
    <w:rsid w:val="008931E8"/>
    <w:rsid w:val="0089379F"/>
    <w:rsid w:val="00893A94"/>
    <w:rsid w:val="008942BC"/>
    <w:rsid w:val="0089540E"/>
    <w:rsid w:val="00895BDF"/>
    <w:rsid w:val="008A185E"/>
    <w:rsid w:val="008A30A5"/>
    <w:rsid w:val="008A368E"/>
    <w:rsid w:val="008A45FB"/>
    <w:rsid w:val="008A675F"/>
    <w:rsid w:val="008B012D"/>
    <w:rsid w:val="008B04FD"/>
    <w:rsid w:val="008B0C14"/>
    <w:rsid w:val="008B0FA9"/>
    <w:rsid w:val="008B157A"/>
    <w:rsid w:val="008B1B2D"/>
    <w:rsid w:val="008B1FFD"/>
    <w:rsid w:val="008B2166"/>
    <w:rsid w:val="008B29FC"/>
    <w:rsid w:val="008B2D3E"/>
    <w:rsid w:val="008B3810"/>
    <w:rsid w:val="008B3A68"/>
    <w:rsid w:val="008B49EB"/>
    <w:rsid w:val="008B59E0"/>
    <w:rsid w:val="008B7A21"/>
    <w:rsid w:val="008C034F"/>
    <w:rsid w:val="008C18D4"/>
    <w:rsid w:val="008C273E"/>
    <w:rsid w:val="008C2A2D"/>
    <w:rsid w:val="008C2FCA"/>
    <w:rsid w:val="008C398C"/>
    <w:rsid w:val="008C46C6"/>
    <w:rsid w:val="008C4795"/>
    <w:rsid w:val="008C5453"/>
    <w:rsid w:val="008C599A"/>
    <w:rsid w:val="008C5B82"/>
    <w:rsid w:val="008C6341"/>
    <w:rsid w:val="008C6BC4"/>
    <w:rsid w:val="008C7D1B"/>
    <w:rsid w:val="008D0326"/>
    <w:rsid w:val="008D06DF"/>
    <w:rsid w:val="008D0AB1"/>
    <w:rsid w:val="008D0BE8"/>
    <w:rsid w:val="008D0CF9"/>
    <w:rsid w:val="008D0D32"/>
    <w:rsid w:val="008D10E2"/>
    <w:rsid w:val="008D1296"/>
    <w:rsid w:val="008D283F"/>
    <w:rsid w:val="008D2956"/>
    <w:rsid w:val="008D30DE"/>
    <w:rsid w:val="008D3BDF"/>
    <w:rsid w:val="008D464A"/>
    <w:rsid w:val="008D5369"/>
    <w:rsid w:val="008D59AF"/>
    <w:rsid w:val="008D76BC"/>
    <w:rsid w:val="008D7A20"/>
    <w:rsid w:val="008E0922"/>
    <w:rsid w:val="008E09D9"/>
    <w:rsid w:val="008E0E09"/>
    <w:rsid w:val="008E13E5"/>
    <w:rsid w:val="008E147B"/>
    <w:rsid w:val="008E3054"/>
    <w:rsid w:val="008E3070"/>
    <w:rsid w:val="008E41E6"/>
    <w:rsid w:val="008E499C"/>
    <w:rsid w:val="008E52D1"/>
    <w:rsid w:val="008E6561"/>
    <w:rsid w:val="008E6E9E"/>
    <w:rsid w:val="008E7030"/>
    <w:rsid w:val="008E7554"/>
    <w:rsid w:val="008E7BCE"/>
    <w:rsid w:val="008F06B0"/>
    <w:rsid w:val="008F0A63"/>
    <w:rsid w:val="008F0D72"/>
    <w:rsid w:val="008F0FC2"/>
    <w:rsid w:val="008F1767"/>
    <w:rsid w:val="008F296B"/>
    <w:rsid w:val="008F356B"/>
    <w:rsid w:val="008F3FBC"/>
    <w:rsid w:val="008F41B0"/>
    <w:rsid w:val="008F536A"/>
    <w:rsid w:val="008F5B6D"/>
    <w:rsid w:val="008F6282"/>
    <w:rsid w:val="008F641C"/>
    <w:rsid w:val="008F6F10"/>
    <w:rsid w:val="008F70D1"/>
    <w:rsid w:val="008F7526"/>
    <w:rsid w:val="008F7B48"/>
    <w:rsid w:val="00900388"/>
    <w:rsid w:val="009009A2"/>
    <w:rsid w:val="00900FA2"/>
    <w:rsid w:val="0090147B"/>
    <w:rsid w:val="00901480"/>
    <w:rsid w:val="00901745"/>
    <w:rsid w:val="00901A85"/>
    <w:rsid w:val="009037AD"/>
    <w:rsid w:val="00903B7D"/>
    <w:rsid w:val="00903FC4"/>
    <w:rsid w:val="00905ACF"/>
    <w:rsid w:val="009069D2"/>
    <w:rsid w:val="00906F1C"/>
    <w:rsid w:val="009075E1"/>
    <w:rsid w:val="0090760D"/>
    <w:rsid w:val="0091207E"/>
    <w:rsid w:val="00913525"/>
    <w:rsid w:val="00913D02"/>
    <w:rsid w:val="0091458D"/>
    <w:rsid w:val="00914951"/>
    <w:rsid w:val="00914FAC"/>
    <w:rsid w:val="00915F3A"/>
    <w:rsid w:val="009164E2"/>
    <w:rsid w:val="00916882"/>
    <w:rsid w:val="00921AEB"/>
    <w:rsid w:val="00924BC1"/>
    <w:rsid w:val="00925365"/>
    <w:rsid w:val="00925657"/>
    <w:rsid w:val="00927D10"/>
    <w:rsid w:val="009306B7"/>
    <w:rsid w:val="009309F5"/>
    <w:rsid w:val="0093209C"/>
    <w:rsid w:val="00932700"/>
    <w:rsid w:val="00932A28"/>
    <w:rsid w:val="00933C61"/>
    <w:rsid w:val="009341D0"/>
    <w:rsid w:val="00934C17"/>
    <w:rsid w:val="00934E2F"/>
    <w:rsid w:val="0093743E"/>
    <w:rsid w:val="00937623"/>
    <w:rsid w:val="00937BD7"/>
    <w:rsid w:val="00940B60"/>
    <w:rsid w:val="009411C2"/>
    <w:rsid w:val="00941FF5"/>
    <w:rsid w:val="0094407C"/>
    <w:rsid w:val="00945724"/>
    <w:rsid w:val="009462B4"/>
    <w:rsid w:val="009462D2"/>
    <w:rsid w:val="00946E7C"/>
    <w:rsid w:val="00947B6D"/>
    <w:rsid w:val="0095145F"/>
    <w:rsid w:val="00951743"/>
    <w:rsid w:val="00951770"/>
    <w:rsid w:val="00951DC1"/>
    <w:rsid w:val="00951EB3"/>
    <w:rsid w:val="0095244D"/>
    <w:rsid w:val="00952EAA"/>
    <w:rsid w:val="00953B46"/>
    <w:rsid w:val="00953DD5"/>
    <w:rsid w:val="009540DC"/>
    <w:rsid w:val="00954E70"/>
    <w:rsid w:val="009606FA"/>
    <w:rsid w:val="00961CDB"/>
    <w:rsid w:val="00961E1C"/>
    <w:rsid w:val="00961F1D"/>
    <w:rsid w:val="00962B6D"/>
    <w:rsid w:val="00964B23"/>
    <w:rsid w:val="00964FC8"/>
    <w:rsid w:val="0096542D"/>
    <w:rsid w:val="009662AE"/>
    <w:rsid w:val="009675E3"/>
    <w:rsid w:val="00967D78"/>
    <w:rsid w:val="00971216"/>
    <w:rsid w:val="009718E7"/>
    <w:rsid w:val="00971C94"/>
    <w:rsid w:val="00972017"/>
    <w:rsid w:val="009721FF"/>
    <w:rsid w:val="0097353B"/>
    <w:rsid w:val="009744BE"/>
    <w:rsid w:val="00974A54"/>
    <w:rsid w:val="00974E2D"/>
    <w:rsid w:val="00975CC8"/>
    <w:rsid w:val="0097689A"/>
    <w:rsid w:val="00976BDF"/>
    <w:rsid w:val="00977157"/>
    <w:rsid w:val="009772C0"/>
    <w:rsid w:val="009807AB"/>
    <w:rsid w:val="00981B5D"/>
    <w:rsid w:val="00983D53"/>
    <w:rsid w:val="00985EDE"/>
    <w:rsid w:val="00986394"/>
    <w:rsid w:val="00987187"/>
    <w:rsid w:val="0098756C"/>
    <w:rsid w:val="00987B0C"/>
    <w:rsid w:val="00987C1D"/>
    <w:rsid w:val="00987F38"/>
    <w:rsid w:val="00990EEC"/>
    <w:rsid w:val="009910EA"/>
    <w:rsid w:val="0099165F"/>
    <w:rsid w:val="00991ABB"/>
    <w:rsid w:val="00993575"/>
    <w:rsid w:val="009939F9"/>
    <w:rsid w:val="00994D11"/>
    <w:rsid w:val="009967E9"/>
    <w:rsid w:val="0099696C"/>
    <w:rsid w:val="009A0986"/>
    <w:rsid w:val="009A09AE"/>
    <w:rsid w:val="009A0AEB"/>
    <w:rsid w:val="009A0D15"/>
    <w:rsid w:val="009A10EF"/>
    <w:rsid w:val="009A19BA"/>
    <w:rsid w:val="009A1ECB"/>
    <w:rsid w:val="009A25A2"/>
    <w:rsid w:val="009A2B8B"/>
    <w:rsid w:val="009A2DCB"/>
    <w:rsid w:val="009A3537"/>
    <w:rsid w:val="009A35AD"/>
    <w:rsid w:val="009A3986"/>
    <w:rsid w:val="009A49C2"/>
    <w:rsid w:val="009A60E6"/>
    <w:rsid w:val="009A6429"/>
    <w:rsid w:val="009A74B2"/>
    <w:rsid w:val="009B046E"/>
    <w:rsid w:val="009B049D"/>
    <w:rsid w:val="009B146C"/>
    <w:rsid w:val="009B2526"/>
    <w:rsid w:val="009B3775"/>
    <w:rsid w:val="009B459E"/>
    <w:rsid w:val="009B61AA"/>
    <w:rsid w:val="009B6808"/>
    <w:rsid w:val="009B7727"/>
    <w:rsid w:val="009C099D"/>
    <w:rsid w:val="009C0F61"/>
    <w:rsid w:val="009C1AA0"/>
    <w:rsid w:val="009C1DA0"/>
    <w:rsid w:val="009C2DAD"/>
    <w:rsid w:val="009C30E4"/>
    <w:rsid w:val="009C318E"/>
    <w:rsid w:val="009C3F34"/>
    <w:rsid w:val="009C45AE"/>
    <w:rsid w:val="009C49B6"/>
    <w:rsid w:val="009C4D6A"/>
    <w:rsid w:val="009C4F46"/>
    <w:rsid w:val="009C4F84"/>
    <w:rsid w:val="009C59AF"/>
    <w:rsid w:val="009C5B8B"/>
    <w:rsid w:val="009C61E5"/>
    <w:rsid w:val="009C72B8"/>
    <w:rsid w:val="009C7DE8"/>
    <w:rsid w:val="009C7F3C"/>
    <w:rsid w:val="009D0E51"/>
    <w:rsid w:val="009D0EBB"/>
    <w:rsid w:val="009D16F6"/>
    <w:rsid w:val="009D1D61"/>
    <w:rsid w:val="009D2292"/>
    <w:rsid w:val="009D27BD"/>
    <w:rsid w:val="009D2F02"/>
    <w:rsid w:val="009D31B6"/>
    <w:rsid w:val="009D390F"/>
    <w:rsid w:val="009D5FEF"/>
    <w:rsid w:val="009D6C95"/>
    <w:rsid w:val="009D6E5A"/>
    <w:rsid w:val="009D73FE"/>
    <w:rsid w:val="009D7FC2"/>
    <w:rsid w:val="009E0C74"/>
    <w:rsid w:val="009E0DE9"/>
    <w:rsid w:val="009E0F40"/>
    <w:rsid w:val="009E1160"/>
    <w:rsid w:val="009E176E"/>
    <w:rsid w:val="009E2043"/>
    <w:rsid w:val="009E4183"/>
    <w:rsid w:val="009E59D1"/>
    <w:rsid w:val="009E6560"/>
    <w:rsid w:val="009E661B"/>
    <w:rsid w:val="009E6F83"/>
    <w:rsid w:val="009E726A"/>
    <w:rsid w:val="009F027F"/>
    <w:rsid w:val="009F0951"/>
    <w:rsid w:val="009F146B"/>
    <w:rsid w:val="009F1F47"/>
    <w:rsid w:val="009F2D20"/>
    <w:rsid w:val="009F2FD6"/>
    <w:rsid w:val="009F3A6B"/>
    <w:rsid w:val="009F3F06"/>
    <w:rsid w:val="009F42ED"/>
    <w:rsid w:val="009F451E"/>
    <w:rsid w:val="009F539B"/>
    <w:rsid w:val="009F56DF"/>
    <w:rsid w:val="009F5997"/>
    <w:rsid w:val="009F59F8"/>
    <w:rsid w:val="009F5D14"/>
    <w:rsid w:val="009F5D35"/>
    <w:rsid w:val="009F6425"/>
    <w:rsid w:val="009F66BD"/>
    <w:rsid w:val="009F7164"/>
    <w:rsid w:val="009F79BE"/>
    <w:rsid w:val="009F7E9E"/>
    <w:rsid w:val="00A000DA"/>
    <w:rsid w:val="00A00F2D"/>
    <w:rsid w:val="00A039CB"/>
    <w:rsid w:val="00A039FF"/>
    <w:rsid w:val="00A03D7D"/>
    <w:rsid w:val="00A04663"/>
    <w:rsid w:val="00A10490"/>
    <w:rsid w:val="00A10554"/>
    <w:rsid w:val="00A1179E"/>
    <w:rsid w:val="00A11997"/>
    <w:rsid w:val="00A11C8C"/>
    <w:rsid w:val="00A12555"/>
    <w:rsid w:val="00A12626"/>
    <w:rsid w:val="00A14BBC"/>
    <w:rsid w:val="00A14D66"/>
    <w:rsid w:val="00A14E66"/>
    <w:rsid w:val="00A1611D"/>
    <w:rsid w:val="00A164E9"/>
    <w:rsid w:val="00A2093D"/>
    <w:rsid w:val="00A21800"/>
    <w:rsid w:val="00A2188B"/>
    <w:rsid w:val="00A21F73"/>
    <w:rsid w:val="00A225E3"/>
    <w:rsid w:val="00A22B6E"/>
    <w:rsid w:val="00A22D7E"/>
    <w:rsid w:val="00A233C9"/>
    <w:rsid w:val="00A24122"/>
    <w:rsid w:val="00A25023"/>
    <w:rsid w:val="00A2578C"/>
    <w:rsid w:val="00A25F28"/>
    <w:rsid w:val="00A27618"/>
    <w:rsid w:val="00A301C3"/>
    <w:rsid w:val="00A3026B"/>
    <w:rsid w:val="00A302D2"/>
    <w:rsid w:val="00A32A84"/>
    <w:rsid w:val="00A33147"/>
    <w:rsid w:val="00A3327F"/>
    <w:rsid w:val="00A35379"/>
    <w:rsid w:val="00A365C5"/>
    <w:rsid w:val="00A36E5B"/>
    <w:rsid w:val="00A37BD1"/>
    <w:rsid w:val="00A40EC9"/>
    <w:rsid w:val="00A41734"/>
    <w:rsid w:val="00A41CDA"/>
    <w:rsid w:val="00A41FE6"/>
    <w:rsid w:val="00A42318"/>
    <w:rsid w:val="00A42B1E"/>
    <w:rsid w:val="00A4312B"/>
    <w:rsid w:val="00A43D2C"/>
    <w:rsid w:val="00A43DFE"/>
    <w:rsid w:val="00A446F8"/>
    <w:rsid w:val="00A44834"/>
    <w:rsid w:val="00A44E54"/>
    <w:rsid w:val="00A45832"/>
    <w:rsid w:val="00A463E0"/>
    <w:rsid w:val="00A46D3C"/>
    <w:rsid w:val="00A46D6E"/>
    <w:rsid w:val="00A47E26"/>
    <w:rsid w:val="00A521B2"/>
    <w:rsid w:val="00A526D7"/>
    <w:rsid w:val="00A52FB9"/>
    <w:rsid w:val="00A531B4"/>
    <w:rsid w:val="00A541D9"/>
    <w:rsid w:val="00A54A73"/>
    <w:rsid w:val="00A55CB0"/>
    <w:rsid w:val="00A56844"/>
    <w:rsid w:val="00A56A69"/>
    <w:rsid w:val="00A57C74"/>
    <w:rsid w:val="00A60FE6"/>
    <w:rsid w:val="00A6159F"/>
    <w:rsid w:val="00A61BA3"/>
    <w:rsid w:val="00A634BF"/>
    <w:rsid w:val="00A6475D"/>
    <w:rsid w:val="00A65542"/>
    <w:rsid w:val="00A6570A"/>
    <w:rsid w:val="00A658AB"/>
    <w:rsid w:val="00A6619E"/>
    <w:rsid w:val="00A66738"/>
    <w:rsid w:val="00A66ECD"/>
    <w:rsid w:val="00A66F16"/>
    <w:rsid w:val="00A670B7"/>
    <w:rsid w:val="00A70EF0"/>
    <w:rsid w:val="00A71233"/>
    <w:rsid w:val="00A71247"/>
    <w:rsid w:val="00A72027"/>
    <w:rsid w:val="00A72E37"/>
    <w:rsid w:val="00A74987"/>
    <w:rsid w:val="00A74D10"/>
    <w:rsid w:val="00A750E8"/>
    <w:rsid w:val="00A75E8D"/>
    <w:rsid w:val="00A765E8"/>
    <w:rsid w:val="00A77461"/>
    <w:rsid w:val="00A8012A"/>
    <w:rsid w:val="00A807BF"/>
    <w:rsid w:val="00A818AF"/>
    <w:rsid w:val="00A818B7"/>
    <w:rsid w:val="00A82208"/>
    <w:rsid w:val="00A829BC"/>
    <w:rsid w:val="00A835A6"/>
    <w:rsid w:val="00A836F3"/>
    <w:rsid w:val="00A83795"/>
    <w:rsid w:val="00A8502A"/>
    <w:rsid w:val="00A85683"/>
    <w:rsid w:val="00A85918"/>
    <w:rsid w:val="00A86405"/>
    <w:rsid w:val="00A87389"/>
    <w:rsid w:val="00A87391"/>
    <w:rsid w:val="00A87585"/>
    <w:rsid w:val="00A9085C"/>
    <w:rsid w:val="00A90AA5"/>
    <w:rsid w:val="00A90BB9"/>
    <w:rsid w:val="00A91A52"/>
    <w:rsid w:val="00A92772"/>
    <w:rsid w:val="00A92B9D"/>
    <w:rsid w:val="00A942F5"/>
    <w:rsid w:val="00A94701"/>
    <w:rsid w:val="00A95BAF"/>
    <w:rsid w:val="00A95EE8"/>
    <w:rsid w:val="00AA097A"/>
    <w:rsid w:val="00AA11E9"/>
    <w:rsid w:val="00AA2310"/>
    <w:rsid w:val="00AA294B"/>
    <w:rsid w:val="00AA5101"/>
    <w:rsid w:val="00AA54CF"/>
    <w:rsid w:val="00AA55A1"/>
    <w:rsid w:val="00AA61F5"/>
    <w:rsid w:val="00AA61F9"/>
    <w:rsid w:val="00AA65D9"/>
    <w:rsid w:val="00AA6E56"/>
    <w:rsid w:val="00AA6F83"/>
    <w:rsid w:val="00AA76AC"/>
    <w:rsid w:val="00AB035C"/>
    <w:rsid w:val="00AB0F57"/>
    <w:rsid w:val="00AB1C42"/>
    <w:rsid w:val="00AB347F"/>
    <w:rsid w:val="00AB516D"/>
    <w:rsid w:val="00AB5AE3"/>
    <w:rsid w:val="00AC12EF"/>
    <w:rsid w:val="00AC163A"/>
    <w:rsid w:val="00AC1700"/>
    <w:rsid w:val="00AC2525"/>
    <w:rsid w:val="00AC38FB"/>
    <w:rsid w:val="00AC3DA6"/>
    <w:rsid w:val="00AC4207"/>
    <w:rsid w:val="00AC5EBD"/>
    <w:rsid w:val="00AC6AAF"/>
    <w:rsid w:val="00AD01D6"/>
    <w:rsid w:val="00AD09AB"/>
    <w:rsid w:val="00AD1B3E"/>
    <w:rsid w:val="00AD1FAB"/>
    <w:rsid w:val="00AD267F"/>
    <w:rsid w:val="00AD2BBD"/>
    <w:rsid w:val="00AD2E93"/>
    <w:rsid w:val="00AD36A7"/>
    <w:rsid w:val="00AD36DF"/>
    <w:rsid w:val="00AD3787"/>
    <w:rsid w:val="00AD3BD4"/>
    <w:rsid w:val="00AD3DB0"/>
    <w:rsid w:val="00AD3E60"/>
    <w:rsid w:val="00AD4D36"/>
    <w:rsid w:val="00AD79E5"/>
    <w:rsid w:val="00AD7BFE"/>
    <w:rsid w:val="00AD7CE4"/>
    <w:rsid w:val="00AE204E"/>
    <w:rsid w:val="00AE2424"/>
    <w:rsid w:val="00AE2E3F"/>
    <w:rsid w:val="00AE38AD"/>
    <w:rsid w:val="00AE3BEC"/>
    <w:rsid w:val="00AE46C1"/>
    <w:rsid w:val="00AE63AE"/>
    <w:rsid w:val="00AE6A45"/>
    <w:rsid w:val="00AE746D"/>
    <w:rsid w:val="00AE7F1D"/>
    <w:rsid w:val="00AF0F6C"/>
    <w:rsid w:val="00AF12DF"/>
    <w:rsid w:val="00AF177E"/>
    <w:rsid w:val="00AF1E0D"/>
    <w:rsid w:val="00AF241B"/>
    <w:rsid w:val="00AF250B"/>
    <w:rsid w:val="00AF2DD1"/>
    <w:rsid w:val="00AF337B"/>
    <w:rsid w:val="00AF50B4"/>
    <w:rsid w:val="00AF5A6E"/>
    <w:rsid w:val="00AF6AA9"/>
    <w:rsid w:val="00AF6AC8"/>
    <w:rsid w:val="00AF72E5"/>
    <w:rsid w:val="00AF7B64"/>
    <w:rsid w:val="00B00D7F"/>
    <w:rsid w:val="00B01435"/>
    <w:rsid w:val="00B017CB"/>
    <w:rsid w:val="00B02690"/>
    <w:rsid w:val="00B02AEF"/>
    <w:rsid w:val="00B03864"/>
    <w:rsid w:val="00B03CE3"/>
    <w:rsid w:val="00B0510C"/>
    <w:rsid w:val="00B0642E"/>
    <w:rsid w:val="00B06A12"/>
    <w:rsid w:val="00B076AD"/>
    <w:rsid w:val="00B10310"/>
    <w:rsid w:val="00B10486"/>
    <w:rsid w:val="00B11AC9"/>
    <w:rsid w:val="00B11CCA"/>
    <w:rsid w:val="00B11D5B"/>
    <w:rsid w:val="00B12CE6"/>
    <w:rsid w:val="00B13214"/>
    <w:rsid w:val="00B14C9F"/>
    <w:rsid w:val="00B1569D"/>
    <w:rsid w:val="00B159E4"/>
    <w:rsid w:val="00B16687"/>
    <w:rsid w:val="00B16980"/>
    <w:rsid w:val="00B16DBF"/>
    <w:rsid w:val="00B16EF5"/>
    <w:rsid w:val="00B2066A"/>
    <w:rsid w:val="00B21A0F"/>
    <w:rsid w:val="00B21FAC"/>
    <w:rsid w:val="00B234E8"/>
    <w:rsid w:val="00B2407D"/>
    <w:rsid w:val="00B24681"/>
    <w:rsid w:val="00B24E8F"/>
    <w:rsid w:val="00B25040"/>
    <w:rsid w:val="00B255EA"/>
    <w:rsid w:val="00B2580E"/>
    <w:rsid w:val="00B266A7"/>
    <w:rsid w:val="00B266EC"/>
    <w:rsid w:val="00B30052"/>
    <w:rsid w:val="00B300F5"/>
    <w:rsid w:val="00B31546"/>
    <w:rsid w:val="00B31607"/>
    <w:rsid w:val="00B320ED"/>
    <w:rsid w:val="00B32CD9"/>
    <w:rsid w:val="00B33EAB"/>
    <w:rsid w:val="00B341A1"/>
    <w:rsid w:val="00B3427C"/>
    <w:rsid w:val="00B35DD1"/>
    <w:rsid w:val="00B36952"/>
    <w:rsid w:val="00B36B8E"/>
    <w:rsid w:val="00B37282"/>
    <w:rsid w:val="00B37F0E"/>
    <w:rsid w:val="00B40D72"/>
    <w:rsid w:val="00B415E0"/>
    <w:rsid w:val="00B4202B"/>
    <w:rsid w:val="00B42527"/>
    <w:rsid w:val="00B43354"/>
    <w:rsid w:val="00B4417C"/>
    <w:rsid w:val="00B441AC"/>
    <w:rsid w:val="00B45717"/>
    <w:rsid w:val="00B4578B"/>
    <w:rsid w:val="00B45879"/>
    <w:rsid w:val="00B45D1B"/>
    <w:rsid w:val="00B45FA6"/>
    <w:rsid w:val="00B46EEE"/>
    <w:rsid w:val="00B507F3"/>
    <w:rsid w:val="00B51362"/>
    <w:rsid w:val="00B52E55"/>
    <w:rsid w:val="00B52F3C"/>
    <w:rsid w:val="00B53E91"/>
    <w:rsid w:val="00B5457B"/>
    <w:rsid w:val="00B54BBB"/>
    <w:rsid w:val="00B551B1"/>
    <w:rsid w:val="00B55467"/>
    <w:rsid w:val="00B5680A"/>
    <w:rsid w:val="00B576BB"/>
    <w:rsid w:val="00B57FDC"/>
    <w:rsid w:val="00B600FA"/>
    <w:rsid w:val="00B60E01"/>
    <w:rsid w:val="00B61459"/>
    <w:rsid w:val="00B623DE"/>
    <w:rsid w:val="00B63A28"/>
    <w:rsid w:val="00B64095"/>
    <w:rsid w:val="00B648AE"/>
    <w:rsid w:val="00B64C2D"/>
    <w:rsid w:val="00B65D73"/>
    <w:rsid w:val="00B662BF"/>
    <w:rsid w:val="00B66552"/>
    <w:rsid w:val="00B6675B"/>
    <w:rsid w:val="00B67500"/>
    <w:rsid w:val="00B70467"/>
    <w:rsid w:val="00B704AB"/>
    <w:rsid w:val="00B722B7"/>
    <w:rsid w:val="00B72789"/>
    <w:rsid w:val="00B7401F"/>
    <w:rsid w:val="00B750A3"/>
    <w:rsid w:val="00B77CF4"/>
    <w:rsid w:val="00B77FDF"/>
    <w:rsid w:val="00B80962"/>
    <w:rsid w:val="00B80F6D"/>
    <w:rsid w:val="00B8188B"/>
    <w:rsid w:val="00B82499"/>
    <w:rsid w:val="00B82575"/>
    <w:rsid w:val="00B82CAB"/>
    <w:rsid w:val="00B82CE6"/>
    <w:rsid w:val="00B835B6"/>
    <w:rsid w:val="00B84A66"/>
    <w:rsid w:val="00B85241"/>
    <w:rsid w:val="00B87344"/>
    <w:rsid w:val="00B87D45"/>
    <w:rsid w:val="00B90AA0"/>
    <w:rsid w:val="00B915E2"/>
    <w:rsid w:val="00B91F3E"/>
    <w:rsid w:val="00B9259A"/>
    <w:rsid w:val="00B94308"/>
    <w:rsid w:val="00B94E1A"/>
    <w:rsid w:val="00B95704"/>
    <w:rsid w:val="00B959A9"/>
    <w:rsid w:val="00B961B6"/>
    <w:rsid w:val="00B967A9"/>
    <w:rsid w:val="00B96EFC"/>
    <w:rsid w:val="00BA0EC6"/>
    <w:rsid w:val="00BA1170"/>
    <w:rsid w:val="00BA11A7"/>
    <w:rsid w:val="00BA1ABB"/>
    <w:rsid w:val="00BA2601"/>
    <w:rsid w:val="00BA2688"/>
    <w:rsid w:val="00BA2926"/>
    <w:rsid w:val="00BA2E8E"/>
    <w:rsid w:val="00BA494C"/>
    <w:rsid w:val="00BA54D7"/>
    <w:rsid w:val="00BA5FD0"/>
    <w:rsid w:val="00BA60E6"/>
    <w:rsid w:val="00BA6B09"/>
    <w:rsid w:val="00BA6BF0"/>
    <w:rsid w:val="00BA7ABF"/>
    <w:rsid w:val="00BB0DC5"/>
    <w:rsid w:val="00BB1312"/>
    <w:rsid w:val="00BB17FB"/>
    <w:rsid w:val="00BB199B"/>
    <w:rsid w:val="00BB19E2"/>
    <w:rsid w:val="00BB1FC0"/>
    <w:rsid w:val="00BB2490"/>
    <w:rsid w:val="00BB26DA"/>
    <w:rsid w:val="00BB2D5F"/>
    <w:rsid w:val="00BB4B07"/>
    <w:rsid w:val="00BB5115"/>
    <w:rsid w:val="00BB53AC"/>
    <w:rsid w:val="00BB6C49"/>
    <w:rsid w:val="00BB6D3E"/>
    <w:rsid w:val="00BB740E"/>
    <w:rsid w:val="00BC0D29"/>
    <w:rsid w:val="00BC0F48"/>
    <w:rsid w:val="00BC27D7"/>
    <w:rsid w:val="00BC2963"/>
    <w:rsid w:val="00BC3945"/>
    <w:rsid w:val="00BC4039"/>
    <w:rsid w:val="00BC4317"/>
    <w:rsid w:val="00BC43C4"/>
    <w:rsid w:val="00BC52A7"/>
    <w:rsid w:val="00BC5CBE"/>
    <w:rsid w:val="00BC61CD"/>
    <w:rsid w:val="00BC74D1"/>
    <w:rsid w:val="00BC77AB"/>
    <w:rsid w:val="00BC7E0A"/>
    <w:rsid w:val="00BC7E37"/>
    <w:rsid w:val="00BD05B7"/>
    <w:rsid w:val="00BD08FB"/>
    <w:rsid w:val="00BD1829"/>
    <w:rsid w:val="00BD1CA1"/>
    <w:rsid w:val="00BD1F82"/>
    <w:rsid w:val="00BD3AEC"/>
    <w:rsid w:val="00BD3E00"/>
    <w:rsid w:val="00BD4703"/>
    <w:rsid w:val="00BD4743"/>
    <w:rsid w:val="00BD4BD0"/>
    <w:rsid w:val="00BD621F"/>
    <w:rsid w:val="00BD7080"/>
    <w:rsid w:val="00BD7537"/>
    <w:rsid w:val="00BE01CA"/>
    <w:rsid w:val="00BE0D06"/>
    <w:rsid w:val="00BE1877"/>
    <w:rsid w:val="00BE28CC"/>
    <w:rsid w:val="00BE3637"/>
    <w:rsid w:val="00BE363F"/>
    <w:rsid w:val="00BE37D7"/>
    <w:rsid w:val="00BE3C30"/>
    <w:rsid w:val="00BE4E1A"/>
    <w:rsid w:val="00BE569C"/>
    <w:rsid w:val="00BE5BE3"/>
    <w:rsid w:val="00BE7FC1"/>
    <w:rsid w:val="00BF0E35"/>
    <w:rsid w:val="00BF17AA"/>
    <w:rsid w:val="00BF1E2C"/>
    <w:rsid w:val="00BF2322"/>
    <w:rsid w:val="00BF2F68"/>
    <w:rsid w:val="00BF34B6"/>
    <w:rsid w:val="00BF36BD"/>
    <w:rsid w:val="00BF3AED"/>
    <w:rsid w:val="00BF3BE9"/>
    <w:rsid w:val="00BF41A2"/>
    <w:rsid w:val="00BF4604"/>
    <w:rsid w:val="00BF4A71"/>
    <w:rsid w:val="00BF4A95"/>
    <w:rsid w:val="00BF5483"/>
    <w:rsid w:val="00BF5B61"/>
    <w:rsid w:val="00BF5FD0"/>
    <w:rsid w:val="00BF66A0"/>
    <w:rsid w:val="00BF6B06"/>
    <w:rsid w:val="00BF7439"/>
    <w:rsid w:val="00BF7997"/>
    <w:rsid w:val="00BF7C76"/>
    <w:rsid w:val="00BF7F8E"/>
    <w:rsid w:val="00C00169"/>
    <w:rsid w:val="00C0040C"/>
    <w:rsid w:val="00C038D2"/>
    <w:rsid w:val="00C0399C"/>
    <w:rsid w:val="00C041E9"/>
    <w:rsid w:val="00C06A81"/>
    <w:rsid w:val="00C078E9"/>
    <w:rsid w:val="00C12A57"/>
    <w:rsid w:val="00C12BE9"/>
    <w:rsid w:val="00C131E5"/>
    <w:rsid w:val="00C15168"/>
    <w:rsid w:val="00C155CE"/>
    <w:rsid w:val="00C1598F"/>
    <w:rsid w:val="00C15B71"/>
    <w:rsid w:val="00C16ED8"/>
    <w:rsid w:val="00C17CBA"/>
    <w:rsid w:val="00C20C27"/>
    <w:rsid w:val="00C21DCF"/>
    <w:rsid w:val="00C22C5B"/>
    <w:rsid w:val="00C231FA"/>
    <w:rsid w:val="00C234F0"/>
    <w:rsid w:val="00C2477B"/>
    <w:rsid w:val="00C25DCA"/>
    <w:rsid w:val="00C26B97"/>
    <w:rsid w:val="00C271B2"/>
    <w:rsid w:val="00C3052A"/>
    <w:rsid w:val="00C31B5A"/>
    <w:rsid w:val="00C32156"/>
    <w:rsid w:val="00C33741"/>
    <w:rsid w:val="00C3410E"/>
    <w:rsid w:val="00C3415D"/>
    <w:rsid w:val="00C34198"/>
    <w:rsid w:val="00C34346"/>
    <w:rsid w:val="00C34369"/>
    <w:rsid w:val="00C35041"/>
    <w:rsid w:val="00C35B89"/>
    <w:rsid w:val="00C35E35"/>
    <w:rsid w:val="00C37950"/>
    <w:rsid w:val="00C37C1B"/>
    <w:rsid w:val="00C40035"/>
    <w:rsid w:val="00C40120"/>
    <w:rsid w:val="00C40A4F"/>
    <w:rsid w:val="00C4112C"/>
    <w:rsid w:val="00C41232"/>
    <w:rsid w:val="00C42862"/>
    <w:rsid w:val="00C439F2"/>
    <w:rsid w:val="00C43C03"/>
    <w:rsid w:val="00C450EB"/>
    <w:rsid w:val="00C455C6"/>
    <w:rsid w:val="00C45E7F"/>
    <w:rsid w:val="00C45FF9"/>
    <w:rsid w:val="00C463D7"/>
    <w:rsid w:val="00C46837"/>
    <w:rsid w:val="00C47C32"/>
    <w:rsid w:val="00C47E42"/>
    <w:rsid w:val="00C47E9B"/>
    <w:rsid w:val="00C51714"/>
    <w:rsid w:val="00C51B39"/>
    <w:rsid w:val="00C52B7A"/>
    <w:rsid w:val="00C537C8"/>
    <w:rsid w:val="00C5686C"/>
    <w:rsid w:val="00C57459"/>
    <w:rsid w:val="00C576AB"/>
    <w:rsid w:val="00C625ED"/>
    <w:rsid w:val="00C64613"/>
    <w:rsid w:val="00C64C2C"/>
    <w:rsid w:val="00C6675D"/>
    <w:rsid w:val="00C66C9F"/>
    <w:rsid w:val="00C66DD3"/>
    <w:rsid w:val="00C702CF"/>
    <w:rsid w:val="00C704A1"/>
    <w:rsid w:val="00C70B28"/>
    <w:rsid w:val="00C70E57"/>
    <w:rsid w:val="00C71199"/>
    <w:rsid w:val="00C71E6B"/>
    <w:rsid w:val="00C7342F"/>
    <w:rsid w:val="00C73A66"/>
    <w:rsid w:val="00C73B28"/>
    <w:rsid w:val="00C73BBF"/>
    <w:rsid w:val="00C745F6"/>
    <w:rsid w:val="00C74D79"/>
    <w:rsid w:val="00C756B5"/>
    <w:rsid w:val="00C75D59"/>
    <w:rsid w:val="00C770A9"/>
    <w:rsid w:val="00C7776A"/>
    <w:rsid w:val="00C816D1"/>
    <w:rsid w:val="00C81890"/>
    <w:rsid w:val="00C81F0C"/>
    <w:rsid w:val="00C82F57"/>
    <w:rsid w:val="00C83305"/>
    <w:rsid w:val="00C8352D"/>
    <w:rsid w:val="00C84038"/>
    <w:rsid w:val="00C842DB"/>
    <w:rsid w:val="00C8558B"/>
    <w:rsid w:val="00C85E45"/>
    <w:rsid w:val="00C86A25"/>
    <w:rsid w:val="00C86C84"/>
    <w:rsid w:val="00C873CD"/>
    <w:rsid w:val="00C87BFB"/>
    <w:rsid w:val="00C87FC6"/>
    <w:rsid w:val="00C9006A"/>
    <w:rsid w:val="00C90542"/>
    <w:rsid w:val="00C90BE9"/>
    <w:rsid w:val="00C90E24"/>
    <w:rsid w:val="00C919E3"/>
    <w:rsid w:val="00C93A8B"/>
    <w:rsid w:val="00C94BC5"/>
    <w:rsid w:val="00C9681F"/>
    <w:rsid w:val="00C96C2F"/>
    <w:rsid w:val="00C975EA"/>
    <w:rsid w:val="00C9789F"/>
    <w:rsid w:val="00C97EB3"/>
    <w:rsid w:val="00CA0338"/>
    <w:rsid w:val="00CA191A"/>
    <w:rsid w:val="00CA213D"/>
    <w:rsid w:val="00CA2ACE"/>
    <w:rsid w:val="00CA36AA"/>
    <w:rsid w:val="00CA4B9B"/>
    <w:rsid w:val="00CA55CA"/>
    <w:rsid w:val="00CA6106"/>
    <w:rsid w:val="00CA62C4"/>
    <w:rsid w:val="00CA633D"/>
    <w:rsid w:val="00CB0381"/>
    <w:rsid w:val="00CB06C8"/>
    <w:rsid w:val="00CB2CB3"/>
    <w:rsid w:val="00CB2D8A"/>
    <w:rsid w:val="00CB3B1E"/>
    <w:rsid w:val="00CB3CF3"/>
    <w:rsid w:val="00CB4928"/>
    <w:rsid w:val="00CB53FC"/>
    <w:rsid w:val="00CB54AD"/>
    <w:rsid w:val="00CB5A2F"/>
    <w:rsid w:val="00CB5ABC"/>
    <w:rsid w:val="00CB5CBC"/>
    <w:rsid w:val="00CB6276"/>
    <w:rsid w:val="00CB644C"/>
    <w:rsid w:val="00CB6902"/>
    <w:rsid w:val="00CB6CD7"/>
    <w:rsid w:val="00CB72AA"/>
    <w:rsid w:val="00CB7B7F"/>
    <w:rsid w:val="00CC16AE"/>
    <w:rsid w:val="00CC1A75"/>
    <w:rsid w:val="00CC1A77"/>
    <w:rsid w:val="00CC1CB9"/>
    <w:rsid w:val="00CC22CC"/>
    <w:rsid w:val="00CC2DFF"/>
    <w:rsid w:val="00CC3057"/>
    <w:rsid w:val="00CC331E"/>
    <w:rsid w:val="00CC3456"/>
    <w:rsid w:val="00CC3D10"/>
    <w:rsid w:val="00CC4BF4"/>
    <w:rsid w:val="00CC52DF"/>
    <w:rsid w:val="00CC5826"/>
    <w:rsid w:val="00CC6114"/>
    <w:rsid w:val="00CC6A75"/>
    <w:rsid w:val="00CD0423"/>
    <w:rsid w:val="00CD1420"/>
    <w:rsid w:val="00CD1847"/>
    <w:rsid w:val="00CD2561"/>
    <w:rsid w:val="00CD2ECF"/>
    <w:rsid w:val="00CD4BB5"/>
    <w:rsid w:val="00CD4C12"/>
    <w:rsid w:val="00CD4C25"/>
    <w:rsid w:val="00CD4D42"/>
    <w:rsid w:val="00CD4E68"/>
    <w:rsid w:val="00CD5BBD"/>
    <w:rsid w:val="00CD62FB"/>
    <w:rsid w:val="00CD6956"/>
    <w:rsid w:val="00CD6A01"/>
    <w:rsid w:val="00CD706C"/>
    <w:rsid w:val="00CE21CC"/>
    <w:rsid w:val="00CE2F2B"/>
    <w:rsid w:val="00CE30A5"/>
    <w:rsid w:val="00CE37E1"/>
    <w:rsid w:val="00CE3A13"/>
    <w:rsid w:val="00CE4515"/>
    <w:rsid w:val="00CE4AED"/>
    <w:rsid w:val="00CE50BA"/>
    <w:rsid w:val="00CE564A"/>
    <w:rsid w:val="00CE7087"/>
    <w:rsid w:val="00CE7FCB"/>
    <w:rsid w:val="00CF14EE"/>
    <w:rsid w:val="00CF2747"/>
    <w:rsid w:val="00CF2792"/>
    <w:rsid w:val="00CF27F3"/>
    <w:rsid w:val="00CF3FB6"/>
    <w:rsid w:val="00CF47A8"/>
    <w:rsid w:val="00CF633E"/>
    <w:rsid w:val="00CF67B8"/>
    <w:rsid w:val="00D000A6"/>
    <w:rsid w:val="00D0136F"/>
    <w:rsid w:val="00D022AD"/>
    <w:rsid w:val="00D045AF"/>
    <w:rsid w:val="00D04BBC"/>
    <w:rsid w:val="00D05C20"/>
    <w:rsid w:val="00D05C80"/>
    <w:rsid w:val="00D05E70"/>
    <w:rsid w:val="00D05FE7"/>
    <w:rsid w:val="00D104A0"/>
    <w:rsid w:val="00D11760"/>
    <w:rsid w:val="00D11773"/>
    <w:rsid w:val="00D11787"/>
    <w:rsid w:val="00D12DEF"/>
    <w:rsid w:val="00D14736"/>
    <w:rsid w:val="00D14EE9"/>
    <w:rsid w:val="00D15E76"/>
    <w:rsid w:val="00D164A4"/>
    <w:rsid w:val="00D16D77"/>
    <w:rsid w:val="00D1717D"/>
    <w:rsid w:val="00D1772A"/>
    <w:rsid w:val="00D177FB"/>
    <w:rsid w:val="00D20329"/>
    <w:rsid w:val="00D204B3"/>
    <w:rsid w:val="00D20875"/>
    <w:rsid w:val="00D21777"/>
    <w:rsid w:val="00D223C7"/>
    <w:rsid w:val="00D22538"/>
    <w:rsid w:val="00D230B3"/>
    <w:rsid w:val="00D23214"/>
    <w:rsid w:val="00D23C41"/>
    <w:rsid w:val="00D241BD"/>
    <w:rsid w:val="00D24F31"/>
    <w:rsid w:val="00D25A49"/>
    <w:rsid w:val="00D26C7E"/>
    <w:rsid w:val="00D26EF0"/>
    <w:rsid w:val="00D27573"/>
    <w:rsid w:val="00D27A1A"/>
    <w:rsid w:val="00D27D26"/>
    <w:rsid w:val="00D30C7E"/>
    <w:rsid w:val="00D31D96"/>
    <w:rsid w:val="00D32484"/>
    <w:rsid w:val="00D3371C"/>
    <w:rsid w:val="00D33A41"/>
    <w:rsid w:val="00D33CC3"/>
    <w:rsid w:val="00D36112"/>
    <w:rsid w:val="00D3635D"/>
    <w:rsid w:val="00D37246"/>
    <w:rsid w:val="00D37387"/>
    <w:rsid w:val="00D377D6"/>
    <w:rsid w:val="00D3797C"/>
    <w:rsid w:val="00D40279"/>
    <w:rsid w:val="00D40AB4"/>
    <w:rsid w:val="00D41E2D"/>
    <w:rsid w:val="00D42082"/>
    <w:rsid w:val="00D42485"/>
    <w:rsid w:val="00D4373C"/>
    <w:rsid w:val="00D43879"/>
    <w:rsid w:val="00D44356"/>
    <w:rsid w:val="00D44DA0"/>
    <w:rsid w:val="00D456A5"/>
    <w:rsid w:val="00D465E1"/>
    <w:rsid w:val="00D467B5"/>
    <w:rsid w:val="00D46D71"/>
    <w:rsid w:val="00D50743"/>
    <w:rsid w:val="00D51FC3"/>
    <w:rsid w:val="00D52317"/>
    <w:rsid w:val="00D52DF3"/>
    <w:rsid w:val="00D52F2B"/>
    <w:rsid w:val="00D52FDA"/>
    <w:rsid w:val="00D53FC7"/>
    <w:rsid w:val="00D54010"/>
    <w:rsid w:val="00D54E7B"/>
    <w:rsid w:val="00D554C5"/>
    <w:rsid w:val="00D57F61"/>
    <w:rsid w:val="00D60407"/>
    <w:rsid w:val="00D606FE"/>
    <w:rsid w:val="00D617BC"/>
    <w:rsid w:val="00D62193"/>
    <w:rsid w:val="00D6328C"/>
    <w:rsid w:val="00D636BB"/>
    <w:rsid w:val="00D64511"/>
    <w:rsid w:val="00D65F75"/>
    <w:rsid w:val="00D67823"/>
    <w:rsid w:val="00D6783E"/>
    <w:rsid w:val="00D722B7"/>
    <w:rsid w:val="00D72C1A"/>
    <w:rsid w:val="00D7338A"/>
    <w:rsid w:val="00D74E93"/>
    <w:rsid w:val="00D75397"/>
    <w:rsid w:val="00D756FE"/>
    <w:rsid w:val="00D7570D"/>
    <w:rsid w:val="00D76A93"/>
    <w:rsid w:val="00D76E3A"/>
    <w:rsid w:val="00D77218"/>
    <w:rsid w:val="00D777A2"/>
    <w:rsid w:val="00D80002"/>
    <w:rsid w:val="00D80370"/>
    <w:rsid w:val="00D80AAE"/>
    <w:rsid w:val="00D81AED"/>
    <w:rsid w:val="00D829C7"/>
    <w:rsid w:val="00D82E58"/>
    <w:rsid w:val="00D82FCF"/>
    <w:rsid w:val="00D8498F"/>
    <w:rsid w:val="00D84EED"/>
    <w:rsid w:val="00D86333"/>
    <w:rsid w:val="00D86364"/>
    <w:rsid w:val="00D86F71"/>
    <w:rsid w:val="00D90183"/>
    <w:rsid w:val="00D90486"/>
    <w:rsid w:val="00D90E43"/>
    <w:rsid w:val="00D910B3"/>
    <w:rsid w:val="00D91D2D"/>
    <w:rsid w:val="00D923D3"/>
    <w:rsid w:val="00D92F31"/>
    <w:rsid w:val="00D9303D"/>
    <w:rsid w:val="00D9369B"/>
    <w:rsid w:val="00D94613"/>
    <w:rsid w:val="00D947EA"/>
    <w:rsid w:val="00D96BF6"/>
    <w:rsid w:val="00DA0995"/>
    <w:rsid w:val="00DA1219"/>
    <w:rsid w:val="00DA314A"/>
    <w:rsid w:val="00DA3292"/>
    <w:rsid w:val="00DA332E"/>
    <w:rsid w:val="00DA3486"/>
    <w:rsid w:val="00DA356B"/>
    <w:rsid w:val="00DA4F34"/>
    <w:rsid w:val="00DA52A7"/>
    <w:rsid w:val="00DA5417"/>
    <w:rsid w:val="00DA552A"/>
    <w:rsid w:val="00DA61B5"/>
    <w:rsid w:val="00DA6234"/>
    <w:rsid w:val="00DA72A5"/>
    <w:rsid w:val="00DA75E3"/>
    <w:rsid w:val="00DB03F6"/>
    <w:rsid w:val="00DB0499"/>
    <w:rsid w:val="00DB0D7E"/>
    <w:rsid w:val="00DB1257"/>
    <w:rsid w:val="00DB268F"/>
    <w:rsid w:val="00DB29F3"/>
    <w:rsid w:val="00DB2CEB"/>
    <w:rsid w:val="00DB2D9E"/>
    <w:rsid w:val="00DB3396"/>
    <w:rsid w:val="00DB42E4"/>
    <w:rsid w:val="00DB4585"/>
    <w:rsid w:val="00DB4CDE"/>
    <w:rsid w:val="00DB4DA3"/>
    <w:rsid w:val="00DB5ACE"/>
    <w:rsid w:val="00DB5C42"/>
    <w:rsid w:val="00DB6467"/>
    <w:rsid w:val="00DB7BE8"/>
    <w:rsid w:val="00DC12D2"/>
    <w:rsid w:val="00DC1D62"/>
    <w:rsid w:val="00DC20F5"/>
    <w:rsid w:val="00DC36FF"/>
    <w:rsid w:val="00DC52BD"/>
    <w:rsid w:val="00DC63A7"/>
    <w:rsid w:val="00DC65A7"/>
    <w:rsid w:val="00DC6CFA"/>
    <w:rsid w:val="00DC6FE9"/>
    <w:rsid w:val="00DC7AD9"/>
    <w:rsid w:val="00DC7E1E"/>
    <w:rsid w:val="00DD0766"/>
    <w:rsid w:val="00DD0DB2"/>
    <w:rsid w:val="00DD23FA"/>
    <w:rsid w:val="00DD2B24"/>
    <w:rsid w:val="00DD2F09"/>
    <w:rsid w:val="00DD336E"/>
    <w:rsid w:val="00DD5B7B"/>
    <w:rsid w:val="00DD6086"/>
    <w:rsid w:val="00DD7EB9"/>
    <w:rsid w:val="00DE03FA"/>
    <w:rsid w:val="00DE0479"/>
    <w:rsid w:val="00DE0907"/>
    <w:rsid w:val="00DE1206"/>
    <w:rsid w:val="00DE1C59"/>
    <w:rsid w:val="00DE1C90"/>
    <w:rsid w:val="00DE22A5"/>
    <w:rsid w:val="00DE2377"/>
    <w:rsid w:val="00DE28EB"/>
    <w:rsid w:val="00DE44B6"/>
    <w:rsid w:val="00DE4F9E"/>
    <w:rsid w:val="00DE640E"/>
    <w:rsid w:val="00DE6985"/>
    <w:rsid w:val="00DE6F9F"/>
    <w:rsid w:val="00DF0CF1"/>
    <w:rsid w:val="00DF2311"/>
    <w:rsid w:val="00DF3765"/>
    <w:rsid w:val="00DF43F7"/>
    <w:rsid w:val="00DF46AE"/>
    <w:rsid w:val="00DF5FD2"/>
    <w:rsid w:val="00DF70A4"/>
    <w:rsid w:val="00DF7831"/>
    <w:rsid w:val="00E00C38"/>
    <w:rsid w:val="00E01111"/>
    <w:rsid w:val="00E01ED9"/>
    <w:rsid w:val="00E02397"/>
    <w:rsid w:val="00E029D7"/>
    <w:rsid w:val="00E03438"/>
    <w:rsid w:val="00E03CBB"/>
    <w:rsid w:val="00E044EA"/>
    <w:rsid w:val="00E04C20"/>
    <w:rsid w:val="00E05D81"/>
    <w:rsid w:val="00E06D73"/>
    <w:rsid w:val="00E077C8"/>
    <w:rsid w:val="00E1186D"/>
    <w:rsid w:val="00E1226C"/>
    <w:rsid w:val="00E13024"/>
    <w:rsid w:val="00E157A0"/>
    <w:rsid w:val="00E15F5C"/>
    <w:rsid w:val="00E16B35"/>
    <w:rsid w:val="00E17085"/>
    <w:rsid w:val="00E175D1"/>
    <w:rsid w:val="00E17C2C"/>
    <w:rsid w:val="00E17C5A"/>
    <w:rsid w:val="00E212CB"/>
    <w:rsid w:val="00E214A8"/>
    <w:rsid w:val="00E218F7"/>
    <w:rsid w:val="00E228F7"/>
    <w:rsid w:val="00E24D5E"/>
    <w:rsid w:val="00E25FD8"/>
    <w:rsid w:val="00E2618E"/>
    <w:rsid w:val="00E261BC"/>
    <w:rsid w:val="00E274C6"/>
    <w:rsid w:val="00E279C3"/>
    <w:rsid w:val="00E27B30"/>
    <w:rsid w:val="00E300C2"/>
    <w:rsid w:val="00E307BF"/>
    <w:rsid w:val="00E30D85"/>
    <w:rsid w:val="00E30E00"/>
    <w:rsid w:val="00E31355"/>
    <w:rsid w:val="00E3178C"/>
    <w:rsid w:val="00E321B2"/>
    <w:rsid w:val="00E333E1"/>
    <w:rsid w:val="00E334D3"/>
    <w:rsid w:val="00E340F1"/>
    <w:rsid w:val="00E343C3"/>
    <w:rsid w:val="00E34544"/>
    <w:rsid w:val="00E345D1"/>
    <w:rsid w:val="00E34CB0"/>
    <w:rsid w:val="00E34F36"/>
    <w:rsid w:val="00E35896"/>
    <w:rsid w:val="00E35C58"/>
    <w:rsid w:val="00E36AA9"/>
    <w:rsid w:val="00E37644"/>
    <w:rsid w:val="00E37C84"/>
    <w:rsid w:val="00E37D68"/>
    <w:rsid w:val="00E41236"/>
    <w:rsid w:val="00E4206E"/>
    <w:rsid w:val="00E42430"/>
    <w:rsid w:val="00E42686"/>
    <w:rsid w:val="00E43366"/>
    <w:rsid w:val="00E433B5"/>
    <w:rsid w:val="00E44F4E"/>
    <w:rsid w:val="00E4505C"/>
    <w:rsid w:val="00E4628B"/>
    <w:rsid w:val="00E46399"/>
    <w:rsid w:val="00E46548"/>
    <w:rsid w:val="00E4675E"/>
    <w:rsid w:val="00E4678D"/>
    <w:rsid w:val="00E46CE3"/>
    <w:rsid w:val="00E50DEA"/>
    <w:rsid w:val="00E50EBB"/>
    <w:rsid w:val="00E529F1"/>
    <w:rsid w:val="00E52CCE"/>
    <w:rsid w:val="00E53337"/>
    <w:rsid w:val="00E53B0D"/>
    <w:rsid w:val="00E53C29"/>
    <w:rsid w:val="00E54F12"/>
    <w:rsid w:val="00E54F22"/>
    <w:rsid w:val="00E5514E"/>
    <w:rsid w:val="00E55472"/>
    <w:rsid w:val="00E55C13"/>
    <w:rsid w:val="00E5638E"/>
    <w:rsid w:val="00E56E2F"/>
    <w:rsid w:val="00E60ADF"/>
    <w:rsid w:val="00E60E46"/>
    <w:rsid w:val="00E62CA6"/>
    <w:rsid w:val="00E63279"/>
    <w:rsid w:val="00E645A1"/>
    <w:rsid w:val="00E64C2D"/>
    <w:rsid w:val="00E657FB"/>
    <w:rsid w:val="00E66439"/>
    <w:rsid w:val="00E667ED"/>
    <w:rsid w:val="00E67DB9"/>
    <w:rsid w:val="00E708BF"/>
    <w:rsid w:val="00E708D9"/>
    <w:rsid w:val="00E7094C"/>
    <w:rsid w:val="00E725B8"/>
    <w:rsid w:val="00E731E9"/>
    <w:rsid w:val="00E74F5A"/>
    <w:rsid w:val="00E75302"/>
    <w:rsid w:val="00E756C4"/>
    <w:rsid w:val="00E7582C"/>
    <w:rsid w:val="00E75EFD"/>
    <w:rsid w:val="00E76360"/>
    <w:rsid w:val="00E807CB"/>
    <w:rsid w:val="00E81B44"/>
    <w:rsid w:val="00E823BF"/>
    <w:rsid w:val="00E82D61"/>
    <w:rsid w:val="00E831C1"/>
    <w:rsid w:val="00E83B94"/>
    <w:rsid w:val="00E848E3"/>
    <w:rsid w:val="00E8564E"/>
    <w:rsid w:val="00E87332"/>
    <w:rsid w:val="00E877EC"/>
    <w:rsid w:val="00E87985"/>
    <w:rsid w:val="00E9049A"/>
    <w:rsid w:val="00E90D1E"/>
    <w:rsid w:val="00E92DE1"/>
    <w:rsid w:val="00E92F4B"/>
    <w:rsid w:val="00E9305E"/>
    <w:rsid w:val="00E9341E"/>
    <w:rsid w:val="00E9440A"/>
    <w:rsid w:val="00E9587B"/>
    <w:rsid w:val="00E95F3B"/>
    <w:rsid w:val="00E96916"/>
    <w:rsid w:val="00E96C9A"/>
    <w:rsid w:val="00E9783E"/>
    <w:rsid w:val="00EA0FD2"/>
    <w:rsid w:val="00EA15F5"/>
    <w:rsid w:val="00EA33C7"/>
    <w:rsid w:val="00EA3928"/>
    <w:rsid w:val="00EA435B"/>
    <w:rsid w:val="00EA4906"/>
    <w:rsid w:val="00EA4F04"/>
    <w:rsid w:val="00EA5258"/>
    <w:rsid w:val="00EA5DC6"/>
    <w:rsid w:val="00EA6FD1"/>
    <w:rsid w:val="00EA7720"/>
    <w:rsid w:val="00EA79E3"/>
    <w:rsid w:val="00EA7F87"/>
    <w:rsid w:val="00EB0441"/>
    <w:rsid w:val="00EB0B02"/>
    <w:rsid w:val="00EB21D1"/>
    <w:rsid w:val="00EB2DFA"/>
    <w:rsid w:val="00EB519C"/>
    <w:rsid w:val="00EB5C9A"/>
    <w:rsid w:val="00EB63A8"/>
    <w:rsid w:val="00EB6D6B"/>
    <w:rsid w:val="00EB7053"/>
    <w:rsid w:val="00EB72CC"/>
    <w:rsid w:val="00EB7D46"/>
    <w:rsid w:val="00EC0152"/>
    <w:rsid w:val="00EC05A6"/>
    <w:rsid w:val="00EC0F24"/>
    <w:rsid w:val="00EC1839"/>
    <w:rsid w:val="00EC2374"/>
    <w:rsid w:val="00EC461B"/>
    <w:rsid w:val="00EC470D"/>
    <w:rsid w:val="00EC4B3B"/>
    <w:rsid w:val="00EC4C4B"/>
    <w:rsid w:val="00EC5B6E"/>
    <w:rsid w:val="00EC66D8"/>
    <w:rsid w:val="00EC7E3A"/>
    <w:rsid w:val="00ED04F6"/>
    <w:rsid w:val="00ED0DA9"/>
    <w:rsid w:val="00ED1FE0"/>
    <w:rsid w:val="00ED2B8A"/>
    <w:rsid w:val="00ED32B8"/>
    <w:rsid w:val="00ED4187"/>
    <w:rsid w:val="00ED4ED4"/>
    <w:rsid w:val="00ED4F67"/>
    <w:rsid w:val="00ED69AD"/>
    <w:rsid w:val="00ED74D8"/>
    <w:rsid w:val="00ED7544"/>
    <w:rsid w:val="00ED782B"/>
    <w:rsid w:val="00ED7E3C"/>
    <w:rsid w:val="00EE012D"/>
    <w:rsid w:val="00EE0193"/>
    <w:rsid w:val="00EE1863"/>
    <w:rsid w:val="00EE2388"/>
    <w:rsid w:val="00EE2C13"/>
    <w:rsid w:val="00EE304E"/>
    <w:rsid w:val="00EE3458"/>
    <w:rsid w:val="00EE3C7D"/>
    <w:rsid w:val="00EE3D4A"/>
    <w:rsid w:val="00EE4CFC"/>
    <w:rsid w:val="00EE50F8"/>
    <w:rsid w:val="00EE53E2"/>
    <w:rsid w:val="00EE582B"/>
    <w:rsid w:val="00EE73D1"/>
    <w:rsid w:val="00EE7808"/>
    <w:rsid w:val="00EE7BF3"/>
    <w:rsid w:val="00EE7C32"/>
    <w:rsid w:val="00EE7EBB"/>
    <w:rsid w:val="00EE7FB4"/>
    <w:rsid w:val="00EF090B"/>
    <w:rsid w:val="00EF0AA1"/>
    <w:rsid w:val="00EF1571"/>
    <w:rsid w:val="00EF1E5D"/>
    <w:rsid w:val="00EF22AF"/>
    <w:rsid w:val="00EF2E17"/>
    <w:rsid w:val="00EF3248"/>
    <w:rsid w:val="00EF3C13"/>
    <w:rsid w:val="00EF3DCF"/>
    <w:rsid w:val="00EF4971"/>
    <w:rsid w:val="00EF49C1"/>
    <w:rsid w:val="00EF6DF6"/>
    <w:rsid w:val="00EF7599"/>
    <w:rsid w:val="00EF77D2"/>
    <w:rsid w:val="00F002F6"/>
    <w:rsid w:val="00F00B80"/>
    <w:rsid w:val="00F00CA4"/>
    <w:rsid w:val="00F01AED"/>
    <w:rsid w:val="00F01B9B"/>
    <w:rsid w:val="00F029B5"/>
    <w:rsid w:val="00F030C8"/>
    <w:rsid w:val="00F03534"/>
    <w:rsid w:val="00F03A2C"/>
    <w:rsid w:val="00F04520"/>
    <w:rsid w:val="00F04802"/>
    <w:rsid w:val="00F04D78"/>
    <w:rsid w:val="00F0561D"/>
    <w:rsid w:val="00F05986"/>
    <w:rsid w:val="00F05F38"/>
    <w:rsid w:val="00F071EC"/>
    <w:rsid w:val="00F11112"/>
    <w:rsid w:val="00F12BFD"/>
    <w:rsid w:val="00F131AE"/>
    <w:rsid w:val="00F13B78"/>
    <w:rsid w:val="00F13E0B"/>
    <w:rsid w:val="00F13FAE"/>
    <w:rsid w:val="00F1492A"/>
    <w:rsid w:val="00F14DF9"/>
    <w:rsid w:val="00F14E8A"/>
    <w:rsid w:val="00F15225"/>
    <w:rsid w:val="00F15419"/>
    <w:rsid w:val="00F15BAC"/>
    <w:rsid w:val="00F17265"/>
    <w:rsid w:val="00F173CB"/>
    <w:rsid w:val="00F17625"/>
    <w:rsid w:val="00F17BFA"/>
    <w:rsid w:val="00F17DFF"/>
    <w:rsid w:val="00F2015C"/>
    <w:rsid w:val="00F20221"/>
    <w:rsid w:val="00F20791"/>
    <w:rsid w:val="00F20CF3"/>
    <w:rsid w:val="00F229DC"/>
    <w:rsid w:val="00F23314"/>
    <w:rsid w:val="00F23749"/>
    <w:rsid w:val="00F240FB"/>
    <w:rsid w:val="00F24338"/>
    <w:rsid w:val="00F24819"/>
    <w:rsid w:val="00F25863"/>
    <w:rsid w:val="00F25D2E"/>
    <w:rsid w:val="00F30674"/>
    <w:rsid w:val="00F30B7C"/>
    <w:rsid w:val="00F31167"/>
    <w:rsid w:val="00F318F9"/>
    <w:rsid w:val="00F31CB9"/>
    <w:rsid w:val="00F36D44"/>
    <w:rsid w:val="00F374E5"/>
    <w:rsid w:val="00F41003"/>
    <w:rsid w:val="00F4166C"/>
    <w:rsid w:val="00F41B0E"/>
    <w:rsid w:val="00F41BD4"/>
    <w:rsid w:val="00F42A6D"/>
    <w:rsid w:val="00F436A8"/>
    <w:rsid w:val="00F43FC4"/>
    <w:rsid w:val="00F44B84"/>
    <w:rsid w:val="00F45467"/>
    <w:rsid w:val="00F45906"/>
    <w:rsid w:val="00F47622"/>
    <w:rsid w:val="00F50064"/>
    <w:rsid w:val="00F504D9"/>
    <w:rsid w:val="00F5077B"/>
    <w:rsid w:val="00F518E9"/>
    <w:rsid w:val="00F52803"/>
    <w:rsid w:val="00F5457A"/>
    <w:rsid w:val="00F54C71"/>
    <w:rsid w:val="00F54D24"/>
    <w:rsid w:val="00F55573"/>
    <w:rsid w:val="00F55720"/>
    <w:rsid w:val="00F5573A"/>
    <w:rsid w:val="00F56729"/>
    <w:rsid w:val="00F56BFB"/>
    <w:rsid w:val="00F56D11"/>
    <w:rsid w:val="00F573FF"/>
    <w:rsid w:val="00F57952"/>
    <w:rsid w:val="00F60284"/>
    <w:rsid w:val="00F6064C"/>
    <w:rsid w:val="00F6113B"/>
    <w:rsid w:val="00F6143B"/>
    <w:rsid w:val="00F618C4"/>
    <w:rsid w:val="00F61B8A"/>
    <w:rsid w:val="00F629CC"/>
    <w:rsid w:val="00F62A75"/>
    <w:rsid w:val="00F64F0B"/>
    <w:rsid w:val="00F65526"/>
    <w:rsid w:val="00F674C6"/>
    <w:rsid w:val="00F679FB"/>
    <w:rsid w:val="00F72446"/>
    <w:rsid w:val="00F72B0E"/>
    <w:rsid w:val="00F7363E"/>
    <w:rsid w:val="00F74470"/>
    <w:rsid w:val="00F748DB"/>
    <w:rsid w:val="00F75458"/>
    <w:rsid w:val="00F7549A"/>
    <w:rsid w:val="00F75DB5"/>
    <w:rsid w:val="00F7672E"/>
    <w:rsid w:val="00F76903"/>
    <w:rsid w:val="00F775EF"/>
    <w:rsid w:val="00F800FA"/>
    <w:rsid w:val="00F81012"/>
    <w:rsid w:val="00F818EC"/>
    <w:rsid w:val="00F819B9"/>
    <w:rsid w:val="00F81F75"/>
    <w:rsid w:val="00F83796"/>
    <w:rsid w:val="00F83D92"/>
    <w:rsid w:val="00F8443B"/>
    <w:rsid w:val="00F846DD"/>
    <w:rsid w:val="00F847B1"/>
    <w:rsid w:val="00F8550E"/>
    <w:rsid w:val="00F85E8D"/>
    <w:rsid w:val="00F85EB4"/>
    <w:rsid w:val="00F86328"/>
    <w:rsid w:val="00F871B9"/>
    <w:rsid w:val="00F873FD"/>
    <w:rsid w:val="00F878ED"/>
    <w:rsid w:val="00F87BE4"/>
    <w:rsid w:val="00F90F14"/>
    <w:rsid w:val="00F911B6"/>
    <w:rsid w:val="00F91D53"/>
    <w:rsid w:val="00F93E7A"/>
    <w:rsid w:val="00F941FD"/>
    <w:rsid w:val="00F9432D"/>
    <w:rsid w:val="00F944DE"/>
    <w:rsid w:val="00F963CF"/>
    <w:rsid w:val="00F978F3"/>
    <w:rsid w:val="00FA00BA"/>
    <w:rsid w:val="00FA08D3"/>
    <w:rsid w:val="00FA0C8B"/>
    <w:rsid w:val="00FA0D28"/>
    <w:rsid w:val="00FA117D"/>
    <w:rsid w:val="00FA161C"/>
    <w:rsid w:val="00FA26E0"/>
    <w:rsid w:val="00FA3E28"/>
    <w:rsid w:val="00FA3FC5"/>
    <w:rsid w:val="00FA4BBA"/>
    <w:rsid w:val="00FA641F"/>
    <w:rsid w:val="00FA6BA4"/>
    <w:rsid w:val="00FB05D5"/>
    <w:rsid w:val="00FB22CE"/>
    <w:rsid w:val="00FB289A"/>
    <w:rsid w:val="00FB3A0B"/>
    <w:rsid w:val="00FB499D"/>
    <w:rsid w:val="00FB57C3"/>
    <w:rsid w:val="00FB59CB"/>
    <w:rsid w:val="00FB730F"/>
    <w:rsid w:val="00FB7C9F"/>
    <w:rsid w:val="00FB7E1E"/>
    <w:rsid w:val="00FC2688"/>
    <w:rsid w:val="00FC2E56"/>
    <w:rsid w:val="00FC3110"/>
    <w:rsid w:val="00FC34EE"/>
    <w:rsid w:val="00FC3B5A"/>
    <w:rsid w:val="00FC3C0A"/>
    <w:rsid w:val="00FC48E0"/>
    <w:rsid w:val="00FC4D30"/>
    <w:rsid w:val="00FC5291"/>
    <w:rsid w:val="00FC551A"/>
    <w:rsid w:val="00FC5BE1"/>
    <w:rsid w:val="00FC6649"/>
    <w:rsid w:val="00FC6FD0"/>
    <w:rsid w:val="00FC70FE"/>
    <w:rsid w:val="00FD1E09"/>
    <w:rsid w:val="00FD3D37"/>
    <w:rsid w:val="00FD48C2"/>
    <w:rsid w:val="00FD556B"/>
    <w:rsid w:val="00FD59DF"/>
    <w:rsid w:val="00FD6E76"/>
    <w:rsid w:val="00FD71A2"/>
    <w:rsid w:val="00FD7249"/>
    <w:rsid w:val="00FD72E0"/>
    <w:rsid w:val="00FD7444"/>
    <w:rsid w:val="00FE15BA"/>
    <w:rsid w:val="00FE23A1"/>
    <w:rsid w:val="00FE3005"/>
    <w:rsid w:val="00FE31CB"/>
    <w:rsid w:val="00FE3BA3"/>
    <w:rsid w:val="00FE4832"/>
    <w:rsid w:val="00FE4AA5"/>
    <w:rsid w:val="00FE4DD0"/>
    <w:rsid w:val="00FE6213"/>
    <w:rsid w:val="00FE65F5"/>
    <w:rsid w:val="00FE6750"/>
    <w:rsid w:val="00FE699D"/>
    <w:rsid w:val="00FE6A78"/>
    <w:rsid w:val="00FE6AF6"/>
    <w:rsid w:val="00FE720D"/>
    <w:rsid w:val="00FE79C5"/>
    <w:rsid w:val="00FF0234"/>
    <w:rsid w:val="00FF1485"/>
    <w:rsid w:val="00FF1F75"/>
    <w:rsid w:val="00FF25B0"/>
    <w:rsid w:val="00FF2C6C"/>
    <w:rsid w:val="00FF309D"/>
    <w:rsid w:val="00FF3EE9"/>
    <w:rsid w:val="00FF66D7"/>
    <w:rsid w:val="00FF729E"/>
    <w:rsid w:val="00FF771E"/>
    <w:rsid w:val="00FF7AE4"/>
    <w:rsid w:val="00FF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06f,black,#960,#d18741,#0c8ea8,#dc8424,#d17d21,#c45911"/>
    </o:shapedefaults>
    <o:shapelayout v:ext="edit">
      <o:idmap v:ext="edit" data="2"/>
    </o:shapelayout>
  </w:shapeDefaults>
  <w:decimalSymbol w:val="."/>
  <w:listSeparator w:val=","/>
  <w14:docId w14:val="64E11553"/>
  <w15:docId w15:val="{509BD280-304B-48CF-90C5-0922D2FA5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1"/>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C12"/>
    <w:pPr>
      <w:spacing w:after="160" w:line="259" w:lineRule="auto"/>
    </w:pPr>
    <w:rPr>
      <w:rFonts w:ascii="Bahnschrift" w:hAnsi="Bahnschrift"/>
      <w:noProof/>
      <w:szCs w:val="22"/>
      <w:lang w:val="es-ES_tradnl"/>
    </w:rPr>
  </w:style>
  <w:style w:type="paragraph" w:styleId="Heading1">
    <w:name w:val="heading 1"/>
    <w:basedOn w:val="Normal"/>
    <w:next w:val="Normal"/>
    <w:link w:val="Heading1Char"/>
    <w:qFormat/>
    <w:rsid w:val="00037617"/>
    <w:pPr>
      <w:keepNext/>
      <w:spacing w:before="240" w:after="60" w:line="240" w:lineRule="auto"/>
      <w:jc w:val="both"/>
      <w:outlineLvl w:val="0"/>
    </w:pPr>
    <w:rPr>
      <w:rFonts w:eastAsia="Times New Roman"/>
      <w:b/>
      <w:color w:val="000099"/>
      <w:kern w:val="28"/>
      <w:sz w:val="22"/>
      <w:szCs w:val="20"/>
      <w:lang w:val="fr-FR"/>
    </w:rPr>
  </w:style>
  <w:style w:type="paragraph" w:styleId="Heading2">
    <w:name w:val="heading 2"/>
    <w:basedOn w:val="Normal"/>
    <w:next w:val="Normal"/>
    <w:link w:val="Heading2Char"/>
    <w:qFormat/>
    <w:rsid w:val="004D5CDF"/>
    <w:pPr>
      <w:keepNext/>
      <w:keepLines/>
      <w:spacing w:before="40" w:after="0"/>
      <w:outlineLvl w:val="1"/>
    </w:pPr>
    <w:rPr>
      <w:rFonts w:eastAsia="Times New Roman"/>
      <w:b/>
      <w:color w:val="000099"/>
      <w:sz w:val="22"/>
      <w:szCs w:val="26"/>
    </w:rPr>
  </w:style>
  <w:style w:type="paragraph" w:styleId="Heading3">
    <w:name w:val="heading 3"/>
    <w:basedOn w:val="Normal"/>
    <w:next w:val="Normal"/>
    <w:link w:val="Heading3Char"/>
    <w:qFormat/>
    <w:rsid w:val="002E08C8"/>
    <w:pPr>
      <w:keepNext/>
      <w:keepLines/>
      <w:spacing w:before="40" w:after="0"/>
      <w:outlineLvl w:val="2"/>
    </w:pPr>
    <w:rPr>
      <w:rFonts w:eastAsia="Times New Roman"/>
      <w:b/>
      <w:color w:val="000099"/>
      <w:szCs w:val="24"/>
    </w:rPr>
  </w:style>
  <w:style w:type="paragraph" w:styleId="Heading4">
    <w:name w:val="heading 4"/>
    <w:basedOn w:val="Normal"/>
    <w:next w:val="Normal"/>
    <w:link w:val="Heading4Char"/>
    <w:qFormat/>
    <w:rsid w:val="00DD0DB2"/>
    <w:pPr>
      <w:keepNext/>
      <w:spacing w:before="240" w:after="60" w:line="240" w:lineRule="auto"/>
      <w:outlineLvl w:val="3"/>
    </w:pPr>
    <w:rPr>
      <w:rFonts w:eastAsia="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37617"/>
    <w:rPr>
      <w:rFonts w:ascii="Bahnschrift" w:eastAsia="Times New Roman" w:hAnsi="Bahnschrift"/>
      <w:b/>
      <w:noProof/>
      <w:color w:val="000099"/>
      <w:kern w:val="28"/>
      <w:sz w:val="22"/>
      <w:lang w:val="fr-FR"/>
    </w:rPr>
  </w:style>
  <w:style w:type="character" w:customStyle="1" w:styleId="Heading2Char">
    <w:name w:val="Heading 2 Char"/>
    <w:link w:val="Heading2"/>
    <w:rsid w:val="004D5CDF"/>
    <w:rPr>
      <w:rFonts w:ascii="Bahnschrift" w:eastAsia="Times New Roman" w:hAnsi="Bahnschrift"/>
      <w:b/>
      <w:noProof/>
      <w:color w:val="000099"/>
      <w:sz w:val="22"/>
      <w:szCs w:val="26"/>
      <w:lang w:val="es-ES_tradnl"/>
    </w:rPr>
  </w:style>
  <w:style w:type="character" w:customStyle="1" w:styleId="Heading3Char">
    <w:name w:val="Heading 3 Char"/>
    <w:link w:val="Heading3"/>
    <w:rsid w:val="002E08C8"/>
    <w:rPr>
      <w:rFonts w:ascii="Bahnschrift" w:eastAsia="Times New Roman" w:hAnsi="Bahnschrift"/>
      <w:b/>
      <w:noProof/>
      <w:color w:val="000099"/>
      <w:szCs w:val="24"/>
      <w:lang w:val="es-ES_tradnl"/>
    </w:rPr>
  </w:style>
  <w:style w:type="character" w:customStyle="1" w:styleId="Heading4Char">
    <w:name w:val="Heading 4 Char"/>
    <w:link w:val="Heading4"/>
    <w:rsid w:val="00DD0DB2"/>
    <w:rPr>
      <w:rFonts w:ascii="Times New Roman" w:eastAsia="Times New Roman" w:hAnsi="Times New Roman" w:cs="Times New Roman"/>
      <w:b/>
      <w:bCs/>
      <w:sz w:val="28"/>
      <w:szCs w:val="28"/>
    </w:rPr>
  </w:style>
  <w:style w:type="paragraph" w:styleId="Header">
    <w:name w:val="header"/>
    <w:aliases w:val="encabezado"/>
    <w:basedOn w:val="Normal"/>
    <w:link w:val="HeaderChar"/>
    <w:uiPriority w:val="99"/>
    <w:rsid w:val="00DD0DB2"/>
    <w:pPr>
      <w:tabs>
        <w:tab w:val="center" w:pos="4320"/>
        <w:tab w:val="right" w:pos="8640"/>
      </w:tabs>
      <w:spacing w:after="0" w:line="240" w:lineRule="auto"/>
    </w:pPr>
    <w:rPr>
      <w:rFonts w:eastAsia="Times New Roman"/>
      <w:szCs w:val="20"/>
      <w:lang w:val="en-US"/>
    </w:rPr>
  </w:style>
  <w:style w:type="character" w:customStyle="1" w:styleId="HeaderChar">
    <w:name w:val="Header Char"/>
    <w:aliases w:val="encabezado Char"/>
    <w:link w:val="Header"/>
    <w:uiPriority w:val="99"/>
    <w:rsid w:val="00DD0DB2"/>
    <w:rPr>
      <w:rFonts w:ascii="Times New Roman" w:eastAsia="Times New Roman" w:hAnsi="Times New Roman" w:cs="Times New Roman"/>
      <w:sz w:val="24"/>
      <w:szCs w:val="20"/>
    </w:rPr>
  </w:style>
  <w:style w:type="character" w:styleId="Hyperlink">
    <w:name w:val="Hyperlink"/>
    <w:uiPriority w:val="99"/>
    <w:rsid w:val="00DD0DB2"/>
    <w:rPr>
      <w:rFonts w:cs="Times New Roman"/>
      <w:color w:val="0000FF"/>
      <w:u w:val="single"/>
    </w:rPr>
  </w:style>
  <w:style w:type="paragraph" w:styleId="TOC1">
    <w:name w:val="toc 1"/>
    <w:basedOn w:val="Normal"/>
    <w:next w:val="Normal"/>
    <w:autoRedefine/>
    <w:uiPriority w:val="39"/>
    <w:qFormat/>
    <w:rsid w:val="004C5799"/>
    <w:pPr>
      <w:tabs>
        <w:tab w:val="left" w:pos="720"/>
        <w:tab w:val="left" w:pos="1440"/>
        <w:tab w:val="left" w:pos="2160"/>
        <w:tab w:val="right" w:leader="dot" w:pos="8957"/>
      </w:tabs>
      <w:spacing w:after="0" w:line="276" w:lineRule="auto"/>
      <w:ind w:left="1440" w:right="770" w:hanging="1440"/>
      <w:jc w:val="both"/>
    </w:pPr>
    <w:rPr>
      <w:rFonts w:eastAsia="Times New Roman"/>
      <w:bCs/>
      <w:szCs w:val="20"/>
      <w:lang w:val="es-ES"/>
    </w:rPr>
  </w:style>
  <w:style w:type="paragraph" w:styleId="TOC2">
    <w:name w:val="toc 2"/>
    <w:basedOn w:val="Normal"/>
    <w:next w:val="Normal"/>
    <w:autoRedefine/>
    <w:uiPriority w:val="39"/>
    <w:qFormat/>
    <w:rsid w:val="00DE6985"/>
    <w:pPr>
      <w:tabs>
        <w:tab w:val="left" w:pos="720"/>
        <w:tab w:val="right" w:leader="dot" w:pos="8957"/>
      </w:tabs>
      <w:spacing w:after="0" w:line="240" w:lineRule="auto"/>
      <w:ind w:left="720" w:right="770" w:hanging="450"/>
    </w:pPr>
    <w:rPr>
      <w:rFonts w:eastAsia="Times New Roman"/>
      <w:lang w:val="es-ES"/>
    </w:rPr>
  </w:style>
  <w:style w:type="paragraph" w:styleId="TOC3">
    <w:name w:val="toc 3"/>
    <w:basedOn w:val="Normal"/>
    <w:next w:val="Normal"/>
    <w:autoRedefine/>
    <w:uiPriority w:val="39"/>
    <w:qFormat/>
    <w:rsid w:val="007D46A0"/>
    <w:pPr>
      <w:tabs>
        <w:tab w:val="left" w:pos="1350"/>
        <w:tab w:val="left" w:pos="1440"/>
        <w:tab w:val="left" w:pos="1530"/>
        <w:tab w:val="right" w:leader="dot" w:pos="8957"/>
      </w:tabs>
      <w:spacing w:after="0" w:line="240" w:lineRule="auto"/>
      <w:ind w:left="1350" w:right="770" w:hanging="720"/>
    </w:pPr>
    <w:rPr>
      <w:rFonts w:eastAsia="Times New Roman"/>
      <w:szCs w:val="20"/>
      <w:lang w:val="en-US"/>
    </w:rPr>
  </w:style>
  <w:style w:type="paragraph" w:styleId="BalloonText">
    <w:name w:val="Balloon Text"/>
    <w:basedOn w:val="Normal"/>
    <w:link w:val="BalloonTextChar"/>
    <w:semiHidden/>
    <w:unhideWhenUsed/>
    <w:rsid w:val="00DD0DB2"/>
    <w:pPr>
      <w:spacing w:after="0" w:line="240" w:lineRule="auto"/>
    </w:pPr>
    <w:rPr>
      <w:rFonts w:ascii="Segoe UI" w:hAnsi="Segoe UI" w:cs="Segoe UI"/>
      <w:sz w:val="18"/>
      <w:szCs w:val="18"/>
    </w:rPr>
  </w:style>
  <w:style w:type="character" w:customStyle="1" w:styleId="BalloonTextChar">
    <w:name w:val="Balloon Text Char"/>
    <w:link w:val="BalloonText"/>
    <w:semiHidden/>
    <w:rsid w:val="00DD0DB2"/>
    <w:rPr>
      <w:rFonts w:ascii="Segoe UI" w:hAnsi="Segoe UI" w:cs="Segoe UI"/>
      <w:sz w:val="18"/>
      <w:szCs w:val="18"/>
      <w:lang w:val="es-AR"/>
    </w:rPr>
  </w:style>
  <w:style w:type="paragraph" w:customStyle="1" w:styleId="0">
    <w:name w:val="0"/>
    <w:basedOn w:val="Normal"/>
    <w:rsid w:val="00DD0DB2"/>
    <w:pPr>
      <w:widowControl w:val="0"/>
      <w:autoSpaceDE w:val="0"/>
      <w:autoSpaceDN w:val="0"/>
      <w:adjustRightInd w:val="0"/>
      <w:snapToGrid w:val="0"/>
      <w:spacing w:after="0" w:line="240" w:lineRule="atLeast"/>
    </w:pPr>
    <w:rPr>
      <w:rFonts w:eastAsia="Times New Roman"/>
      <w:szCs w:val="24"/>
      <w:lang w:val="en-US"/>
    </w:rPr>
  </w:style>
  <w:style w:type="paragraph" w:customStyle="1" w:styleId="30">
    <w:name w:val="30"/>
    <w:basedOn w:val="0"/>
    <w:rsid w:val="00DD0DB2"/>
  </w:style>
  <w:style w:type="character" w:customStyle="1" w:styleId="11">
    <w:name w:val="11"/>
    <w:rsid w:val="00DD0DB2"/>
  </w:style>
  <w:style w:type="paragraph" w:customStyle="1" w:styleId="27">
    <w:name w:val="27"/>
    <w:basedOn w:val="Normal"/>
    <w:rsid w:val="00DD0DB2"/>
    <w:pPr>
      <w:widowControl w:val="0"/>
      <w:autoSpaceDE w:val="0"/>
      <w:autoSpaceDN w:val="0"/>
      <w:adjustRightInd w:val="0"/>
      <w:snapToGrid w:val="0"/>
      <w:spacing w:after="0" w:line="240" w:lineRule="atLeast"/>
    </w:pPr>
    <w:rPr>
      <w:rFonts w:eastAsia="Times New Roman"/>
      <w:szCs w:val="24"/>
      <w:lang w:val="en-US"/>
    </w:rPr>
  </w:style>
  <w:style w:type="character" w:styleId="FootnoteReference">
    <w:name w:val="footnote reference"/>
    <w:uiPriority w:val="99"/>
    <w:semiHidden/>
    <w:rsid w:val="00DD0DB2"/>
    <w:rPr>
      <w:rFonts w:cs="Times New Roman"/>
      <w:vertAlign w:val="superscript"/>
    </w:rPr>
  </w:style>
  <w:style w:type="paragraph" w:customStyle="1" w:styleId="34">
    <w:name w:val="34"/>
    <w:basedOn w:val="0"/>
    <w:rsid w:val="00DD0DB2"/>
  </w:style>
  <w:style w:type="paragraph" w:customStyle="1" w:styleId="43">
    <w:name w:val="43"/>
    <w:basedOn w:val="0"/>
    <w:rsid w:val="00DD0DB2"/>
  </w:style>
  <w:style w:type="paragraph" w:customStyle="1" w:styleId="17">
    <w:name w:val="17"/>
    <w:basedOn w:val="Normal"/>
    <w:rsid w:val="00DD0DB2"/>
    <w:pPr>
      <w:widowControl w:val="0"/>
      <w:autoSpaceDE w:val="0"/>
      <w:autoSpaceDN w:val="0"/>
      <w:adjustRightInd w:val="0"/>
      <w:snapToGrid w:val="0"/>
      <w:spacing w:after="0" w:line="240" w:lineRule="atLeast"/>
    </w:pPr>
    <w:rPr>
      <w:rFonts w:eastAsia="Times New Roman"/>
      <w:szCs w:val="24"/>
      <w:lang w:val="en-US"/>
    </w:rPr>
  </w:style>
  <w:style w:type="paragraph" w:styleId="NormalWeb">
    <w:name w:val="Normal (Web)"/>
    <w:aliases w:val="Normal (Web) Char1,Normal (Web) Char Char"/>
    <w:basedOn w:val="Normal"/>
    <w:link w:val="NormalWebChar"/>
    <w:rsid w:val="00DD0DB2"/>
    <w:pPr>
      <w:spacing w:before="100" w:beforeAutospacing="1" w:after="100" w:afterAutospacing="1" w:line="240" w:lineRule="auto"/>
    </w:pPr>
    <w:rPr>
      <w:rFonts w:eastAsia="Times New Roman"/>
      <w:szCs w:val="24"/>
      <w:lang w:val="en-US"/>
    </w:rPr>
  </w:style>
  <w:style w:type="character" w:customStyle="1" w:styleId="NormalWebChar">
    <w:name w:val="Normal (Web) Char"/>
    <w:aliases w:val="Normal (Web) Char1 Char,Normal (Web) Char Char Char"/>
    <w:link w:val="NormalWeb"/>
    <w:uiPriority w:val="99"/>
    <w:locked/>
    <w:rsid w:val="00DD0DB2"/>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DD0DB2"/>
    <w:pPr>
      <w:spacing w:after="0" w:line="240" w:lineRule="auto"/>
      <w:ind w:left="720"/>
      <w:contextualSpacing/>
    </w:pPr>
    <w:rPr>
      <w:rFonts w:eastAsia="Times New Roman"/>
      <w:szCs w:val="20"/>
      <w:lang w:val="en-US"/>
    </w:rPr>
  </w:style>
  <w:style w:type="paragraph" w:styleId="Footer">
    <w:name w:val="footer"/>
    <w:basedOn w:val="Normal"/>
    <w:link w:val="FooterChar"/>
    <w:uiPriority w:val="99"/>
    <w:rsid w:val="00DD0DB2"/>
    <w:pPr>
      <w:tabs>
        <w:tab w:val="center" w:pos="4320"/>
        <w:tab w:val="right" w:pos="8640"/>
      </w:tabs>
      <w:spacing w:after="0" w:line="240" w:lineRule="auto"/>
    </w:pPr>
    <w:rPr>
      <w:rFonts w:eastAsia="Times New Roman"/>
      <w:szCs w:val="20"/>
      <w:lang w:val="en-US"/>
    </w:rPr>
  </w:style>
  <w:style w:type="character" w:customStyle="1" w:styleId="FooterChar">
    <w:name w:val="Footer Char"/>
    <w:link w:val="Footer"/>
    <w:uiPriority w:val="99"/>
    <w:rsid w:val="00DD0DB2"/>
    <w:rPr>
      <w:rFonts w:ascii="Times New Roman" w:eastAsia="Times New Roman" w:hAnsi="Times New Roman" w:cs="Times New Roman"/>
      <w:szCs w:val="20"/>
    </w:rPr>
  </w:style>
  <w:style w:type="character" w:styleId="PageNumber">
    <w:name w:val="page number"/>
    <w:aliases w:val=" Char Char16 Char Char Char Char Char Char Char Char Char Char Char Char"/>
    <w:link w:val="CharChar16CharCharCharCharCharCharCharCharCharChar"/>
    <w:rsid w:val="00DD0DB2"/>
    <w:rPr>
      <w:rFonts w:cs="Times New Roman"/>
    </w:rPr>
  </w:style>
  <w:style w:type="paragraph" w:customStyle="1" w:styleId="CharChar16CharCharCharCharCharCharCharCharCharChar">
    <w:name w:val="Char Char16 Char Char Char Char Char Char Char Char Char Char"/>
    <w:basedOn w:val="Normal"/>
    <w:link w:val="PageNumber"/>
    <w:rsid w:val="00DD0DB2"/>
    <w:pPr>
      <w:tabs>
        <w:tab w:val="left" w:pos="540"/>
        <w:tab w:val="left" w:pos="1260"/>
        <w:tab w:val="left" w:pos="1800"/>
      </w:tabs>
      <w:spacing w:before="240" w:line="240" w:lineRule="exact"/>
    </w:pPr>
    <w:rPr>
      <w:rFonts w:ascii="Calibri" w:hAnsi="Calibri"/>
      <w:lang w:val="en-US"/>
    </w:rPr>
  </w:style>
  <w:style w:type="paragraph" w:styleId="FootnoteText">
    <w:name w:val="footnote text"/>
    <w:aliases w:val="Footnote reference,FA Fu,Footnote Text Char Char Char Char Char,Footnote Text Char Char Char Char,Footnote Text Char Char Char,Texto nota pie [MM],FA Fußnotentext,FA Fuﬂnotentext,ft,texto de nota al pie,Car1,footnote text, Car1"/>
    <w:basedOn w:val="Normal"/>
    <w:link w:val="FootnoteTextChar"/>
    <w:uiPriority w:val="99"/>
    <w:rsid w:val="00DD0DB2"/>
    <w:pPr>
      <w:spacing w:after="0" w:line="240" w:lineRule="auto"/>
      <w:jc w:val="both"/>
    </w:pPr>
    <w:rPr>
      <w:rFonts w:eastAsia="Times New Roman"/>
      <w:szCs w:val="20"/>
      <w:lang w:val="fr-FR"/>
    </w:rPr>
  </w:style>
  <w:style w:type="character" w:customStyle="1" w:styleId="FootnoteTextChar">
    <w:name w:val="Footnote Text Char"/>
    <w:aliases w:val="Footnote reference Char,FA Fu Char,Footnote Text Char Char Char Char Char Char,Footnote Text Char Char Char Char Char1,Footnote Text Char Char Char Char1,Texto nota pie [MM] Char,FA Fußnotentext Char,FA Fuﬂnotentext Char,ft Char"/>
    <w:link w:val="FootnoteText"/>
    <w:uiPriority w:val="99"/>
    <w:rsid w:val="00DD0DB2"/>
    <w:rPr>
      <w:rFonts w:ascii="Times New Roman" w:eastAsia="Times New Roman" w:hAnsi="Times New Roman" w:cs="Times New Roman"/>
      <w:sz w:val="20"/>
      <w:szCs w:val="20"/>
      <w:lang w:val="fr-FR"/>
    </w:rPr>
  </w:style>
  <w:style w:type="paragraph" w:customStyle="1" w:styleId="bodytext">
    <w:name w:val="bodytext"/>
    <w:basedOn w:val="Normal"/>
    <w:rsid w:val="00DD0DB2"/>
    <w:pPr>
      <w:snapToGrid w:val="0"/>
      <w:spacing w:before="100" w:beforeAutospacing="1" w:after="100" w:afterAutospacing="1" w:line="240" w:lineRule="auto"/>
    </w:pPr>
    <w:rPr>
      <w:rFonts w:eastAsia="Times New Roman"/>
      <w:szCs w:val="24"/>
      <w:lang w:val="en-US"/>
    </w:rPr>
  </w:style>
  <w:style w:type="paragraph" w:customStyle="1" w:styleId="31">
    <w:name w:val="31"/>
    <w:basedOn w:val="0"/>
    <w:rsid w:val="00DD0DB2"/>
  </w:style>
  <w:style w:type="paragraph" w:customStyle="1" w:styleId="StyleHeading1Centered">
    <w:name w:val="Style Heading 1 + Centered"/>
    <w:basedOn w:val="Heading1"/>
    <w:rsid w:val="00DD0DB2"/>
    <w:pPr>
      <w:spacing w:before="0" w:after="0"/>
      <w:jc w:val="center"/>
    </w:pPr>
    <w:rPr>
      <w:bCs/>
    </w:rPr>
  </w:style>
  <w:style w:type="paragraph" w:customStyle="1" w:styleId="CPTitle">
    <w:name w:val="CP Title"/>
    <w:basedOn w:val="Normal"/>
    <w:rsid w:val="00DD0DB2"/>
    <w:pPr>
      <w:tabs>
        <w:tab w:val="left" w:pos="720"/>
        <w:tab w:val="left" w:pos="1440"/>
        <w:tab w:val="left" w:pos="2160"/>
        <w:tab w:val="left" w:pos="2880"/>
        <w:tab w:val="left" w:pos="7200"/>
        <w:tab w:val="left" w:pos="7920"/>
        <w:tab w:val="left" w:pos="8640"/>
      </w:tabs>
      <w:spacing w:after="0" w:line="240" w:lineRule="auto"/>
      <w:jc w:val="center"/>
    </w:pPr>
    <w:rPr>
      <w:rFonts w:eastAsia="Times New Roman"/>
      <w:szCs w:val="20"/>
      <w:lang w:val="pt-PT"/>
    </w:rPr>
  </w:style>
  <w:style w:type="character" w:customStyle="1" w:styleId="BalloonTextChar1">
    <w:name w:val="Balloon Text Char1"/>
    <w:semiHidden/>
    <w:locked/>
    <w:rsid w:val="00DD0DB2"/>
    <w:rPr>
      <w:rFonts w:ascii="Tahoma" w:eastAsia="Times New Roman" w:hAnsi="Tahoma" w:cs="Tahoma"/>
      <w:sz w:val="16"/>
      <w:szCs w:val="16"/>
    </w:rPr>
  </w:style>
  <w:style w:type="paragraph" w:customStyle="1" w:styleId="CarCar">
    <w:name w:val="Car Car"/>
    <w:basedOn w:val="Normal"/>
    <w:rsid w:val="00DD0DB2"/>
    <w:pPr>
      <w:tabs>
        <w:tab w:val="left" w:pos="540"/>
        <w:tab w:val="left" w:pos="1260"/>
        <w:tab w:val="left" w:pos="1800"/>
      </w:tabs>
      <w:spacing w:before="240" w:line="240" w:lineRule="exact"/>
    </w:pPr>
    <w:rPr>
      <w:rFonts w:ascii="Verdana" w:eastAsia="Times New Roman" w:hAnsi="Verdana"/>
      <w:szCs w:val="20"/>
      <w:lang w:val="en-US"/>
    </w:rPr>
  </w:style>
  <w:style w:type="paragraph" w:styleId="BodyTextIndent3">
    <w:name w:val="Body Text Indent 3"/>
    <w:basedOn w:val="Normal"/>
    <w:link w:val="BodyTextIndent3Char"/>
    <w:rsid w:val="00DD0DB2"/>
    <w:pPr>
      <w:spacing w:after="0" w:line="480" w:lineRule="auto"/>
      <w:ind w:left="90" w:firstLine="630"/>
      <w:jc w:val="both"/>
    </w:pPr>
    <w:rPr>
      <w:rFonts w:eastAsia="Times New Roman"/>
      <w:lang w:val="en-US"/>
    </w:rPr>
  </w:style>
  <w:style w:type="character" w:customStyle="1" w:styleId="BodyTextIndent3Char">
    <w:name w:val="Body Text Indent 3 Char"/>
    <w:link w:val="BodyTextIndent3"/>
    <w:rsid w:val="00DD0DB2"/>
    <w:rPr>
      <w:rFonts w:ascii="Times New Roman" w:eastAsia="Times New Roman" w:hAnsi="Times New Roman" w:cs="Times New Roman"/>
    </w:rPr>
  </w:style>
  <w:style w:type="paragraph" w:customStyle="1" w:styleId="TitleUppercase">
    <w:name w:val="Title Uppercase"/>
    <w:basedOn w:val="Normal"/>
    <w:rsid w:val="00DD0DB2"/>
    <w:pPr>
      <w:tabs>
        <w:tab w:val="left" w:pos="720"/>
        <w:tab w:val="left" w:pos="1440"/>
        <w:tab w:val="left" w:pos="2160"/>
        <w:tab w:val="left" w:pos="2880"/>
        <w:tab w:val="left" w:pos="7200"/>
        <w:tab w:val="left" w:pos="7920"/>
        <w:tab w:val="left" w:pos="8640"/>
      </w:tabs>
      <w:spacing w:after="0" w:line="240" w:lineRule="auto"/>
      <w:jc w:val="center"/>
    </w:pPr>
    <w:rPr>
      <w:rFonts w:eastAsia="Times New Roman"/>
      <w:lang w:val="en-US"/>
    </w:rPr>
  </w:style>
  <w:style w:type="character" w:customStyle="1" w:styleId="tw4winMark">
    <w:name w:val="tw4winMark"/>
    <w:rsid w:val="00DD0DB2"/>
    <w:rPr>
      <w:rFonts w:ascii="Courier New" w:hAnsi="Courier New"/>
      <w:vanish/>
      <w:color w:val="800080"/>
      <w:sz w:val="24"/>
      <w:vertAlign w:val="subscript"/>
    </w:rPr>
  </w:style>
  <w:style w:type="paragraph" w:styleId="BodyText0">
    <w:name w:val="Body Text"/>
    <w:aliases w:val="Body Text resoluciones"/>
    <w:basedOn w:val="Normal"/>
    <w:link w:val="BodyTextChar"/>
    <w:rsid w:val="00DD0DB2"/>
    <w:pPr>
      <w:spacing w:after="120" w:line="240" w:lineRule="auto"/>
    </w:pPr>
    <w:rPr>
      <w:rFonts w:eastAsia="Times New Roman"/>
      <w:szCs w:val="20"/>
      <w:lang w:val="en-US"/>
    </w:rPr>
  </w:style>
  <w:style w:type="character" w:customStyle="1" w:styleId="BodyTextChar">
    <w:name w:val="Body Text Char"/>
    <w:aliases w:val="Body Text resoluciones Char"/>
    <w:link w:val="BodyText0"/>
    <w:rsid w:val="00DD0DB2"/>
    <w:rPr>
      <w:rFonts w:ascii="Times New Roman" w:eastAsia="Times New Roman" w:hAnsi="Times New Roman" w:cs="Times New Roman"/>
      <w:szCs w:val="20"/>
    </w:rPr>
  </w:style>
  <w:style w:type="paragraph" w:customStyle="1" w:styleId="CPClassification">
    <w:name w:val="CP Classification"/>
    <w:basedOn w:val="Normal"/>
    <w:uiPriority w:val="99"/>
    <w:rsid w:val="00DD0DB2"/>
    <w:pPr>
      <w:tabs>
        <w:tab w:val="center" w:pos="2736"/>
        <w:tab w:val="left" w:pos="7200"/>
      </w:tabs>
      <w:spacing w:after="0" w:line="240" w:lineRule="auto"/>
      <w:ind w:left="7200" w:right="-504"/>
      <w:jc w:val="both"/>
    </w:pPr>
    <w:rPr>
      <w:rFonts w:eastAsia="Times New Roman"/>
      <w:lang w:val="pt-PT"/>
    </w:rPr>
  </w:style>
  <w:style w:type="paragraph" w:customStyle="1" w:styleId="heading">
    <w:name w:val="heading"/>
    <w:basedOn w:val="Normal"/>
    <w:rsid w:val="00DD0DB2"/>
    <w:pPr>
      <w:snapToGrid w:val="0"/>
      <w:spacing w:after="0" w:line="240" w:lineRule="auto"/>
    </w:pPr>
    <w:rPr>
      <w:rFonts w:eastAsia="Times New Roman"/>
      <w:lang w:val="en-US"/>
    </w:rPr>
  </w:style>
  <w:style w:type="paragraph" w:styleId="Index2">
    <w:name w:val="index 2"/>
    <w:basedOn w:val="Normal"/>
    <w:next w:val="Normal"/>
    <w:autoRedefine/>
    <w:semiHidden/>
    <w:rsid w:val="00DD0DB2"/>
    <w:pPr>
      <w:widowControl w:val="0"/>
      <w:suppressAutoHyphens/>
      <w:spacing w:after="0" w:line="240" w:lineRule="auto"/>
    </w:pPr>
    <w:rPr>
      <w:rFonts w:eastAsia="Times New Roman"/>
      <w:spacing w:val="-2"/>
      <w:lang w:val="es-ES"/>
    </w:rPr>
  </w:style>
  <w:style w:type="paragraph" w:styleId="EndnoteText">
    <w:name w:val="endnote text"/>
    <w:basedOn w:val="Normal"/>
    <w:link w:val="EndnoteTextChar"/>
    <w:semiHidden/>
    <w:rsid w:val="00DD0DB2"/>
    <w:pPr>
      <w:widowControl w:val="0"/>
      <w:tabs>
        <w:tab w:val="left" w:pos="720"/>
        <w:tab w:val="left" w:pos="1440"/>
        <w:tab w:val="left" w:pos="2160"/>
        <w:tab w:val="left" w:pos="2880"/>
        <w:tab w:val="left" w:pos="3600"/>
        <w:tab w:val="left" w:pos="4320"/>
        <w:tab w:val="left" w:pos="5760"/>
        <w:tab w:val="left" w:pos="6480"/>
        <w:tab w:val="left" w:pos="7200"/>
        <w:tab w:val="left" w:pos="7920"/>
      </w:tabs>
      <w:spacing w:after="0" w:line="240" w:lineRule="auto"/>
      <w:jc w:val="both"/>
    </w:pPr>
    <w:rPr>
      <w:rFonts w:ascii="CG Times" w:eastAsia="Times New Roman" w:hAnsi="CG Times"/>
      <w:szCs w:val="20"/>
      <w:lang w:val="es-ES"/>
    </w:rPr>
  </w:style>
  <w:style w:type="character" w:customStyle="1" w:styleId="EndnoteTextChar">
    <w:name w:val="Endnote Text Char"/>
    <w:link w:val="EndnoteText"/>
    <w:semiHidden/>
    <w:rsid w:val="00DD0DB2"/>
    <w:rPr>
      <w:rFonts w:ascii="CG Times" w:eastAsia="Times New Roman" w:hAnsi="CG Times" w:cs="Times New Roman"/>
      <w:szCs w:val="20"/>
      <w:lang w:val="es-ES"/>
    </w:rPr>
  </w:style>
  <w:style w:type="paragraph" w:styleId="Index1">
    <w:name w:val="index 1"/>
    <w:basedOn w:val="Normal"/>
    <w:next w:val="Normal"/>
    <w:semiHidden/>
    <w:rsid w:val="00DD0DB2"/>
    <w:pPr>
      <w:widowControl w:val="0"/>
      <w:tabs>
        <w:tab w:val="left" w:pos="720"/>
        <w:tab w:val="left" w:pos="1440"/>
        <w:tab w:val="left" w:pos="2160"/>
        <w:tab w:val="left" w:pos="2880"/>
        <w:tab w:val="left" w:pos="3600"/>
        <w:tab w:val="left" w:pos="4320"/>
        <w:tab w:val="left" w:pos="5760"/>
        <w:tab w:val="left" w:pos="6480"/>
        <w:tab w:val="left" w:pos="7200"/>
        <w:tab w:val="left" w:pos="7920"/>
        <w:tab w:val="right" w:leader="dot" w:pos="9360"/>
      </w:tabs>
      <w:suppressAutoHyphens/>
      <w:spacing w:after="0" w:line="240" w:lineRule="auto"/>
      <w:ind w:left="1440" w:right="720" w:hanging="1440"/>
      <w:jc w:val="both"/>
    </w:pPr>
    <w:rPr>
      <w:rFonts w:ascii="CG Times" w:eastAsia="Times New Roman" w:hAnsi="CG Times"/>
      <w:szCs w:val="20"/>
      <w:lang w:val="es-ES"/>
    </w:rPr>
  </w:style>
  <w:style w:type="character" w:customStyle="1" w:styleId="EquationCaption">
    <w:name w:val="_Equation Caption"/>
    <w:rsid w:val="00DD0DB2"/>
  </w:style>
  <w:style w:type="paragraph" w:customStyle="1" w:styleId="FootnoteCall">
    <w:name w:val="Footnote Call"/>
    <w:basedOn w:val="Normal"/>
    <w:rsid w:val="00DD0DB2"/>
    <w:pPr>
      <w:widowControl w:val="0"/>
      <w:tabs>
        <w:tab w:val="left" w:pos="720"/>
        <w:tab w:val="left" w:pos="1440"/>
        <w:tab w:val="left" w:pos="2160"/>
        <w:tab w:val="left" w:pos="2880"/>
        <w:tab w:val="left" w:pos="3600"/>
        <w:tab w:val="left" w:pos="4320"/>
        <w:tab w:val="left" w:pos="5760"/>
        <w:tab w:val="left" w:pos="6480"/>
        <w:tab w:val="left" w:pos="7200"/>
        <w:tab w:val="left" w:pos="7920"/>
      </w:tabs>
      <w:spacing w:after="0" w:line="240" w:lineRule="auto"/>
      <w:jc w:val="both"/>
    </w:pPr>
    <w:rPr>
      <w:rFonts w:ascii="CG Times" w:eastAsia="Times New Roman" w:hAnsi="CG Times"/>
      <w:szCs w:val="20"/>
      <w:lang w:val="es-ES"/>
    </w:rPr>
  </w:style>
  <w:style w:type="paragraph" w:customStyle="1" w:styleId="Heading0">
    <w:name w:val="Heading"/>
    <w:basedOn w:val="Normal"/>
    <w:rsid w:val="00DD0DB2"/>
    <w:pPr>
      <w:tabs>
        <w:tab w:val="center" w:pos="2160"/>
        <w:tab w:val="left" w:pos="7200"/>
      </w:tabs>
      <w:spacing w:after="0" w:line="240" w:lineRule="auto"/>
    </w:pPr>
    <w:rPr>
      <w:rFonts w:eastAsia="Times New Roman"/>
      <w:szCs w:val="20"/>
      <w:lang w:val="en-US"/>
    </w:rPr>
  </w:style>
  <w:style w:type="paragraph" w:styleId="BodyTextIndent">
    <w:name w:val="Body Text Indent"/>
    <w:basedOn w:val="Normal"/>
    <w:link w:val="BodyTextIndentChar"/>
    <w:rsid w:val="00DD0DB2"/>
    <w:pPr>
      <w:widowControl w:val="0"/>
      <w:tabs>
        <w:tab w:val="left" w:pos="0"/>
        <w:tab w:val="left" w:pos="654"/>
        <w:tab w:val="left" w:pos="720"/>
        <w:tab w:val="left" w:pos="1308"/>
        <w:tab w:val="left" w:pos="1350"/>
        <w:tab w:val="left" w:pos="1440"/>
        <w:tab w:val="left" w:pos="2160"/>
        <w:tab w:val="left" w:pos="2616"/>
        <w:tab w:val="left" w:pos="2880"/>
        <w:tab w:val="left" w:pos="3270"/>
        <w:tab w:val="left" w:pos="3600"/>
        <w:tab w:val="left" w:pos="3924"/>
        <w:tab w:val="left" w:pos="4320"/>
        <w:tab w:val="left" w:pos="4578"/>
        <w:tab w:val="left" w:pos="5232"/>
        <w:tab w:val="left" w:pos="5760"/>
        <w:tab w:val="left" w:pos="5886"/>
        <w:tab w:val="left" w:pos="6480"/>
        <w:tab w:val="left" w:pos="6540"/>
        <w:tab w:val="left" w:pos="7194"/>
        <w:tab w:val="left" w:pos="7848"/>
        <w:tab w:val="left" w:pos="7920"/>
        <w:tab w:val="left" w:pos="8502"/>
        <w:tab w:val="left" w:pos="8640"/>
      </w:tabs>
      <w:suppressAutoHyphens/>
      <w:spacing w:after="0" w:line="240" w:lineRule="auto"/>
      <w:ind w:left="1350" w:hanging="1350"/>
      <w:jc w:val="both"/>
    </w:pPr>
    <w:rPr>
      <w:rFonts w:ascii="CG Times" w:eastAsia="Times New Roman" w:hAnsi="CG Times"/>
      <w:spacing w:val="-2"/>
      <w:szCs w:val="20"/>
    </w:rPr>
  </w:style>
  <w:style w:type="character" w:customStyle="1" w:styleId="BodyTextIndentChar">
    <w:name w:val="Body Text Indent Char"/>
    <w:link w:val="BodyTextIndent"/>
    <w:rsid w:val="00DD0DB2"/>
    <w:rPr>
      <w:rFonts w:ascii="CG Times" w:eastAsia="Times New Roman" w:hAnsi="CG Times" w:cs="Times New Roman"/>
      <w:spacing w:val="-2"/>
      <w:szCs w:val="20"/>
      <w:lang w:val="es-ES_tradnl"/>
    </w:rPr>
  </w:style>
  <w:style w:type="paragraph" w:styleId="BodyTextIndent2">
    <w:name w:val="Body Text Indent 2"/>
    <w:basedOn w:val="Normal"/>
    <w:link w:val="BodyTextIndent2Char"/>
    <w:rsid w:val="00DD0DB2"/>
    <w:pPr>
      <w:spacing w:after="0" w:line="240" w:lineRule="auto"/>
      <w:ind w:firstLine="720"/>
    </w:pPr>
    <w:rPr>
      <w:rFonts w:eastAsia="Times New Roman"/>
      <w:szCs w:val="20"/>
      <w:lang w:val="es-ES"/>
    </w:rPr>
  </w:style>
  <w:style w:type="character" w:customStyle="1" w:styleId="BodyTextIndent2Char">
    <w:name w:val="Body Text Indent 2 Char"/>
    <w:link w:val="BodyTextIndent2"/>
    <w:rsid w:val="00DD0DB2"/>
    <w:rPr>
      <w:rFonts w:ascii="Times New Roman" w:eastAsia="Times New Roman" w:hAnsi="Times New Roman" w:cs="Times New Roman"/>
      <w:szCs w:val="20"/>
      <w:lang w:val="es-ES"/>
    </w:rPr>
  </w:style>
  <w:style w:type="paragraph" w:styleId="BodyText3">
    <w:name w:val="Body Text 3"/>
    <w:basedOn w:val="Normal"/>
    <w:link w:val="BodyText3Char"/>
    <w:rsid w:val="00DD0DB2"/>
    <w:pPr>
      <w:spacing w:after="0" w:line="240" w:lineRule="auto"/>
      <w:ind w:right="400"/>
      <w:jc w:val="center"/>
    </w:pPr>
    <w:rPr>
      <w:rFonts w:eastAsia="Times New Roman"/>
      <w:szCs w:val="20"/>
      <w:lang w:val="es-ES"/>
    </w:rPr>
  </w:style>
  <w:style w:type="character" w:customStyle="1" w:styleId="BodyText3Char">
    <w:name w:val="Body Text 3 Char"/>
    <w:link w:val="BodyText3"/>
    <w:rsid w:val="00DD0DB2"/>
    <w:rPr>
      <w:rFonts w:ascii="Times New Roman" w:eastAsia="Times New Roman" w:hAnsi="Times New Roman" w:cs="Times New Roman"/>
      <w:sz w:val="24"/>
      <w:szCs w:val="20"/>
      <w:lang w:val="es-ES"/>
    </w:rPr>
  </w:style>
  <w:style w:type="character" w:styleId="Strong">
    <w:name w:val="Strong"/>
    <w:uiPriority w:val="22"/>
    <w:qFormat/>
    <w:rsid w:val="00DD0DB2"/>
    <w:rPr>
      <w:rFonts w:cs="Times New Roman"/>
      <w:b/>
      <w:bCs/>
    </w:rPr>
  </w:style>
  <w:style w:type="paragraph" w:styleId="BodyText2">
    <w:name w:val="Body Text 2"/>
    <w:basedOn w:val="Normal"/>
    <w:link w:val="BodyText2Char"/>
    <w:rsid w:val="00DD0DB2"/>
    <w:pPr>
      <w:widowControl w:val="0"/>
      <w:tabs>
        <w:tab w:val="left" w:pos="720"/>
        <w:tab w:val="left" w:pos="1440"/>
        <w:tab w:val="left" w:pos="2160"/>
        <w:tab w:val="left" w:pos="2880"/>
        <w:tab w:val="left" w:pos="3600"/>
        <w:tab w:val="left" w:pos="4320"/>
        <w:tab w:val="left" w:pos="5760"/>
        <w:tab w:val="left" w:pos="6480"/>
        <w:tab w:val="left" w:pos="7200"/>
        <w:tab w:val="left" w:pos="7920"/>
      </w:tabs>
      <w:spacing w:after="120" w:line="480" w:lineRule="auto"/>
      <w:jc w:val="both"/>
    </w:pPr>
    <w:rPr>
      <w:rFonts w:ascii="CG Times" w:eastAsia="Times New Roman" w:hAnsi="CG Times"/>
      <w:szCs w:val="20"/>
      <w:lang w:val="es-ES"/>
    </w:rPr>
  </w:style>
  <w:style w:type="character" w:customStyle="1" w:styleId="BodyText2Char">
    <w:name w:val="Body Text 2 Char"/>
    <w:link w:val="BodyText2"/>
    <w:rsid w:val="00DD0DB2"/>
    <w:rPr>
      <w:rFonts w:ascii="CG Times" w:eastAsia="Times New Roman" w:hAnsi="CG Times" w:cs="Times New Roman"/>
      <w:szCs w:val="20"/>
      <w:lang w:val="es-ES"/>
    </w:rPr>
  </w:style>
  <w:style w:type="paragraph" w:customStyle="1" w:styleId="20">
    <w:name w:val="20"/>
    <w:basedOn w:val="0"/>
    <w:rsid w:val="00DD0DB2"/>
    <w:pPr>
      <w:snapToGrid/>
    </w:pPr>
  </w:style>
  <w:style w:type="paragraph" w:customStyle="1" w:styleId="19">
    <w:name w:val="19"/>
    <w:basedOn w:val="0"/>
    <w:rsid w:val="00DD0DB2"/>
    <w:pPr>
      <w:snapToGrid/>
    </w:pPr>
  </w:style>
  <w:style w:type="paragraph" w:styleId="Title">
    <w:name w:val="Title"/>
    <w:basedOn w:val="Normal"/>
    <w:link w:val="TitleChar"/>
    <w:qFormat/>
    <w:rsid w:val="00DD0DB2"/>
    <w:pPr>
      <w:autoSpaceDE w:val="0"/>
      <w:autoSpaceDN w:val="0"/>
      <w:adjustRightInd w:val="0"/>
      <w:spacing w:after="0" w:line="240" w:lineRule="atLeast"/>
      <w:jc w:val="center"/>
    </w:pPr>
    <w:rPr>
      <w:rFonts w:ascii="Sans Serif predeterminado" w:eastAsia="Times New Roman" w:hAnsi="Sans Serif predeterminado"/>
      <w:b/>
      <w:color w:val="000000"/>
      <w:szCs w:val="24"/>
      <w:lang w:val="es-ES"/>
    </w:rPr>
  </w:style>
  <w:style w:type="character" w:customStyle="1" w:styleId="TitleChar">
    <w:name w:val="Title Char"/>
    <w:link w:val="Title"/>
    <w:rsid w:val="00DD0DB2"/>
    <w:rPr>
      <w:rFonts w:ascii="Sans Serif predeterminado" w:eastAsia="Times New Roman" w:hAnsi="Sans Serif predeterminado" w:cs="Times New Roman"/>
      <w:b/>
      <w:color w:val="000000"/>
      <w:sz w:val="20"/>
      <w:szCs w:val="24"/>
      <w:lang w:val="es-ES"/>
    </w:rPr>
  </w:style>
  <w:style w:type="character" w:styleId="FollowedHyperlink">
    <w:name w:val="FollowedHyperlink"/>
    <w:rsid w:val="00DD0DB2"/>
    <w:rPr>
      <w:rFonts w:cs="Times New Roman"/>
      <w:color w:val="800080"/>
      <w:u w:val="single"/>
    </w:rPr>
  </w:style>
  <w:style w:type="paragraph" w:customStyle="1" w:styleId="Bodytext1">
    <w:name w:val="Body text 1"/>
    <w:basedOn w:val="Normal"/>
    <w:rsid w:val="00DD0DB2"/>
    <w:pPr>
      <w:spacing w:after="120" w:line="240" w:lineRule="auto"/>
      <w:ind w:firstLine="720"/>
      <w:jc w:val="both"/>
    </w:pPr>
    <w:rPr>
      <w:rFonts w:eastAsia="Times New Roman"/>
      <w:szCs w:val="20"/>
      <w:lang w:val="pt-PT"/>
    </w:rPr>
  </w:style>
  <w:style w:type="paragraph" w:customStyle="1" w:styleId="CPFooter">
    <w:name w:val="CP Footer"/>
    <w:basedOn w:val="Footer"/>
    <w:rsid w:val="00DD0DB2"/>
    <w:pPr>
      <w:jc w:val="center"/>
    </w:pPr>
  </w:style>
  <w:style w:type="paragraph" w:customStyle="1" w:styleId="Style1">
    <w:name w:val="Style1"/>
    <w:basedOn w:val="Heading1"/>
    <w:autoRedefine/>
    <w:rsid w:val="00DD0DB2"/>
    <w:pPr>
      <w:keepNext w:val="0"/>
      <w:tabs>
        <w:tab w:val="left" w:pos="1980"/>
        <w:tab w:val="left" w:pos="7200"/>
      </w:tabs>
      <w:spacing w:before="0" w:after="0"/>
      <w:ind w:right="-659"/>
      <w:jc w:val="center"/>
    </w:pPr>
    <w:rPr>
      <w:bCs/>
      <w:kern w:val="32"/>
      <w:szCs w:val="22"/>
      <w:lang w:val="en-US"/>
    </w:rPr>
  </w:style>
  <w:style w:type="paragraph" w:customStyle="1" w:styleId="Style2">
    <w:name w:val="Style2"/>
    <w:basedOn w:val="Heading2"/>
    <w:link w:val="Style2Car"/>
    <w:autoRedefine/>
    <w:rsid w:val="00DD0DB2"/>
    <w:pPr>
      <w:keepLines w:val="0"/>
      <w:spacing w:before="0" w:line="240" w:lineRule="auto"/>
      <w:jc w:val="center"/>
    </w:pPr>
    <w:rPr>
      <w:rFonts w:ascii="Times New Roman" w:hAnsi="Times New Roman"/>
      <w:iCs/>
      <w:caps/>
      <w:szCs w:val="22"/>
      <w:lang w:val="es-ES"/>
    </w:rPr>
  </w:style>
  <w:style w:type="paragraph" w:styleId="HTMLPreformatted">
    <w:name w:val="HTML Preformatted"/>
    <w:basedOn w:val="Normal"/>
    <w:link w:val="HTMLPreformattedChar"/>
    <w:rsid w:val="00DD0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val="en-US"/>
    </w:rPr>
  </w:style>
  <w:style w:type="character" w:customStyle="1" w:styleId="HTMLPreformattedChar">
    <w:name w:val="HTML Preformatted Char"/>
    <w:link w:val="HTMLPreformatted"/>
    <w:rsid w:val="00DD0DB2"/>
    <w:rPr>
      <w:rFonts w:ascii="Courier New" w:eastAsia="Times New Roman" w:hAnsi="Courier New" w:cs="Courier New"/>
      <w:sz w:val="20"/>
      <w:szCs w:val="20"/>
    </w:rPr>
  </w:style>
  <w:style w:type="paragraph" w:customStyle="1" w:styleId="StyleHeading2CenteredLeft0">
    <w:name w:val="Style Heading 2 + Centered Left:  0&quot;"/>
    <w:basedOn w:val="Heading2"/>
    <w:autoRedefine/>
    <w:rsid w:val="00DD0DB2"/>
    <w:pPr>
      <w:keepLines w:val="0"/>
      <w:spacing w:before="0" w:line="240" w:lineRule="auto"/>
      <w:jc w:val="center"/>
    </w:pPr>
    <w:rPr>
      <w:rFonts w:ascii="Times New Roman" w:hAnsi="Times New Roman"/>
      <w:caps/>
      <w:szCs w:val="22"/>
      <w:lang w:val="es-PA"/>
    </w:rPr>
  </w:style>
  <w:style w:type="character" w:customStyle="1" w:styleId="StyleHeading2CenteredLeft0Char">
    <w:name w:val="Style Heading 2 + Centered Left:  0&quot; Char"/>
    <w:locked/>
    <w:rsid w:val="00DD0DB2"/>
    <w:rPr>
      <w:rFonts w:cs="Times New Roman"/>
      <w:caps/>
      <w:sz w:val="22"/>
      <w:szCs w:val="22"/>
      <w:lang w:val="es-PA" w:eastAsia="x-none" w:bidi="ar-SA"/>
    </w:rPr>
  </w:style>
  <w:style w:type="paragraph" w:customStyle="1" w:styleId="Style10">
    <w:name w:val="Style 1"/>
    <w:basedOn w:val="Normal"/>
    <w:rsid w:val="00DD0DB2"/>
    <w:pPr>
      <w:overflowPunct w:val="0"/>
      <w:autoSpaceDE w:val="0"/>
      <w:autoSpaceDN w:val="0"/>
      <w:adjustRightInd w:val="0"/>
      <w:spacing w:after="0" w:line="240" w:lineRule="auto"/>
    </w:pPr>
    <w:rPr>
      <w:rFonts w:eastAsia="Times New Roman"/>
      <w:color w:val="000000"/>
      <w:szCs w:val="20"/>
      <w:lang w:val="en-US"/>
    </w:rPr>
  </w:style>
  <w:style w:type="paragraph" w:styleId="BlockText">
    <w:name w:val="Block Text"/>
    <w:basedOn w:val="Normal"/>
    <w:rsid w:val="00DD0DB2"/>
    <w:pPr>
      <w:spacing w:after="0" w:line="240" w:lineRule="auto"/>
      <w:ind w:left="360" w:right="-29"/>
      <w:jc w:val="both"/>
    </w:pPr>
    <w:rPr>
      <w:rFonts w:eastAsia="Times New Roman"/>
      <w:szCs w:val="20"/>
    </w:rPr>
  </w:style>
  <w:style w:type="paragraph" w:customStyle="1" w:styleId="StyleHeading2CenteredLeft0CharChar">
    <w:name w:val="Style Heading 2 + Centered Left:  0&quot; Char Char"/>
    <w:basedOn w:val="Heading2"/>
    <w:autoRedefine/>
    <w:rsid w:val="00DD0DB2"/>
    <w:pPr>
      <w:keepLines w:val="0"/>
      <w:widowControl w:val="0"/>
      <w:tabs>
        <w:tab w:val="left" w:pos="720"/>
        <w:tab w:val="left" w:pos="1440"/>
        <w:tab w:val="left" w:pos="2160"/>
        <w:tab w:val="left" w:pos="2880"/>
        <w:tab w:val="left" w:pos="3600"/>
        <w:tab w:val="left" w:pos="4320"/>
        <w:tab w:val="left" w:pos="4410"/>
        <w:tab w:val="left" w:pos="5760"/>
        <w:tab w:val="left" w:pos="6480"/>
        <w:tab w:val="left" w:pos="7200"/>
        <w:tab w:val="left" w:pos="7920"/>
      </w:tabs>
      <w:spacing w:before="0" w:line="240" w:lineRule="auto"/>
      <w:ind w:right="540"/>
      <w:jc w:val="center"/>
    </w:pPr>
    <w:rPr>
      <w:rFonts w:ascii="CG Times" w:hAnsi="CG Times"/>
      <w:caps/>
      <w:szCs w:val="22"/>
      <w:lang w:val="es-PA"/>
    </w:rPr>
  </w:style>
  <w:style w:type="character" w:customStyle="1" w:styleId="StyleHeading2CenteredLeft0CharCharChar">
    <w:name w:val="Style Heading 2 + Centered Left:  0&quot; Char Char Char"/>
    <w:locked/>
    <w:rsid w:val="00DD0DB2"/>
    <w:rPr>
      <w:rFonts w:ascii="CG Times" w:hAnsi="CG Times" w:cs="Times New Roman"/>
      <w:caps/>
      <w:sz w:val="22"/>
      <w:szCs w:val="22"/>
      <w:lang w:val="es-PA" w:eastAsia="x-none" w:bidi="ar-SA"/>
    </w:rPr>
  </w:style>
  <w:style w:type="paragraph" w:customStyle="1" w:styleId="StyleHeading111ptNotBoldRight-069">
    <w:name w:val="Style Heading 1 + 11 pt Not Bold Right:  -0.69&quot;"/>
    <w:basedOn w:val="Heading1"/>
    <w:autoRedefine/>
    <w:rsid w:val="00DD0DB2"/>
    <w:pPr>
      <w:widowControl w:val="0"/>
      <w:tabs>
        <w:tab w:val="left" w:pos="720"/>
        <w:tab w:val="left" w:pos="1440"/>
        <w:tab w:val="left" w:pos="2160"/>
        <w:tab w:val="left" w:pos="2880"/>
        <w:tab w:val="left" w:pos="3600"/>
        <w:tab w:val="left" w:pos="4320"/>
        <w:tab w:val="left" w:pos="5760"/>
        <w:tab w:val="left" w:pos="6480"/>
        <w:tab w:val="left" w:pos="7200"/>
        <w:tab w:val="left" w:pos="7920"/>
      </w:tabs>
      <w:spacing w:before="0" w:after="0"/>
      <w:ind w:firstLineChars="327" w:firstLine="719"/>
    </w:pPr>
    <w:rPr>
      <w:b w:val="0"/>
      <w:color w:val="000000"/>
      <w:szCs w:val="22"/>
      <w:lang w:val="es-ES"/>
    </w:rPr>
  </w:style>
  <w:style w:type="paragraph" w:styleId="Date">
    <w:name w:val="Date"/>
    <w:basedOn w:val="Normal"/>
    <w:next w:val="Normal"/>
    <w:link w:val="DateChar"/>
    <w:rsid w:val="00DD0DB2"/>
    <w:pPr>
      <w:spacing w:after="0" w:line="240" w:lineRule="auto"/>
      <w:jc w:val="right"/>
    </w:pPr>
    <w:rPr>
      <w:rFonts w:eastAsia="Times New Roman"/>
      <w:szCs w:val="20"/>
      <w:lang w:val="en-US"/>
    </w:rPr>
  </w:style>
  <w:style w:type="character" w:customStyle="1" w:styleId="DateChar">
    <w:name w:val="Date Char"/>
    <w:link w:val="Date"/>
    <w:rsid w:val="00DD0DB2"/>
    <w:rPr>
      <w:rFonts w:ascii="Times New Roman" w:eastAsia="Times New Roman" w:hAnsi="Times New Roman" w:cs="Times New Roman"/>
      <w:szCs w:val="20"/>
    </w:rPr>
  </w:style>
  <w:style w:type="paragraph" w:customStyle="1" w:styleId="Aprobado">
    <w:name w:val="Aprobado"/>
    <w:basedOn w:val="Normal"/>
    <w:rsid w:val="00DD0DB2"/>
    <w:pPr>
      <w:keepLines/>
      <w:spacing w:after="0" w:line="240" w:lineRule="auto"/>
      <w:jc w:val="center"/>
    </w:pPr>
    <w:rPr>
      <w:rFonts w:eastAsia="Times New Roman"/>
      <w:szCs w:val="20"/>
    </w:rPr>
  </w:style>
  <w:style w:type="paragraph" w:customStyle="1" w:styleId="style20">
    <w:name w:val="style2"/>
    <w:basedOn w:val="Normal"/>
    <w:rsid w:val="00DD0DB2"/>
    <w:pPr>
      <w:spacing w:before="100" w:beforeAutospacing="1" w:after="100" w:afterAutospacing="1" w:line="240" w:lineRule="auto"/>
    </w:pPr>
    <w:rPr>
      <w:rFonts w:eastAsia="Times New Roman"/>
      <w:szCs w:val="24"/>
      <w:lang w:val="en-US"/>
    </w:rPr>
  </w:style>
  <w:style w:type="paragraph" w:styleId="BodyTextFirstIndent">
    <w:name w:val="Body Text First Indent"/>
    <w:basedOn w:val="BodyText0"/>
    <w:link w:val="BodyTextFirstIndentChar"/>
    <w:rsid w:val="00DD0DB2"/>
    <w:pPr>
      <w:ind w:firstLine="210"/>
    </w:pPr>
  </w:style>
  <w:style w:type="character" w:customStyle="1" w:styleId="BodyTextFirstIndentChar">
    <w:name w:val="Body Text First Indent Char"/>
    <w:link w:val="BodyTextFirstIndent"/>
    <w:rsid w:val="00DD0DB2"/>
    <w:rPr>
      <w:rFonts w:ascii="Times New Roman" w:eastAsia="Times New Roman" w:hAnsi="Times New Roman" w:cs="Times New Roman"/>
      <w:szCs w:val="20"/>
    </w:rPr>
  </w:style>
  <w:style w:type="character" w:customStyle="1" w:styleId="Style2Char">
    <w:name w:val="Style2 Char"/>
    <w:locked/>
    <w:rsid w:val="00DD0DB2"/>
    <w:rPr>
      <w:rFonts w:cs="Times New Roman"/>
      <w:iCs/>
      <w:caps/>
      <w:sz w:val="22"/>
      <w:szCs w:val="22"/>
      <w:lang w:val="es-ES" w:eastAsia="x-none" w:bidi="ar-SA"/>
    </w:rPr>
  </w:style>
  <w:style w:type="paragraph" w:styleId="PlainText">
    <w:name w:val="Plain Text"/>
    <w:basedOn w:val="Normal"/>
    <w:link w:val="PlainTextChar"/>
    <w:uiPriority w:val="99"/>
    <w:rsid w:val="00DD0DB2"/>
    <w:pPr>
      <w:spacing w:after="0" w:line="240" w:lineRule="auto"/>
    </w:pPr>
    <w:rPr>
      <w:rFonts w:ascii="Courier New" w:eastAsia="SimSun" w:hAnsi="Courier New" w:cs="Courier New"/>
      <w:szCs w:val="20"/>
      <w:lang w:val="en-US"/>
    </w:rPr>
  </w:style>
  <w:style w:type="character" w:customStyle="1" w:styleId="PlainTextChar">
    <w:name w:val="Plain Text Char"/>
    <w:link w:val="PlainText"/>
    <w:uiPriority w:val="99"/>
    <w:rsid w:val="00DD0DB2"/>
    <w:rPr>
      <w:rFonts w:ascii="Courier New" w:eastAsia="SimSun" w:hAnsi="Courier New" w:cs="Courier New"/>
      <w:sz w:val="20"/>
      <w:szCs w:val="20"/>
    </w:rPr>
  </w:style>
  <w:style w:type="paragraph" w:customStyle="1" w:styleId="BodyText21">
    <w:name w:val="Body Text 21"/>
    <w:basedOn w:val="Normal"/>
    <w:rsid w:val="00DD0DB2"/>
    <w:pPr>
      <w:suppressAutoHyphens/>
      <w:overflowPunct w:val="0"/>
      <w:autoSpaceDE w:val="0"/>
      <w:autoSpaceDN w:val="0"/>
      <w:adjustRightInd w:val="0"/>
      <w:spacing w:after="0" w:line="240" w:lineRule="auto"/>
      <w:jc w:val="both"/>
      <w:textAlignment w:val="baseline"/>
    </w:pPr>
    <w:rPr>
      <w:rFonts w:eastAsia="Times New Roman"/>
      <w:szCs w:val="20"/>
    </w:rPr>
  </w:style>
  <w:style w:type="character" w:customStyle="1" w:styleId="tw4winError">
    <w:name w:val="tw4winError"/>
    <w:rsid w:val="00DD0DB2"/>
    <w:rPr>
      <w:rFonts w:ascii="Courier New" w:hAnsi="Courier New"/>
      <w:color w:val="00FF00"/>
      <w:sz w:val="40"/>
    </w:rPr>
  </w:style>
  <w:style w:type="character" w:customStyle="1" w:styleId="tw4winTerm">
    <w:name w:val="tw4winTerm"/>
    <w:rsid w:val="00DD0DB2"/>
    <w:rPr>
      <w:color w:val="0000FF"/>
    </w:rPr>
  </w:style>
  <w:style w:type="character" w:customStyle="1" w:styleId="tw4winPopup">
    <w:name w:val="tw4winPopup"/>
    <w:rsid w:val="00DD0DB2"/>
    <w:rPr>
      <w:rFonts w:ascii="Courier New" w:hAnsi="Courier New"/>
      <w:noProof/>
      <w:color w:val="008000"/>
    </w:rPr>
  </w:style>
  <w:style w:type="character" w:customStyle="1" w:styleId="tw4winJump">
    <w:name w:val="tw4winJump"/>
    <w:rsid w:val="00DD0DB2"/>
    <w:rPr>
      <w:rFonts w:ascii="Courier New" w:hAnsi="Courier New"/>
      <w:noProof/>
      <w:color w:val="008080"/>
    </w:rPr>
  </w:style>
  <w:style w:type="character" w:customStyle="1" w:styleId="tw4winExternal">
    <w:name w:val="tw4winExternal"/>
    <w:rsid w:val="00DD0DB2"/>
    <w:rPr>
      <w:rFonts w:ascii="Courier New" w:hAnsi="Courier New"/>
      <w:noProof/>
      <w:color w:val="808080"/>
    </w:rPr>
  </w:style>
  <w:style w:type="character" w:customStyle="1" w:styleId="tw4winInternal">
    <w:name w:val="tw4winInternal"/>
    <w:rsid w:val="00DD0DB2"/>
    <w:rPr>
      <w:rFonts w:ascii="Courier New" w:hAnsi="Courier New"/>
      <w:noProof/>
      <w:color w:val="FF0000"/>
    </w:rPr>
  </w:style>
  <w:style w:type="character" w:customStyle="1" w:styleId="DONOTTRANSLATE">
    <w:name w:val="DO_NOT_TRANSLATE"/>
    <w:rsid w:val="00DD0DB2"/>
    <w:rPr>
      <w:rFonts w:ascii="Courier New" w:hAnsi="Courier New"/>
      <w:noProof/>
      <w:color w:val="800000"/>
    </w:rPr>
  </w:style>
  <w:style w:type="character" w:customStyle="1" w:styleId="style11">
    <w:name w:val="style11"/>
    <w:rsid w:val="00DD0DB2"/>
    <w:rPr>
      <w:rFonts w:cs="Times New Roman"/>
      <w:i/>
      <w:iCs/>
    </w:rPr>
  </w:style>
  <w:style w:type="paragraph" w:customStyle="1" w:styleId="Indenthangi">
    <w:name w:val="Indent hangi"/>
    <w:rsid w:val="00DD0DB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eastAsia="Times New Roman" w:hAnsi="Times New Roman"/>
      <w:sz w:val="22"/>
      <w:szCs w:val="22"/>
      <w:lang w:val="fr-FR"/>
    </w:rPr>
  </w:style>
  <w:style w:type="paragraph" w:customStyle="1" w:styleId="Char">
    <w:name w:val="Char"/>
    <w:basedOn w:val="Normal"/>
    <w:rsid w:val="00DD0DB2"/>
    <w:pPr>
      <w:tabs>
        <w:tab w:val="left" w:pos="540"/>
        <w:tab w:val="left" w:pos="1260"/>
        <w:tab w:val="left" w:pos="1800"/>
      </w:tabs>
      <w:spacing w:before="240" w:line="240" w:lineRule="exact"/>
    </w:pPr>
    <w:rPr>
      <w:rFonts w:ascii="Verdana" w:eastAsia="Times New Roman" w:hAnsi="Verdana"/>
      <w:szCs w:val="20"/>
      <w:lang w:val="en-US"/>
    </w:rPr>
  </w:style>
  <w:style w:type="paragraph" w:customStyle="1" w:styleId="BodyTextIndentNumerated">
    <w:name w:val="Body Text Indent Numerated"/>
    <w:basedOn w:val="BodyTextFirstIndent2"/>
    <w:rsid w:val="001C7389"/>
    <w:pPr>
      <w:numPr>
        <w:numId w:val="4"/>
      </w:numPr>
      <w:spacing w:before="120"/>
      <w:ind w:hanging="720"/>
      <w:jc w:val="both"/>
    </w:pPr>
    <w:rPr>
      <w:rFonts w:eastAsia="MS Mincho"/>
      <w:lang w:val="es-AR"/>
    </w:rPr>
  </w:style>
  <w:style w:type="paragraph" w:styleId="BodyTextFirstIndent2">
    <w:name w:val="Body Text First Indent 2"/>
    <w:basedOn w:val="BodyTextIndent"/>
    <w:link w:val="BodyTextFirstIndent2Char"/>
    <w:rsid w:val="00DD0DB2"/>
    <w:pPr>
      <w:widowControl/>
      <w:tabs>
        <w:tab w:val="clear" w:pos="0"/>
        <w:tab w:val="clear" w:pos="654"/>
        <w:tab w:val="clear" w:pos="720"/>
        <w:tab w:val="clear" w:pos="1308"/>
        <w:tab w:val="clear" w:pos="1350"/>
        <w:tab w:val="clear" w:pos="1440"/>
        <w:tab w:val="clear" w:pos="2160"/>
        <w:tab w:val="clear" w:pos="2616"/>
        <w:tab w:val="clear" w:pos="2880"/>
        <w:tab w:val="clear" w:pos="3270"/>
        <w:tab w:val="clear" w:pos="3600"/>
        <w:tab w:val="clear" w:pos="3924"/>
        <w:tab w:val="clear" w:pos="4320"/>
        <w:tab w:val="clear" w:pos="4578"/>
        <w:tab w:val="clear" w:pos="5232"/>
        <w:tab w:val="clear" w:pos="5760"/>
        <w:tab w:val="clear" w:pos="5886"/>
        <w:tab w:val="clear" w:pos="6480"/>
        <w:tab w:val="clear" w:pos="6540"/>
        <w:tab w:val="clear" w:pos="7194"/>
        <w:tab w:val="clear" w:pos="7848"/>
        <w:tab w:val="clear" w:pos="7920"/>
        <w:tab w:val="clear" w:pos="8502"/>
        <w:tab w:val="clear" w:pos="8640"/>
      </w:tabs>
      <w:suppressAutoHyphens w:val="0"/>
      <w:spacing w:after="120"/>
      <w:ind w:left="360" w:firstLine="210"/>
      <w:jc w:val="left"/>
    </w:pPr>
    <w:rPr>
      <w:rFonts w:ascii="Times New Roman" w:hAnsi="Times New Roman"/>
      <w:spacing w:val="0"/>
      <w:lang w:val="en-US"/>
    </w:rPr>
  </w:style>
  <w:style w:type="character" w:customStyle="1" w:styleId="BodyTextFirstIndent2Char">
    <w:name w:val="Body Text First Indent 2 Char"/>
    <w:link w:val="BodyTextFirstIndent2"/>
    <w:rsid w:val="00DD0DB2"/>
    <w:rPr>
      <w:rFonts w:ascii="Times New Roman" w:eastAsia="Times New Roman" w:hAnsi="Times New Roman" w:cs="Times New Roman"/>
      <w:spacing w:val="-2"/>
      <w:szCs w:val="20"/>
      <w:lang w:val="es-ES_tradnl"/>
    </w:rPr>
  </w:style>
  <w:style w:type="paragraph" w:styleId="TOC4">
    <w:name w:val="toc 4"/>
    <w:basedOn w:val="Normal"/>
    <w:next w:val="Normal"/>
    <w:autoRedefine/>
    <w:semiHidden/>
    <w:rsid w:val="00DD0DB2"/>
    <w:pPr>
      <w:spacing w:after="0" w:line="240" w:lineRule="auto"/>
      <w:ind w:left="720"/>
    </w:pPr>
    <w:rPr>
      <w:rFonts w:eastAsia="Times New Roman"/>
      <w:szCs w:val="24"/>
      <w:lang w:val="en-US"/>
    </w:rPr>
  </w:style>
  <w:style w:type="paragraph" w:styleId="TOC5">
    <w:name w:val="toc 5"/>
    <w:basedOn w:val="Normal"/>
    <w:next w:val="Normal"/>
    <w:autoRedefine/>
    <w:semiHidden/>
    <w:rsid w:val="00DD0DB2"/>
    <w:pPr>
      <w:spacing w:after="0" w:line="240" w:lineRule="auto"/>
      <w:ind w:left="960"/>
    </w:pPr>
    <w:rPr>
      <w:rFonts w:eastAsia="Times New Roman"/>
      <w:szCs w:val="24"/>
      <w:lang w:val="en-US"/>
    </w:rPr>
  </w:style>
  <w:style w:type="paragraph" w:styleId="TOC6">
    <w:name w:val="toc 6"/>
    <w:basedOn w:val="Normal"/>
    <w:next w:val="Normal"/>
    <w:autoRedefine/>
    <w:semiHidden/>
    <w:rsid w:val="00DD0DB2"/>
    <w:pPr>
      <w:spacing w:after="0" w:line="240" w:lineRule="auto"/>
      <w:ind w:left="1200"/>
    </w:pPr>
    <w:rPr>
      <w:rFonts w:eastAsia="Times New Roman"/>
      <w:szCs w:val="24"/>
      <w:lang w:val="en-US"/>
    </w:rPr>
  </w:style>
  <w:style w:type="paragraph" w:styleId="TOC7">
    <w:name w:val="toc 7"/>
    <w:basedOn w:val="Normal"/>
    <w:next w:val="Normal"/>
    <w:autoRedefine/>
    <w:semiHidden/>
    <w:rsid w:val="00DD0DB2"/>
    <w:pPr>
      <w:spacing w:after="0" w:line="240" w:lineRule="auto"/>
      <w:ind w:left="1440"/>
    </w:pPr>
    <w:rPr>
      <w:rFonts w:eastAsia="Times New Roman"/>
      <w:szCs w:val="24"/>
      <w:lang w:val="en-US"/>
    </w:rPr>
  </w:style>
  <w:style w:type="paragraph" w:styleId="TOC8">
    <w:name w:val="toc 8"/>
    <w:basedOn w:val="Normal"/>
    <w:next w:val="Normal"/>
    <w:autoRedefine/>
    <w:semiHidden/>
    <w:rsid w:val="00DD0DB2"/>
    <w:pPr>
      <w:spacing w:after="0" w:line="240" w:lineRule="auto"/>
      <w:ind w:left="1680"/>
    </w:pPr>
    <w:rPr>
      <w:rFonts w:eastAsia="Times New Roman"/>
      <w:szCs w:val="24"/>
      <w:lang w:val="en-US"/>
    </w:rPr>
  </w:style>
  <w:style w:type="paragraph" w:styleId="TOC9">
    <w:name w:val="toc 9"/>
    <w:basedOn w:val="Normal"/>
    <w:next w:val="Normal"/>
    <w:autoRedefine/>
    <w:semiHidden/>
    <w:rsid w:val="00DD0DB2"/>
    <w:pPr>
      <w:spacing w:after="0" w:line="240" w:lineRule="auto"/>
      <w:ind w:left="1920"/>
    </w:pPr>
    <w:rPr>
      <w:rFonts w:eastAsia="Times New Roman"/>
      <w:szCs w:val="24"/>
      <w:lang w:val="en-US"/>
    </w:rPr>
  </w:style>
  <w:style w:type="paragraph" w:styleId="DocumentMap">
    <w:name w:val="Document Map"/>
    <w:basedOn w:val="Normal"/>
    <w:link w:val="DocumentMapChar"/>
    <w:semiHidden/>
    <w:rsid w:val="00DD0DB2"/>
    <w:pPr>
      <w:shd w:val="clear" w:color="auto" w:fill="000080"/>
      <w:spacing w:after="0" w:line="240" w:lineRule="auto"/>
    </w:pPr>
    <w:rPr>
      <w:rFonts w:ascii="Tahoma" w:eastAsia="Times New Roman" w:hAnsi="Tahoma" w:cs="Tahoma"/>
      <w:szCs w:val="20"/>
      <w:lang w:val="en-US"/>
    </w:rPr>
  </w:style>
  <w:style w:type="character" w:customStyle="1" w:styleId="DocumentMapChar">
    <w:name w:val="Document Map Char"/>
    <w:link w:val="DocumentMap"/>
    <w:semiHidden/>
    <w:rsid w:val="00DD0DB2"/>
    <w:rPr>
      <w:rFonts w:ascii="Tahoma" w:eastAsia="Times New Roman" w:hAnsi="Tahoma" w:cs="Tahoma"/>
      <w:sz w:val="20"/>
      <w:szCs w:val="20"/>
      <w:shd w:val="clear" w:color="auto" w:fill="000080"/>
    </w:rPr>
  </w:style>
  <w:style w:type="table" w:styleId="TableGrid">
    <w:name w:val="Table Grid"/>
    <w:basedOn w:val="TableNormal"/>
    <w:rsid w:val="00DD0D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Car">
    <w:name w:val="Style2 Car"/>
    <w:link w:val="Style2"/>
    <w:locked/>
    <w:rsid w:val="00DD0DB2"/>
    <w:rPr>
      <w:rFonts w:ascii="Times New Roman" w:eastAsia="Times New Roman" w:hAnsi="Times New Roman" w:cs="Times New Roman"/>
      <w:iCs/>
      <w:caps/>
      <w:lang w:val="es-ES"/>
    </w:rPr>
  </w:style>
  <w:style w:type="character" w:customStyle="1" w:styleId="msoins0">
    <w:name w:val="msoins0"/>
    <w:rsid w:val="00DD0DB2"/>
    <w:rPr>
      <w:rFonts w:cs="Times New Roman"/>
    </w:rPr>
  </w:style>
  <w:style w:type="character" w:styleId="CommentReference">
    <w:name w:val="annotation reference"/>
    <w:aliases w:val="Normal (Web) Char Char Char Char"/>
    <w:semiHidden/>
    <w:rsid w:val="00DD0DB2"/>
    <w:rPr>
      <w:rFonts w:cs="Times New Roman"/>
      <w:snapToGrid w:val="0"/>
      <w:sz w:val="24"/>
      <w:szCs w:val="24"/>
      <w:lang w:val="en-US" w:eastAsia="en-US" w:bidi="ar-SA"/>
    </w:rPr>
  </w:style>
  <w:style w:type="character" w:customStyle="1" w:styleId="apple-style-span">
    <w:name w:val="apple-style-span"/>
    <w:rsid w:val="00DD0DB2"/>
    <w:rPr>
      <w:rFonts w:ascii="Times New Roman" w:hAnsi="Times New Roman" w:cs="Times New Roman"/>
    </w:rPr>
  </w:style>
  <w:style w:type="paragraph" w:customStyle="1" w:styleId="CharChar2CharCarChar">
    <w:name w:val="Char Char2 Char Car Char"/>
    <w:basedOn w:val="Normal"/>
    <w:next w:val="Normal"/>
    <w:rsid w:val="00DD0DB2"/>
    <w:pPr>
      <w:spacing w:line="240" w:lineRule="exact"/>
    </w:pPr>
    <w:rPr>
      <w:rFonts w:ascii="Tahoma" w:eastAsia="Times New Roman" w:hAnsi="Tahoma"/>
      <w:szCs w:val="20"/>
      <w:lang w:val="en-US"/>
    </w:rPr>
  </w:style>
  <w:style w:type="paragraph" w:customStyle="1" w:styleId="aoutline1">
    <w:name w:val="a_outline 1"/>
    <w:basedOn w:val="BodyText0"/>
    <w:rsid w:val="001C7389"/>
    <w:pPr>
      <w:numPr>
        <w:numId w:val="6"/>
      </w:numPr>
      <w:suppressAutoHyphens/>
      <w:spacing w:before="120"/>
      <w:jc w:val="both"/>
    </w:pPr>
    <w:rPr>
      <w:lang w:val="es-AR"/>
    </w:rPr>
  </w:style>
  <w:style w:type="paragraph" w:styleId="CommentText">
    <w:name w:val="annotation text"/>
    <w:basedOn w:val="Normal"/>
    <w:link w:val="CommentTextChar"/>
    <w:semiHidden/>
    <w:rsid w:val="00DD0DB2"/>
    <w:pPr>
      <w:spacing w:after="0" w:line="240" w:lineRule="auto"/>
    </w:pPr>
    <w:rPr>
      <w:rFonts w:eastAsia="Times New Roman"/>
      <w:szCs w:val="20"/>
      <w:lang w:val="en-US"/>
    </w:rPr>
  </w:style>
  <w:style w:type="character" w:customStyle="1" w:styleId="CommentTextChar">
    <w:name w:val="Comment Text Char"/>
    <w:link w:val="CommentText"/>
    <w:semiHidden/>
    <w:rsid w:val="00DD0DB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DD0DB2"/>
    <w:rPr>
      <w:b/>
      <w:bCs/>
    </w:rPr>
  </w:style>
  <w:style w:type="character" w:customStyle="1" w:styleId="CommentSubjectChar">
    <w:name w:val="Comment Subject Char"/>
    <w:link w:val="CommentSubject"/>
    <w:semiHidden/>
    <w:rsid w:val="00DD0DB2"/>
    <w:rPr>
      <w:rFonts w:ascii="Times New Roman" w:eastAsia="Times New Roman" w:hAnsi="Times New Roman" w:cs="Times New Roman"/>
      <w:b/>
      <w:bCs/>
      <w:sz w:val="20"/>
      <w:szCs w:val="20"/>
    </w:rPr>
  </w:style>
  <w:style w:type="numbering" w:customStyle="1" w:styleId="StyleBulleted1">
    <w:name w:val="Style Bulleted1"/>
    <w:rsid w:val="00DD0DB2"/>
    <w:pPr>
      <w:numPr>
        <w:numId w:val="7"/>
      </w:numPr>
    </w:pPr>
  </w:style>
  <w:style w:type="numbering" w:customStyle="1" w:styleId="StyleBulletedBold">
    <w:name w:val="Style Bulleted Bold"/>
    <w:basedOn w:val="NoList"/>
    <w:rsid w:val="00DD0DB2"/>
    <w:pPr>
      <w:numPr>
        <w:numId w:val="8"/>
      </w:numPr>
    </w:pPr>
  </w:style>
  <w:style w:type="paragraph" w:customStyle="1" w:styleId="ColorfulShading-Accent11">
    <w:name w:val="Colorful Shading - Accent 11"/>
    <w:hidden/>
    <w:uiPriority w:val="99"/>
    <w:semiHidden/>
    <w:rsid w:val="00DD0DB2"/>
    <w:rPr>
      <w:rFonts w:ascii="Times New Roman" w:eastAsia="Times New Roman" w:hAnsi="Times New Roman"/>
      <w:sz w:val="22"/>
    </w:rPr>
  </w:style>
  <w:style w:type="paragraph" w:styleId="TOAHeading">
    <w:name w:val="toa heading"/>
    <w:basedOn w:val="Normal"/>
    <w:next w:val="Normal"/>
    <w:rsid w:val="00DD0DB2"/>
    <w:pPr>
      <w:spacing w:before="120" w:after="0" w:line="240" w:lineRule="auto"/>
    </w:pPr>
    <w:rPr>
      <w:rFonts w:ascii="Cambria" w:eastAsia="Times New Roman" w:hAnsi="Cambria"/>
      <w:b/>
      <w:bCs/>
      <w:szCs w:val="24"/>
      <w:lang w:val="en-US"/>
    </w:rPr>
  </w:style>
  <w:style w:type="character" w:customStyle="1" w:styleId="apple-converted-space">
    <w:name w:val="apple-converted-space"/>
    <w:basedOn w:val="DefaultParagraphFont"/>
    <w:rsid w:val="00DD0DB2"/>
  </w:style>
  <w:style w:type="character" w:customStyle="1" w:styleId="s4">
    <w:name w:val="s4"/>
    <w:rsid w:val="00DD0DB2"/>
    <w:rPr>
      <w:rFonts w:cs="Times New Roman"/>
    </w:rPr>
  </w:style>
  <w:style w:type="character" w:styleId="Emphasis">
    <w:name w:val="Emphasis"/>
    <w:uiPriority w:val="20"/>
    <w:qFormat/>
    <w:rsid w:val="00DD0DB2"/>
    <w:rPr>
      <w:i/>
      <w:iCs/>
    </w:rPr>
  </w:style>
  <w:style w:type="paragraph" w:customStyle="1" w:styleId="CharChar16CharCharCharCharCharCharCharChar">
    <w:name w:val="Char Char16 Char Char Char Char Char Char Char Char"/>
    <w:basedOn w:val="Normal"/>
    <w:rsid w:val="00DD0DB2"/>
    <w:pPr>
      <w:tabs>
        <w:tab w:val="left" w:pos="540"/>
        <w:tab w:val="left" w:pos="1260"/>
        <w:tab w:val="left" w:pos="1800"/>
      </w:tabs>
      <w:spacing w:before="240" w:line="240" w:lineRule="exact"/>
    </w:pPr>
    <w:rPr>
      <w:rFonts w:eastAsia="Times New Roman"/>
      <w:szCs w:val="20"/>
      <w:lang w:val="en-US"/>
    </w:rPr>
  </w:style>
  <w:style w:type="paragraph" w:customStyle="1" w:styleId="ColorfulList-Accent12">
    <w:name w:val="Colorful List - Accent 12"/>
    <w:basedOn w:val="Normal"/>
    <w:uiPriority w:val="34"/>
    <w:qFormat/>
    <w:rsid w:val="00DD0DB2"/>
    <w:pPr>
      <w:spacing w:after="0" w:line="240" w:lineRule="auto"/>
      <w:ind w:left="708"/>
      <w:jc w:val="both"/>
    </w:pPr>
    <w:rPr>
      <w:rFonts w:eastAsia="Batang"/>
      <w:lang w:val="es-ES" w:eastAsia="es-ES"/>
    </w:rPr>
  </w:style>
  <w:style w:type="paragraph" w:styleId="TOCHeading">
    <w:name w:val="TOC Heading"/>
    <w:basedOn w:val="Heading1"/>
    <w:next w:val="Normal"/>
    <w:uiPriority w:val="39"/>
    <w:unhideWhenUsed/>
    <w:qFormat/>
    <w:rsid w:val="00DD0DB2"/>
    <w:pPr>
      <w:keepLines/>
      <w:spacing w:after="0" w:line="259" w:lineRule="auto"/>
      <w:jc w:val="left"/>
      <w:outlineLvl w:val="9"/>
    </w:pPr>
    <w:rPr>
      <w:rFonts w:ascii="Calibri Light" w:hAnsi="Calibri Light"/>
      <w:b w:val="0"/>
      <w:color w:val="2E74B5"/>
      <w:kern w:val="0"/>
      <w:sz w:val="32"/>
      <w:szCs w:val="32"/>
      <w:lang w:val="en-US"/>
    </w:rPr>
  </w:style>
  <w:style w:type="paragraph" w:styleId="Caption">
    <w:name w:val="caption"/>
    <w:basedOn w:val="Normal"/>
    <w:next w:val="Normal"/>
    <w:uiPriority w:val="35"/>
    <w:unhideWhenUsed/>
    <w:qFormat/>
    <w:rsid w:val="00AD3E60"/>
    <w:pPr>
      <w:spacing w:after="200" w:line="240" w:lineRule="auto"/>
    </w:pPr>
    <w:rPr>
      <w:b/>
      <w:iCs/>
      <w:szCs w:val="18"/>
    </w:rPr>
  </w:style>
  <w:style w:type="table" w:customStyle="1" w:styleId="TableGridLight1">
    <w:name w:val="Table Grid Light1"/>
    <w:basedOn w:val="TableNormal"/>
    <w:uiPriority w:val="40"/>
    <w:rsid w:val="00415EA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ableofFigures">
    <w:name w:val="table of figures"/>
    <w:basedOn w:val="Normal"/>
    <w:next w:val="Normal"/>
    <w:uiPriority w:val="99"/>
    <w:unhideWhenUsed/>
    <w:rsid w:val="00F800FA"/>
    <w:pPr>
      <w:spacing w:after="0"/>
      <w:ind w:left="440" w:hanging="440"/>
    </w:pPr>
    <w:rPr>
      <w:rFonts w:ascii="Calibri" w:hAnsi="Calibri" w:cs="Calibri"/>
      <w:caps/>
      <w:szCs w:val="20"/>
    </w:rPr>
  </w:style>
  <w:style w:type="paragraph" w:styleId="ListParagraph">
    <w:name w:val="List Paragraph"/>
    <w:basedOn w:val="Normal"/>
    <w:link w:val="ListParagraphChar"/>
    <w:uiPriority w:val="34"/>
    <w:qFormat/>
    <w:rsid w:val="00D86F71"/>
    <w:pPr>
      <w:ind w:left="720"/>
      <w:contextualSpacing/>
    </w:pPr>
  </w:style>
  <w:style w:type="table" w:customStyle="1" w:styleId="PlainTable11">
    <w:name w:val="Plain Table 11"/>
    <w:basedOn w:val="TableNormal"/>
    <w:uiPriority w:val="41"/>
    <w:rsid w:val="00B37F0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4F0A1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EndnoteReference">
    <w:name w:val="endnote reference"/>
    <w:uiPriority w:val="99"/>
    <w:semiHidden/>
    <w:unhideWhenUsed/>
    <w:rsid w:val="00CE2F2B"/>
    <w:rPr>
      <w:vertAlign w:val="superscript"/>
    </w:rPr>
  </w:style>
  <w:style w:type="paragraph" w:styleId="Revision">
    <w:name w:val="Revision"/>
    <w:hidden/>
    <w:uiPriority w:val="71"/>
    <w:rsid w:val="005D07AF"/>
    <w:rPr>
      <w:rFonts w:ascii="Times New Roman" w:hAnsi="Times New Roman"/>
      <w:sz w:val="22"/>
      <w:szCs w:val="22"/>
      <w:lang w:val="es-ES_tradnl"/>
    </w:rPr>
  </w:style>
  <w:style w:type="character" w:styleId="LineNumber">
    <w:name w:val="line number"/>
    <w:uiPriority w:val="99"/>
    <w:semiHidden/>
    <w:unhideWhenUsed/>
    <w:rsid w:val="00435851"/>
  </w:style>
  <w:style w:type="paragraph" w:customStyle="1" w:styleId="Horario">
    <w:name w:val="Horario"/>
    <w:basedOn w:val="Normal"/>
    <w:rsid w:val="002A7E4A"/>
    <w:pPr>
      <w:tabs>
        <w:tab w:val="left" w:pos="2664"/>
      </w:tabs>
      <w:snapToGrid w:val="0"/>
      <w:spacing w:after="0" w:line="240" w:lineRule="auto"/>
    </w:pPr>
    <w:rPr>
      <w:rFonts w:eastAsia="Times New Roman"/>
      <w:lang w:val="es-ES"/>
    </w:rPr>
  </w:style>
  <w:style w:type="paragraph" w:styleId="NoSpacing">
    <w:name w:val="No Spacing"/>
    <w:link w:val="NoSpacingChar"/>
    <w:uiPriority w:val="1"/>
    <w:qFormat/>
    <w:rsid w:val="00CD0423"/>
    <w:rPr>
      <w:rFonts w:eastAsia="Times New Roman"/>
      <w:sz w:val="22"/>
      <w:szCs w:val="22"/>
    </w:rPr>
  </w:style>
  <w:style w:type="character" w:customStyle="1" w:styleId="NoSpacingChar">
    <w:name w:val="No Spacing Char"/>
    <w:link w:val="NoSpacing"/>
    <w:uiPriority w:val="1"/>
    <w:rsid w:val="00CD0423"/>
    <w:rPr>
      <w:rFonts w:eastAsia="Times New Roman"/>
      <w:sz w:val="22"/>
      <w:szCs w:val="22"/>
    </w:rPr>
  </w:style>
  <w:style w:type="character" w:styleId="PlaceholderText">
    <w:name w:val="Placeholder Text"/>
    <w:uiPriority w:val="99"/>
    <w:semiHidden/>
    <w:rsid w:val="002C6F61"/>
    <w:rPr>
      <w:color w:val="808080"/>
    </w:rPr>
  </w:style>
  <w:style w:type="table" w:styleId="LightList-Accent3">
    <w:name w:val="Light List Accent 3"/>
    <w:basedOn w:val="TableNormal"/>
    <w:uiPriority w:val="61"/>
    <w:rsid w:val="006826E1"/>
    <w:rPr>
      <w:rFonts w:eastAsia="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PlainTable1">
    <w:name w:val="Plain Table 1"/>
    <w:basedOn w:val="TableNormal"/>
    <w:uiPriority w:val="41"/>
    <w:rsid w:val="00257EA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1">
    <w:name w:val="Grid Table 4 Accent 1"/>
    <w:basedOn w:val="TableNormal"/>
    <w:uiPriority w:val="49"/>
    <w:rsid w:val="00257EAF"/>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2">
    <w:name w:val="Grid Table 4 Accent 2"/>
    <w:basedOn w:val="TableNormal"/>
    <w:uiPriority w:val="49"/>
    <w:rsid w:val="00257EAF"/>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ListParagraphChar">
    <w:name w:val="List Paragraph Char"/>
    <w:link w:val="ListParagraph"/>
    <w:uiPriority w:val="34"/>
    <w:locked/>
    <w:rsid w:val="006F6842"/>
    <w:rPr>
      <w:rFonts w:ascii="Bahnschrift" w:hAnsi="Bahnschrift"/>
      <w:noProof/>
      <w:szCs w:val="22"/>
      <w:lang w:val="es-ES_tradnl"/>
    </w:rPr>
  </w:style>
  <w:style w:type="character" w:styleId="UnresolvedMention">
    <w:name w:val="Unresolved Mention"/>
    <w:uiPriority w:val="99"/>
    <w:semiHidden/>
    <w:unhideWhenUsed/>
    <w:rsid w:val="00D90486"/>
    <w:rPr>
      <w:color w:val="605E5C"/>
      <w:shd w:val="clear" w:color="auto" w:fill="E1DFDD"/>
    </w:rPr>
  </w:style>
  <w:style w:type="character" w:customStyle="1" w:styleId="style5">
    <w:name w:val="style5"/>
    <w:basedOn w:val="DefaultParagraphFont"/>
    <w:rsid w:val="00A75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8904">
      <w:bodyDiv w:val="1"/>
      <w:marLeft w:val="0"/>
      <w:marRight w:val="0"/>
      <w:marTop w:val="0"/>
      <w:marBottom w:val="0"/>
      <w:divBdr>
        <w:top w:val="none" w:sz="0" w:space="0" w:color="auto"/>
        <w:left w:val="none" w:sz="0" w:space="0" w:color="auto"/>
        <w:bottom w:val="none" w:sz="0" w:space="0" w:color="auto"/>
        <w:right w:val="none" w:sz="0" w:space="0" w:color="auto"/>
      </w:divBdr>
    </w:div>
    <w:div w:id="9455210">
      <w:bodyDiv w:val="1"/>
      <w:marLeft w:val="0"/>
      <w:marRight w:val="0"/>
      <w:marTop w:val="0"/>
      <w:marBottom w:val="0"/>
      <w:divBdr>
        <w:top w:val="none" w:sz="0" w:space="0" w:color="auto"/>
        <w:left w:val="none" w:sz="0" w:space="0" w:color="auto"/>
        <w:bottom w:val="none" w:sz="0" w:space="0" w:color="auto"/>
        <w:right w:val="none" w:sz="0" w:space="0" w:color="auto"/>
      </w:divBdr>
    </w:div>
    <w:div w:id="29453326">
      <w:bodyDiv w:val="1"/>
      <w:marLeft w:val="0"/>
      <w:marRight w:val="0"/>
      <w:marTop w:val="0"/>
      <w:marBottom w:val="0"/>
      <w:divBdr>
        <w:top w:val="none" w:sz="0" w:space="0" w:color="auto"/>
        <w:left w:val="none" w:sz="0" w:space="0" w:color="auto"/>
        <w:bottom w:val="none" w:sz="0" w:space="0" w:color="auto"/>
        <w:right w:val="none" w:sz="0" w:space="0" w:color="auto"/>
      </w:divBdr>
    </w:div>
    <w:div w:id="37709685">
      <w:bodyDiv w:val="1"/>
      <w:marLeft w:val="0"/>
      <w:marRight w:val="0"/>
      <w:marTop w:val="0"/>
      <w:marBottom w:val="0"/>
      <w:divBdr>
        <w:top w:val="none" w:sz="0" w:space="0" w:color="auto"/>
        <w:left w:val="none" w:sz="0" w:space="0" w:color="auto"/>
        <w:bottom w:val="none" w:sz="0" w:space="0" w:color="auto"/>
        <w:right w:val="none" w:sz="0" w:space="0" w:color="auto"/>
      </w:divBdr>
    </w:div>
    <w:div w:id="65541193">
      <w:bodyDiv w:val="1"/>
      <w:marLeft w:val="0"/>
      <w:marRight w:val="0"/>
      <w:marTop w:val="0"/>
      <w:marBottom w:val="0"/>
      <w:divBdr>
        <w:top w:val="none" w:sz="0" w:space="0" w:color="auto"/>
        <w:left w:val="none" w:sz="0" w:space="0" w:color="auto"/>
        <w:bottom w:val="none" w:sz="0" w:space="0" w:color="auto"/>
        <w:right w:val="none" w:sz="0" w:space="0" w:color="auto"/>
      </w:divBdr>
    </w:div>
    <w:div w:id="70200199">
      <w:bodyDiv w:val="1"/>
      <w:marLeft w:val="0"/>
      <w:marRight w:val="0"/>
      <w:marTop w:val="0"/>
      <w:marBottom w:val="0"/>
      <w:divBdr>
        <w:top w:val="none" w:sz="0" w:space="0" w:color="auto"/>
        <w:left w:val="none" w:sz="0" w:space="0" w:color="auto"/>
        <w:bottom w:val="none" w:sz="0" w:space="0" w:color="auto"/>
        <w:right w:val="none" w:sz="0" w:space="0" w:color="auto"/>
      </w:divBdr>
    </w:div>
    <w:div w:id="71512283">
      <w:bodyDiv w:val="1"/>
      <w:marLeft w:val="0"/>
      <w:marRight w:val="0"/>
      <w:marTop w:val="0"/>
      <w:marBottom w:val="0"/>
      <w:divBdr>
        <w:top w:val="none" w:sz="0" w:space="0" w:color="auto"/>
        <w:left w:val="none" w:sz="0" w:space="0" w:color="auto"/>
        <w:bottom w:val="none" w:sz="0" w:space="0" w:color="auto"/>
        <w:right w:val="none" w:sz="0" w:space="0" w:color="auto"/>
      </w:divBdr>
    </w:div>
    <w:div w:id="75521311">
      <w:bodyDiv w:val="1"/>
      <w:marLeft w:val="0"/>
      <w:marRight w:val="0"/>
      <w:marTop w:val="0"/>
      <w:marBottom w:val="0"/>
      <w:divBdr>
        <w:top w:val="none" w:sz="0" w:space="0" w:color="auto"/>
        <w:left w:val="none" w:sz="0" w:space="0" w:color="auto"/>
        <w:bottom w:val="none" w:sz="0" w:space="0" w:color="auto"/>
        <w:right w:val="none" w:sz="0" w:space="0" w:color="auto"/>
      </w:divBdr>
    </w:div>
    <w:div w:id="79959544">
      <w:bodyDiv w:val="1"/>
      <w:marLeft w:val="0"/>
      <w:marRight w:val="0"/>
      <w:marTop w:val="0"/>
      <w:marBottom w:val="0"/>
      <w:divBdr>
        <w:top w:val="none" w:sz="0" w:space="0" w:color="auto"/>
        <w:left w:val="none" w:sz="0" w:space="0" w:color="auto"/>
        <w:bottom w:val="none" w:sz="0" w:space="0" w:color="auto"/>
        <w:right w:val="none" w:sz="0" w:space="0" w:color="auto"/>
      </w:divBdr>
    </w:div>
    <w:div w:id="98794861">
      <w:bodyDiv w:val="1"/>
      <w:marLeft w:val="0"/>
      <w:marRight w:val="0"/>
      <w:marTop w:val="0"/>
      <w:marBottom w:val="0"/>
      <w:divBdr>
        <w:top w:val="none" w:sz="0" w:space="0" w:color="auto"/>
        <w:left w:val="none" w:sz="0" w:space="0" w:color="auto"/>
        <w:bottom w:val="none" w:sz="0" w:space="0" w:color="auto"/>
        <w:right w:val="none" w:sz="0" w:space="0" w:color="auto"/>
      </w:divBdr>
    </w:div>
    <w:div w:id="99640602">
      <w:bodyDiv w:val="1"/>
      <w:marLeft w:val="0"/>
      <w:marRight w:val="0"/>
      <w:marTop w:val="0"/>
      <w:marBottom w:val="0"/>
      <w:divBdr>
        <w:top w:val="none" w:sz="0" w:space="0" w:color="auto"/>
        <w:left w:val="none" w:sz="0" w:space="0" w:color="auto"/>
        <w:bottom w:val="none" w:sz="0" w:space="0" w:color="auto"/>
        <w:right w:val="none" w:sz="0" w:space="0" w:color="auto"/>
      </w:divBdr>
    </w:div>
    <w:div w:id="100609721">
      <w:bodyDiv w:val="1"/>
      <w:marLeft w:val="0"/>
      <w:marRight w:val="0"/>
      <w:marTop w:val="0"/>
      <w:marBottom w:val="0"/>
      <w:divBdr>
        <w:top w:val="none" w:sz="0" w:space="0" w:color="auto"/>
        <w:left w:val="none" w:sz="0" w:space="0" w:color="auto"/>
        <w:bottom w:val="none" w:sz="0" w:space="0" w:color="auto"/>
        <w:right w:val="none" w:sz="0" w:space="0" w:color="auto"/>
      </w:divBdr>
    </w:div>
    <w:div w:id="105586434">
      <w:bodyDiv w:val="1"/>
      <w:marLeft w:val="0"/>
      <w:marRight w:val="0"/>
      <w:marTop w:val="0"/>
      <w:marBottom w:val="0"/>
      <w:divBdr>
        <w:top w:val="none" w:sz="0" w:space="0" w:color="auto"/>
        <w:left w:val="none" w:sz="0" w:space="0" w:color="auto"/>
        <w:bottom w:val="none" w:sz="0" w:space="0" w:color="auto"/>
        <w:right w:val="none" w:sz="0" w:space="0" w:color="auto"/>
      </w:divBdr>
    </w:div>
    <w:div w:id="116144981">
      <w:bodyDiv w:val="1"/>
      <w:marLeft w:val="0"/>
      <w:marRight w:val="0"/>
      <w:marTop w:val="0"/>
      <w:marBottom w:val="0"/>
      <w:divBdr>
        <w:top w:val="none" w:sz="0" w:space="0" w:color="auto"/>
        <w:left w:val="none" w:sz="0" w:space="0" w:color="auto"/>
        <w:bottom w:val="none" w:sz="0" w:space="0" w:color="auto"/>
        <w:right w:val="none" w:sz="0" w:space="0" w:color="auto"/>
      </w:divBdr>
    </w:div>
    <w:div w:id="136581165">
      <w:bodyDiv w:val="1"/>
      <w:marLeft w:val="0"/>
      <w:marRight w:val="0"/>
      <w:marTop w:val="0"/>
      <w:marBottom w:val="0"/>
      <w:divBdr>
        <w:top w:val="none" w:sz="0" w:space="0" w:color="auto"/>
        <w:left w:val="none" w:sz="0" w:space="0" w:color="auto"/>
        <w:bottom w:val="none" w:sz="0" w:space="0" w:color="auto"/>
        <w:right w:val="none" w:sz="0" w:space="0" w:color="auto"/>
      </w:divBdr>
    </w:div>
    <w:div w:id="141311584">
      <w:bodyDiv w:val="1"/>
      <w:marLeft w:val="0"/>
      <w:marRight w:val="0"/>
      <w:marTop w:val="0"/>
      <w:marBottom w:val="0"/>
      <w:divBdr>
        <w:top w:val="none" w:sz="0" w:space="0" w:color="auto"/>
        <w:left w:val="none" w:sz="0" w:space="0" w:color="auto"/>
        <w:bottom w:val="none" w:sz="0" w:space="0" w:color="auto"/>
        <w:right w:val="none" w:sz="0" w:space="0" w:color="auto"/>
      </w:divBdr>
    </w:div>
    <w:div w:id="150759774">
      <w:bodyDiv w:val="1"/>
      <w:marLeft w:val="0"/>
      <w:marRight w:val="0"/>
      <w:marTop w:val="0"/>
      <w:marBottom w:val="0"/>
      <w:divBdr>
        <w:top w:val="none" w:sz="0" w:space="0" w:color="auto"/>
        <w:left w:val="none" w:sz="0" w:space="0" w:color="auto"/>
        <w:bottom w:val="none" w:sz="0" w:space="0" w:color="auto"/>
        <w:right w:val="none" w:sz="0" w:space="0" w:color="auto"/>
      </w:divBdr>
    </w:div>
    <w:div w:id="152331390">
      <w:bodyDiv w:val="1"/>
      <w:marLeft w:val="0"/>
      <w:marRight w:val="0"/>
      <w:marTop w:val="0"/>
      <w:marBottom w:val="0"/>
      <w:divBdr>
        <w:top w:val="none" w:sz="0" w:space="0" w:color="auto"/>
        <w:left w:val="none" w:sz="0" w:space="0" w:color="auto"/>
        <w:bottom w:val="none" w:sz="0" w:space="0" w:color="auto"/>
        <w:right w:val="none" w:sz="0" w:space="0" w:color="auto"/>
      </w:divBdr>
    </w:div>
    <w:div w:id="158618370">
      <w:bodyDiv w:val="1"/>
      <w:marLeft w:val="0"/>
      <w:marRight w:val="0"/>
      <w:marTop w:val="0"/>
      <w:marBottom w:val="0"/>
      <w:divBdr>
        <w:top w:val="none" w:sz="0" w:space="0" w:color="auto"/>
        <w:left w:val="none" w:sz="0" w:space="0" w:color="auto"/>
        <w:bottom w:val="none" w:sz="0" w:space="0" w:color="auto"/>
        <w:right w:val="none" w:sz="0" w:space="0" w:color="auto"/>
      </w:divBdr>
    </w:div>
    <w:div w:id="175462472">
      <w:bodyDiv w:val="1"/>
      <w:marLeft w:val="0"/>
      <w:marRight w:val="0"/>
      <w:marTop w:val="0"/>
      <w:marBottom w:val="0"/>
      <w:divBdr>
        <w:top w:val="none" w:sz="0" w:space="0" w:color="auto"/>
        <w:left w:val="none" w:sz="0" w:space="0" w:color="auto"/>
        <w:bottom w:val="none" w:sz="0" w:space="0" w:color="auto"/>
        <w:right w:val="none" w:sz="0" w:space="0" w:color="auto"/>
      </w:divBdr>
    </w:div>
    <w:div w:id="208033428">
      <w:bodyDiv w:val="1"/>
      <w:marLeft w:val="0"/>
      <w:marRight w:val="0"/>
      <w:marTop w:val="0"/>
      <w:marBottom w:val="0"/>
      <w:divBdr>
        <w:top w:val="none" w:sz="0" w:space="0" w:color="auto"/>
        <w:left w:val="none" w:sz="0" w:space="0" w:color="auto"/>
        <w:bottom w:val="none" w:sz="0" w:space="0" w:color="auto"/>
        <w:right w:val="none" w:sz="0" w:space="0" w:color="auto"/>
      </w:divBdr>
    </w:div>
    <w:div w:id="210852823">
      <w:bodyDiv w:val="1"/>
      <w:marLeft w:val="0"/>
      <w:marRight w:val="0"/>
      <w:marTop w:val="0"/>
      <w:marBottom w:val="0"/>
      <w:divBdr>
        <w:top w:val="none" w:sz="0" w:space="0" w:color="auto"/>
        <w:left w:val="none" w:sz="0" w:space="0" w:color="auto"/>
        <w:bottom w:val="none" w:sz="0" w:space="0" w:color="auto"/>
        <w:right w:val="none" w:sz="0" w:space="0" w:color="auto"/>
      </w:divBdr>
    </w:div>
    <w:div w:id="214045346">
      <w:bodyDiv w:val="1"/>
      <w:marLeft w:val="0"/>
      <w:marRight w:val="0"/>
      <w:marTop w:val="0"/>
      <w:marBottom w:val="0"/>
      <w:divBdr>
        <w:top w:val="none" w:sz="0" w:space="0" w:color="auto"/>
        <w:left w:val="none" w:sz="0" w:space="0" w:color="auto"/>
        <w:bottom w:val="none" w:sz="0" w:space="0" w:color="auto"/>
        <w:right w:val="none" w:sz="0" w:space="0" w:color="auto"/>
      </w:divBdr>
    </w:div>
    <w:div w:id="214392451">
      <w:bodyDiv w:val="1"/>
      <w:marLeft w:val="0"/>
      <w:marRight w:val="0"/>
      <w:marTop w:val="0"/>
      <w:marBottom w:val="0"/>
      <w:divBdr>
        <w:top w:val="none" w:sz="0" w:space="0" w:color="auto"/>
        <w:left w:val="none" w:sz="0" w:space="0" w:color="auto"/>
        <w:bottom w:val="none" w:sz="0" w:space="0" w:color="auto"/>
        <w:right w:val="none" w:sz="0" w:space="0" w:color="auto"/>
      </w:divBdr>
    </w:div>
    <w:div w:id="231933219">
      <w:bodyDiv w:val="1"/>
      <w:marLeft w:val="0"/>
      <w:marRight w:val="0"/>
      <w:marTop w:val="0"/>
      <w:marBottom w:val="0"/>
      <w:divBdr>
        <w:top w:val="none" w:sz="0" w:space="0" w:color="auto"/>
        <w:left w:val="none" w:sz="0" w:space="0" w:color="auto"/>
        <w:bottom w:val="none" w:sz="0" w:space="0" w:color="auto"/>
        <w:right w:val="none" w:sz="0" w:space="0" w:color="auto"/>
      </w:divBdr>
    </w:div>
    <w:div w:id="255796528">
      <w:bodyDiv w:val="1"/>
      <w:marLeft w:val="0"/>
      <w:marRight w:val="0"/>
      <w:marTop w:val="0"/>
      <w:marBottom w:val="0"/>
      <w:divBdr>
        <w:top w:val="none" w:sz="0" w:space="0" w:color="auto"/>
        <w:left w:val="none" w:sz="0" w:space="0" w:color="auto"/>
        <w:bottom w:val="none" w:sz="0" w:space="0" w:color="auto"/>
        <w:right w:val="none" w:sz="0" w:space="0" w:color="auto"/>
      </w:divBdr>
    </w:div>
    <w:div w:id="270549828">
      <w:bodyDiv w:val="1"/>
      <w:marLeft w:val="0"/>
      <w:marRight w:val="0"/>
      <w:marTop w:val="0"/>
      <w:marBottom w:val="0"/>
      <w:divBdr>
        <w:top w:val="none" w:sz="0" w:space="0" w:color="auto"/>
        <w:left w:val="none" w:sz="0" w:space="0" w:color="auto"/>
        <w:bottom w:val="none" w:sz="0" w:space="0" w:color="auto"/>
        <w:right w:val="none" w:sz="0" w:space="0" w:color="auto"/>
      </w:divBdr>
    </w:div>
    <w:div w:id="270630400">
      <w:bodyDiv w:val="1"/>
      <w:marLeft w:val="0"/>
      <w:marRight w:val="0"/>
      <w:marTop w:val="0"/>
      <w:marBottom w:val="0"/>
      <w:divBdr>
        <w:top w:val="none" w:sz="0" w:space="0" w:color="auto"/>
        <w:left w:val="none" w:sz="0" w:space="0" w:color="auto"/>
        <w:bottom w:val="none" w:sz="0" w:space="0" w:color="auto"/>
        <w:right w:val="none" w:sz="0" w:space="0" w:color="auto"/>
      </w:divBdr>
    </w:div>
    <w:div w:id="319575647">
      <w:bodyDiv w:val="1"/>
      <w:marLeft w:val="0"/>
      <w:marRight w:val="0"/>
      <w:marTop w:val="0"/>
      <w:marBottom w:val="0"/>
      <w:divBdr>
        <w:top w:val="none" w:sz="0" w:space="0" w:color="auto"/>
        <w:left w:val="none" w:sz="0" w:space="0" w:color="auto"/>
        <w:bottom w:val="none" w:sz="0" w:space="0" w:color="auto"/>
        <w:right w:val="none" w:sz="0" w:space="0" w:color="auto"/>
      </w:divBdr>
    </w:div>
    <w:div w:id="319894917">
      <w:bodyDiv w:val="1"/>
      <w:marLeft w:val="0"/>
      <w:marRight w:val="0"/>
      <w:marTop w:val="0"/>
      <w:marBottom w:val="0"/>
      <w:divBdr>
        <w:top w:val="none" w:sz="0" w:space="0" w:color="auto"/>
        <w:left w:val="none" w:sz="0" w:space="0" w:color="auto"/>
        <w:bottom w:val="none" w:sz="0" w:space="0" w:color="auto"/>
        <w:right w:val="none" w:sz="0" w:space="0" w:color="auto"/>
      </w:divBdr>
    </w:div>
    <w:div w:id="322589807">
      <w:bodyDiv w:val="1"/>
      <w:marLeft w:val="0"/>
      <w:marRight w:val="0"/>
      <w:marTop w:val="0"/>
      <w:marBottom w:val="0"/>
      <w:divBdr>
        <w:top w:val="none" w:sz="0" w:space="0" w:color="auto"/>
        <w:left w:val="none" w:sz="0" w:space="0" w:color="auto"/>
        <w:bottom w:val="none" w:sz="0" w:space="0" w:color="auto"/>
        <w:right w:val="none" w:sz="0" w:space="0" w:color="auto"/>
      </w:divBdr>
    </w:div>
    <w:div w:id="323894184">
      <w:bodyDiv w:val="1"/>
      <w:marLeft w:val="0"/>
      <w:marRight w:val="0"/>
      <w:marTop w:val="0"/>
      <w:marBottom w:val="0"/>
      <w:divBdr>
        <w:top w:val="none" w:sz="0" w:space="0" w:color="auto"/>
        <w:left w:val="none" w:sz="0" w:space="0" w:color="auto"/>
        <w:bottom w:val="none" w:sz="0" w:space="0" w:color="auto"/>
        <w:right w:val="none" w:sz="0" w:space="0" w:color="auto"/>
      </w:divBdr>
    </w:div>
    <w:div w:id="332025412">
      <w:bodyDiv w:val="1"/>
      <w:marLeft w:val="0"/>
      <w:marRight w:val="0"/>
      <w:marTop w:val="0"/>
      <w:marBottom w:val="0"/>
      <w:divBdr>
        <w:top w:val="none" w:sz="0" w:space="0" w:color="auto"/>
        <w:left w:val="none" w:sz="0" w:space="0" w:color="auto"/>
        <w:bottom w:val="none" w:sz="0" w:space="0" w:color="auto"/>
        <w:right w:val="none" w:sz="0" w:space="0" w:color="auto"/>
      </w:divBdr>
    </w:div>
    <w:div w:id="341013385">
      <w:bodyDiv w:val="1"/>
      <w:marLeft w:val="0"/>
      <w:marRight w:val="0"/>
      <w:marTop w:val="0"/>
      <w:marBottom w:val="0"/>
      <w:divBdr>
        <w:top w:val="none" w:sz="0" w:space="0" w:color="auto"/>
        <w:left w:val="none" w:sz="0" w:space="0" w:color="auto"/>
        <w:bottom w:val="none" w:sz="0" w:space="0" w:color="auto"/>
        <w:right w:val="none" w:sz="0" w:space="0" w:color="auto"/>
      </w:divBdr>
    </w:div>
    <w:div w:id="361396429">
      <w:bodyDiv w:val="1"/>
      <w:marLeft w:val="0"/>
      <w:marRight w:val="0"/>
      <w:marTop w:val="0"/>
      <w:marBottom w:val="0"/>
      <w:divBdr>
        <w:top w:val="none" w:sz="0" w:space="0" w:color="auto"/>
        <w:left w:val="none" w:sz="0" w:space="0" w:color="auto"/>
        <w:bottom w:val="none" w:sz="0" w:space="0" w:color="auto"/>
        <w:right w:val="none" w:sz="0" w:space="0" w:color="auto"/>
      </w:divBdr>
    </w:div>
    <w:div w:id="361588638">
      <w:bodyDiv w:val="1"/>
      <w:marLeft w:val="0"/>
      <w:marRight w:val="0"/>
      <w:marTop w:val="0"/>
      <w:marBottom w:val="0"/>
      <w:divBdr>
        <w:top w:val="none" w:sz="0" w:space="0" w:color="auto"/>
        <w:left w:val="none" w:sz="0" w:space="0" w:color="auto"/>
        <w:bottom w:val="none" w:sz="0" w:space="0" w:color="auto"/>
        <w:right w:val="none" w:sz="0" w:space="0" w:color="auto"/>
      </w:divBdr>
    </w:div>
    <w:div w:id="362481204">
      <w:bodyDiv w:val="1"/>
      <w:marLeft w:val="0"/>
      <w:marRight w:val="0"/>
      <w:marTop w:val="0"/>
      <w:marBottom w:val="0"/>
      <w:divBdr>
        <w:top w:val="none" w:sz="0" w:space="0" w:color="auto"/>
        <w:left w:val="none" w:sz="0" w:space="0" w:color="auto"/>
        <w:bottom w:val="none" w:sz="0" w:space="0" w:color="auto"/>
        <w:right w:val="none" w:sz="0" w:space="0" w:color="auto"/>
      </w:divBdr>
    </w:div>
    <w:div w:id="373625056">
      <w:bodyDiv w:val="1"/>
      <w:marLeft w:val="0"/>
      <w:marRight w:val="0"/>
      <w:marTop w:val="0"/>
      <w:marBottom w:val="0"/>
      <w:divBdr>
        <w:top w:val="none" w:sz="0" w:space="0" w:color="auto"/>
        <w:left w:val="none" w:sz="0" w:space="0" w:color="auto"/>
        <w:bottom w:val="none" w:sz="0" w:space="0" w:color="auto"/>
        <w:right w:val="none" w:sz="0" w:space="0" w:color="auto"/>
      </w:divBdr>
    </w:div>
    <w:div w:id="379862820">
      <w:bodyDiv w:val="1"/>
      <w:marLeft w:val="0"/>
      <w:marRight w:val="0"/>
      <w:marTop w:val="0"/>
      <w:marBottom w:val="0"/>
      <w:divBdr>
        <w:top w:val="none" w:sz="0" w:space="0" w:color="auto"/>
        <w:left w:val="none" w:sz="0" w:space="0" w:color="auto"/>
        <w:bottom w:val="none" w:sz="0" w:space="0" w:color="auto"/>
        <w:right w:val="none" w:sz="0" w:space="0" w:color="auto"/>
      </w:divBdr>
    </w:div>
    <w:div w:id="385492565">
      <w:bodyDiv w:val="1"/>
      <w:marLeft w:val="0"/>
      <w:marRight w:val="0"/>
      <w:marTop w:val="0"/>
      <w:marBottom w:val="0"/>
      <w:divBdr>
        <w:top w:val="none" w:sz="0" w:space="0" w:color="auto"/>
        <w:left w:val="none" w:sz="0" w:space="0" w:color="auto"/>
        <w:bottom w:val="none" w:sz="0" w:space="0" w:color="auto"/>
        <w:right w:val="none" w:sz="0" w:space="0" w:color="auto"/>
      </w:divBdr>
    </w:div>
    <w:div w:id="400637790">
      <w:bodyDiv w:val="1"/>
      <w:marLeft w:val="0"/>
      <w:marRight w:val="0"/>
      <w:marTop w:val="0"/>
      <w:marBottom w:val="0"/>
      <w:divBdr>
        <w:top w:val="none" w:sz="0" w:space="0" w:color="auto"/>
        <w:left w:val="none" w:sz="0" w:space="0" w:color="auto"/>
        <w:bottom w:val="none" w:sz="0" w:space="0" w:color="auto"/>
        <w:right w:val="none" w:sz="0" w:space="0" w:color="auto"/>
      </w:divBdr>
    </w:div>
    <w:div w:id="407771624">
      <w:bodyDiv w:val="1"/>
      <w:marLeft w:val="0"/>
      <w:marRight w:val="0"/>
      <w:marTop w:val="0"/>
      <w:marBottom w:val="0"/>
      <w:divBdr>
        <w:top w:val="none" w:sz="0" w:space="0" w:color="auto"/>
        <w:left w:val="none" w:sz="0" w:space="0" w:color="auto"/>
        <w:bottom w:val="none" w:sz="0" w:space="0" w:color="auto"/>
        <w:right w:val="none" w:sz="0" w:space="0" w:color="auto"/>
      </w:divBdr>
    </w:div>
    <w:div w:id="419527203">
      <w:bodyDiv w:val="1"/>
      <w:marLeft w:val="0"/>
      <w:marRight w:val="0"/>
      <w:marTop w:val="0"/>
      <w:marBottom w:val="0"/>
      <w:divBdr>
        <w:top w:val="none" w:sz="0" w:space="0" w:color="auto"/>
        <w:left w:val="none" w:sz="0" w:space="0" w:color="auto"/>
        <w:bottom w:val="none" w:sz="0" w:space="0" w:color="auto"/>
        <w:right w:val="none" w:sz="0" w:space="0" w:color="auto"/>
      </w:divBdr>
    </w:div>
    <w:div w:id="435638500">
      <w:bodyDiv w:val="1"/>
      <w:marLeft w:val="0"/>
      <w:marRight w:val="0"/>
      <w:marTop w:val="0"/>
      <w:marBottom w:val="0"/>
      <w:divBdr>
        <w:top w:val="none" w:sz="0" w:space="0" w:color="auto"/>
        <w:left w:val="none" w:sz="0" w:space="0" w:color="auto"/>
        <w:bottom w:val="none" w:sz="0" w:space="0" w:color="auto"/>
        <w:right w:val="none" w:sz="0" w:space="0" w:color="auto"/>
      </w:divBdr>
    </w:div>
    <w:div w:id="441152532">
      <w:bodyDiv w:val="1"/>
      <w:marLeft w:val="0"/>
      <w:marRight w:val="0"/>
      <w:marTop w:val="0"/>
      <w:marBottom w:val="0"/>
      <w:divBdr>
        <w:top w:val="none" w:sz="0" w:space="0" w:color="auto"/>
        <w:left w:val="none" w:sz="0" w:space="0" w:color="auto"/>
        <w:bottom w:val="none" w:sz="0" w:space="0" w:color="auto"/>
        <w:right w:val="none" w:sz="0" w:space="0" w:color="auto"/>
      </w:divBdr>
    </w:div>
    <w:div w:id="449976164">
      <w:bodyDiv w:val="1"/>
      <w:marLeft w:val="0"/>
      <w:marRight w:val="0"/>
      <w:marTop w:val="0"/>
      <w:marBottom w:val="0"/>
      <w:divBdr>
        <w:top w:val="none" w:sz="0" w:space="0" w:color="auto"/>
        <w:left w:val="none" w:sz="0" w:space="0" w:color="auto"/>
        <w:bottom w:val="none" w:sz="0" w:space="0" w:color="auto"/>
        <w:right w:val="none" w:sz="0" w:space="0" w:color="auto"/>
      </w:divBdr>
    </w:div>
    <w:div w:id="480196454">
      <w:bodyDiv w:val="1"/>
      <w:marLeft w:val="0"/>
      <w:marRight w:val="0"/>
      <w:marTop w:val="0"/>
      <w:marBottom w:val="0"/>
      <w:divBdr>
        <w:top w:val="none" w:sz="0" w:space="0" w:color="auto"/>
        <w:left w:val="none" w:sz="0" w:space="0" w:color="auto"/>
        <w:bottom w:val="none" w:sz="0" w:space="0" w:color="auto"/>
        <w:right w:val="none" w:sz="0" w:space="0" w:color="auto"/>
      </w:divBdr>
    </w:div>
    <w:div w:id="482739472">
      <w:bodyDiv w:val="1"/>
      <w:marLeft w:val="0"/>
      <w:marRight w:val="0"/>
      <w:marTop w:val="0"/>
      <w:marBottom w:val="0"/>
      <w:divBdr>
        <w:top w:val="none" w:sz="0" w:space="0" w:color="auto"/>
        <w:left w:val="none" w:sz="0" w:space="0" w:color="auto"/>
        <w:bottom w:val="none" w:sz="0" w:space="0" w:color="auto"/>
        <w:right w:val="none" w:sz="0" w:space="0" w:color="auto"/>
      </w:divBdr>
    </w:div>
    <w:div w:id="490407061">
      <w:bodyDiv w:val="1"/>
      <w:marLeft w:val="0"/>
      <w:marRight w:val="0"/>
      <w:marTop w:val="0"/>
      <w:marBottom w:val="0"/>
      <w:divBdr>
        <w:top w:val="none" w:sz="0" w:space="0" w:color="auto"/>
        <w:left w:val="none" w:sz="0" w:space="0" w:color="auto"/>
        <w:bottom w:val="none" w:sz="0" w:space="0" w:color="auto"/>
        <w:right w:val="none" w:sz="0" w:space="0" w:color="auto"/>
      </w:divBdr>
    </w:div>
    <w:div w:id="494612134">
      <w:bodyDiv w:val="1"/>
      <w:marLeft w:val="0"/>
      <w:marRight w:val="0"/>
      <w:marTop w:val="0"/>
      <w:marBottom w:val="0"/>
      <w:divBdr>
        <w:top w:val="none" w:sz="0" w:space="0" w:color="auto"/>
        <w:left w:val="none" w:sz="0" w:space="0" w:color="auto"/>
        <w:bottom w:val="none" w:sz="0" w:space="0" w:color="auto"/>
        <w:right w:val="none" w:sz="0" w:space="0" w:color="auto"/>
      </w:divBdr>
    </w:div>
    <w:div w:id="510490010">
      <w:bodyDiv w:val="1"/>
      <w:marLeft w:val="0"/>
      <w:marRight w:val="0"/>
      <w:marTop w:val="0"/>
      <w:marBottom w:val="0"/>
      <w:divBdr>
        <w:top w:val="none" w:sz="0" w:space="0" w:color="auto"/>
        <w:left w:val="none" w:sz="0" w:space="0" w:color="auto"/>
        <w:bottom w:val="none" w:sz="0" w:space="0" w:color="auto"/>
        <w:right w:val="none" w:sz="0" w:space="0" w:color="auto"/>
      </w:divBdr>
    </w:div>
    <w:div w:id="529562682">
      <w:bodyDiv w:val="1"/>
      <w:marLeft w:val="0"/>
      <w:marRight w:val="0"/>
      <w:marTop w:val="0"/>
      <w:marBottom w:val="0"/>
      <w:divBdr>
        <w:top w:val="none" w:sz="0" w:space="0" w:color="auto"/>
        <w:left w:val="none" w:sz="0" w:space="0" w:color="auto"/>
        <w:bottom w:val="none" w:sz="0" w:space="0" w:color="auto"/>
        <w:right w:val="none" w:sz="0" w:space="0" w:color="auto"/>
      </w:divBdr>
    </w:div>
    <w:div w:id="530218746">
      <w:bodyDiv w:val="1"/>
      <w:marLeft w:val="0"/>
      <w:marRight w:val="0"/>
      <w:marTop w:val="0"/>
      <w:marBottom w:val="0"/>
      <w:divBdr>
        <w:top w:val="none" w:sz="0" w:space="0" w:color="auto"/>
        <w:left w:val="none" w:sz="0" w:space="0" w:color="auto"/>
        <w:bottom w:val="none" w:sz="0" w:space="0" w:color="auto"/>
        <w:right w:val="none" w:sz="0" w:space="0" w:color="auto"/>
      </w:divBdr>
    </w:div>
    <w:div w:id="539634728">
      <w:bodyDiv w:val="1"/>
      <w:marLeft w:val="0"/>
      <w:marRight w:val="0"/>
      <w:marTop w:val="0"/>
      <w:marBottom w:val="0"/>
      <w:divBdr>
        <w:top w:val="none" w:sz="0" w:space="0" w:color="auto"/>
        <w:left w:val="none" w:sz="0" w:space="0" w:color="auto"/>
        <w:bottom w:val="none" w:sz="0" w:space="0" w:color="auto"/>
        <w:right w:val="none" w:sz="0" w:space="0" w:color="auto"/>
      </w:divBdr>
    </w:div>
    <w:div w:id="547643960">
      <w:bodyDiv w:val="1"/>
      <w:marLeft w:val="0"/>
      <w:marRight w:val="0"/>
      <w:marTop w:val="0"/>
      <w:marBottom w:val="0"/>
      <w:divBdr>
        <w:top w:val="none" w:sz="0" w:space="0" w:color="auto"/>
        <w:left w:val="none" w:sz="0" w:space="0" w:color="auto"/>
        <w:bottom w:val="none" w:sz="0" w:space="0" w:color="auto"/>
        <w:right w:val="none" w:sz="0" w:space="0" w:color="auto"/>
      </w:divBdr>
    </w:div>
    <w:div w:id="553008819">
      <w:bodyDiv w:val="1"/>
      <w:marLeft w:val="0"/>
      <w:marRight w:val="0"/>
      <w:marTop w:val="0"/>
      <w:marBottom w:val="0"/>
      <w:divBdr>
        <w:top w:val="none" w:sz="0" w:space="0" w:color="auto"/>
        <w:left w:val="none" w:sz="0" w:space="0" w:color="auto"/>
        <w:bottom w:val="none" w:sz="0" w:space="0" w:color="auto"/>
        <w:right w:val="none" w:sz="0" w:space="0" w:color="auto"/>
      </w:divBdr>
    </w:div>
    <w:div w:id="554663162">
      <w:bodyDiv w:val="1"/>
      <w:marLeft w:val="0"/>
      <w:marRight w:val="0"/>
      <w:marTop w:val="0"/>
      <w:marBottom w:val="0"/>
      <w:divBdr>
        <w:top w:val="none" w:sz="0" w:space="0" w:color="auto"/>
        <w:left w:val="none" w:sz="0" w:space="0" w:color="auto"/>
        <w:bottom w:val="none" w:sz="0" w:space="0" w:color="auto"/>
        <w:right w:val="none" w:sz="0" w:space="0" w:color="auto"/>
      </w:divBdr>
    </w:div>
    <w:div w:id="562909742">
      <w:bodyDiv w:val="1"/>
      <w:marLeft w:val="0"/>
      <w:marRight w:val="0"/>
      <w:marTop w:val="0"/>
      <w:marBottom w:val="0"/>
      <w:divBdr>
        <w:top w:val="none" w:sz="0" w:space="0" w:color="auto"/>
        <w:left w:val="none" w:sz="0" w:space="0" w:color="auto"/>
        <w:bottom w:val="none" w:sz="0" w:space="0" w:color="auto"/>
        <w:right w:val="none" w:sz="0" w:space="0" w:color="auto"/>
      </w:divBdr>
    </w:div>
    <w:div w:id="586500471">
      <w:bodyDiv w:val="1"/>
      <w:marLeft w:val="0"/>
      <w:marRight w:val="0"/>
      <w:marTop w:val="0"/>
      <w:marBottom w:val="0"/>
      <w:divBdr>
        <w:top w:val="none" w:sz="0" w:space="0" w:color="auto"/>
        <w:left w:val="none" w:sz="0" w:space="0" w:color="auto"/>
        <w:bottom w:val="none" w:sz="0" w:space="0" w:color="auto"/>
        <w:right w:val="none" w:sz="0" w:space="0" w:color="auto"/>
      </w:divBdr>
    </w:div>
    <w:div w:id="587202771">
      <w:bodyDiv w:val="1"/>
      <w:marLeft w:val="0"/>
      <w:marRight w:val="0"/>
      <w:marTop w:val="0"/>
      <w:marBottom w:val="0"/>
      <w:divBdr>
        <w:top w:val="none" w:sz="0" w:space="0" w:color="auto"/>
        <w:left w:val="none" w:sz="0" w:space="0" w:color="auto"/>
        <w:bottom w:val="none" w:sz="0" w:space="0" w:color="auto"/>
        <w:right w:val="none" w:sz="0" w:space="0" w:color="auto"/>
      </w:divBdr>
    </w:div>
    <w:div w:id="609238639">
      <w:bodyDiv w:val="1"/>
      <w:marLeft w:val="0"/>
      <w:marRight w:val="0"/>
      <w:marTop w:val="0"/>
      <w:marBottom w:val="0"/>
      <w:divBdr>
        <w:top w:val="none" w:sz="0" w:space="0" w:color="auto"/>
        <w:left w:val="none" w:sz="0" w:space="0" w:color="auto"/>
        <w:bottom w:val="none" w:sz="0" w:space="0" w:color="auto"/>
        <w:right w:val="none" w:sz="0" w:space="0" w:color="auto"/>
      </w:divBdr>
    </w:div>
    <w:div w:id="611865262">
      <w:bodyDiv w:val="1"/>
      <w:marLeft w:val="0"/>
      <w:marRight w:val="0"/>
      <w:marTop w:val="0"/>
      <w:marBottom w:val="0"/>
      <w:divBdr>
        <w:top w:val="none" w:sz="0" w:space="0" w:color="auto"/>
        <w:left w:val="none" w:sz="0" w:space="0" w:color="auto"/>
        <w:bottom w:val="none" w:sz="0" w:space="0" w:color="auto"/>
        <w:right w:val="none" w:sz="0" w:space="0" w:color="auto"/>
      </w:divBdr>
    </w:div>
    <w:div w:id="611909950">
      <w:bodyDiv w:val="1"/>
      <w:marLeft w:val="0"/>
      <w:marRight w:val="0"/>
      <w:marTop w:val="0"/>
      <w:marBottom w:val="0"/>
      <w:divBdr>
        <w:top w:val="none" w:sz="0" w:space="0" w:color="auto"/>
        <w:left w:val="none" w:sz="0" w:space="0" w:color="auto"/>
        <w:bottom w:val="none" w:sz="0" w:space="0" w:color="auto"/>
        <w:right w:val="none" w:sz="0" w:space="0" w:color="auto"/>
      </w:divBdr>
    </w:div>
    <w:div w:id="634675859">
      <w:bodyDiv w:val="1"/>
      <w:marLeft w:val="0"/>
      <w:marRight w:val="0"/>
      <w:marTop w:val="0"/>
      <w:marBottom w:val="0"/>
      <w:divBdr>
        <w:top w:val="none" w:sz="0" w:space="0" w:color="auto"/>
        <w:left w:val="none" w:sz="0" w:space="0" w:color="auto"/>
        <w:bottom w:val="none" w:sz="0" w:space="0" w:color="auto"/>
        <w:right w:val="none" w:sz="0" w:space="0" w:color="auto"/>
      </w:divBdr>
    </w:div>
    <w:div w:id="636225307">
      <w:bodyDiv w:val="1"/>
      <w:marLeft w:val="0"/>
      <w:marRight w:val="0"/>
      <w:marTop w:val="0"/>
      <w:marBottom w:val="0"/>
      <w:divBdr>
        <w:top w:val="none" w:sz="0" w:space="0" w:color="auto"/>
        <w:left w:val="none" w:sz="0" w:space="0" w:color="auto"/>
        <w:bottom w:val="none" w:sz="0" w:space="0" w:color="auto"/>
        <w:right w:val="none" w:sz="0" w:space="0" w:color="auto"/>
      </w:divBdr>
    </w:div>
    <w:div w:id="651836818">
      <w:bodyDiv w:val="1"/>
      <w:marLeft w:val="0"/>
      <w:marRight w:val="0"/>
      <w:marTop w:val="0"/>
      <w:marBottom w:val="0"/>
      <w:divBdr>
        <w:top w:val="none" w:sz="0" w:space="0" w:color="auto"/>
        <w:left w:val="none" w:sz="0" w:space="0" w:color="auto"/>
        <w:bottom w:val="none" w:sz="0" w:space="0" w:color="auto"/>
        <w:right w:val="none" w:sz="0" w:space="0" w:color="auto"/>
      </w:divBdr>
    </w:div>
    <w:div w:id="653531643">
      <w:bodyDiv w:val="1"/>
      <w:marLeft w:val="0"/>
      <w:marRight w:val="0"/>
      <w:marTop w:val="0"/>
      <w:marBottom w:val="0"/>
      <w:divBdr>
        <w:top w:val="none" w:sz="0" w:space="0" w:color="auto"/>
        <w:left w:val="none" w:sz="0" w:space="0" w:color="auto"/>
        <w:bottom w:val="none" w:sz="0" w:space="0" w:color="auto"/>
        <w:right w:val="none" w:sz="0" w:space="0" w:color="auto"/>
      </w:divBdr>
    </w:div>
    <w:div w:id="658465268">
      <w:bodyDiv w:val="1"/>
      <w:marLeft w:val="0"/>
      <w:marRight w:val="0"/>
      <w:marTop w:val="0"/>
      <w:marBottom w:val="0"/>
      <w:divBdr>
        <w:top w:val="none" w:sz="0" w:space="0" w:color="auto"/>
        <w:left w:val="none" w:sz="0" w:space="0" w:color="auto"/>
        <w:bottom w:val="none" w:sz="0" w:space="0" w:color="auto"/>
        <w:right w:val="none" w:sz="0" w:space="0" w:color="auto"/>
      </w:divBdr>
    </w:div>
    <w:div w:id="676464741">
      <w:bodyDiv w:val="1"/>
      <w:marLeft w:val="0"/>
      <w:marRight w:val="0"/>
      <w:marTop w:val="0"/>
      <w:marBottom w:val="0"/>
      <w:divBdr>
        <w:top w:val="none" w:sz="0" w:space="0" w:color="auto"/>
        <w:left w:val="none" w:sz="0" w:space="0" w:color="auto"/>
        <w:bottom w:val="none" w:sz="0" w:space="0" w:color="auto"/>
        <w:right w:val="none" w:sz="0" w:space="0" w:color="auto"/>
      </w:divBdr>
    </w:div>
    <w:div w:id="679549517">
      <w:bodyDiv w:val="1"/>
      <w:marLeft w:val="0"/>
      <w:marRight w:val="0"/>
      <w:marTop w:val="0"/>
      <w:marBottom w:val="0"/>
      <w:divBdr>
        <w:top w:val="none" w:sz="0" w:space="0" w:color="auto"/>
        <w:left w:val="none" w:sz="0" w:space="0" w:color="auto"/>
        <w:bottom w:val="none" w:sz="0" w:space="0" w:color="auto"/>
        <w:right w:val="none" w:sz="0" w:space="0" w:color="auto"/>
      </w:divBdr>
    </w:div>
    <w:div w:id="685716031">
      <w:bodyDiv w:val="1"/>
      <w:marLeft w:val="0"/>
      <w:marRight w:val="0"/>
      <w:marTop w:val="0"/>
      <w:marBottom w:val="0"/>
      <w:divBdr>
        <w:top w:val="none" w:sz="0" w:space="0" w:color="auto"/>
        <w:left w:val="none" w:sz="0" w:space="0" w:color="auto"/>
        <w:bottom w:val="none" w:sz="0" w:space="0" w:color="auto"/>
        <w:right w:val="none" w:sz="0" w:space="0" w:color="auto"/>
      </w:divBdr>
    </w:div>
    <w:div w:id="689337383">
      <w:bodyDiv w:val="1"/>
      <w:marLeft w:val="0"/>
      <w:marRight w:val="0"/>
      <w:marTop w:val="0"/>
      <w:marBottom w:val="0"/>
      <w:divBdr>
        <w:top w:val="none" w:sz="0" w:space="0" w:color="auto"/>
        <w:left w:val="none" w:sz="0" w:space="0" w:color="auto"/>
        <w:bottom w:val="none" w:sz="0" w:space="0" w:color="auto"/>
        <w:right w:val="none" w:sz="0" w:space="0" w:color="auto"/>
      </w:divBdr>
    </w:div>
    <w:div w:id="700977825">
      <w:bodyDiv w:val="1"/>
      <w:marLeft w:val="0"/>
      <w:marRight w:val="0"/>
      <w:marTop w:val="0"/>
      <w:marBottom w:val="0"/>
      <w:divBdr>
        <w:top w:val="none" w:sz="0" w:space="0" w:color="auto"/>
        <w:left w:val="none" w:sz="0" w:space="0" w:color="auto"/>
        <w:bottom w:val="none" w:sz="0" w:space="0" w:color="auto"/>
        <w:right w:val="none" w:sz="0" w:space="0" w:color="auto"/>
      </w:divBdr>
    </w:div>
    <w:div w:id="714353888">
      <w:bodyDiv w:val="1"/>
      <w:marLeft w:val="0"/>
      <w:marRight w:val="0"/>
      <w:marTop w:val="0"/>
      <w:marBottom w:val="0"/>
      <w:divBdr>
        <w:top w:val="none" w:sz="0" w:space="0" w:color="auto"/>
        <w:left w:val="none" w:sz="0" w:space="0" w:color="auto"/>
        <w:bottom w:val="none" w:sz="0" w:space="0" w:color="auto"/>
        <w:right w:val="none" w:sz="0" w:space="0" w:color="auto"/>
      </w:divBdr>
    </w:div>
    <w:div w:id="719130430">
      <w:bodyDiv w:val="1"/>
      <w:marLeft w:val="0"/>
      <w:marRight w:val="0"/>
      <w:marTop w:val="0"/>
      <w:marBottom w:val="0"/>
      <w:divBdr>
        <w:top w:val="none" w:sz="0" w:space="0" w:color="auto"/>
        <w:left w:val="none" w:sz="0" w:space="0" w:color="auto"/>
        <w:bottom w:val="none" w:sz="0" w:space="0" w:color="auto"/>
        <w:right w:val="none" w:sz="0" w:space="0" w:color="auto"/>
      </w:divBdr>
    </w:div>
    <w:div w:id="720131249">
      <w:bodyDiv w:val="1"/>
      <w:marLeft w:val="0"/>
      <w:marRight w:val="0"/>
      <w:marTop w:val="0"/>
      <w:marBottom w:val="0"/>
      <w:divBdr>
        <w:top w:val="none" w:sz="0" w:space="0" w:color="auto"/>
        <w:left w:val="none" w:sz="0" w:space="0" w:color="auto"/>
        <w:bottom w:val="none" w:sz="0" w:space="0" w:color="auto"/>
        <w:right w:val="none" w:sz="0" w:space="0" w:color="auto"/>
      </w:divBdr>
    </w:div>
    <w:div w:id="720397186">
      <w:bodyDiv w:val="1"/>
      <w:marLeft w:val="0"/>
      <w:marRight w:val="0"/>
      <w:marTop w:val="0"/>
      <w:marBottom w:val="0"/>
      <w:divBdr>
        <w:top w:val="none" w:sz="0" w:space="0" w:color="auto"/>
        <w:left w:val="none" w:sz="0" w:space="0" w:color="auto"/>
        <w:bottom w:val="none" w:sz="0" w:space="0" w:color="auto"/>
        <w:right w:val="none" w:sz="0" w:space="0" w:color="auto"/>
      </w:divBdr>
    </w:div>
    <w:div w:id="775901712">
      <w:bodyDiv w:val="1"/>
      <w:marLeft w:val="0"/>
      <w:marRight w:val="0"/>
      <w:marTop w:val="0"/>
      <w:marBottom w:val="0"/>
      <w:divBdr>
        <w:top w:val="none" w:sz="0" w:space="0" w:color="auto"/>
        <w:left w:val="none" w:sz="0" w:space="0" w:color="auto"/>
        <w:bottom w:val="none" w:sz="0" w:space="0" w:color="auto"/>
        <w:right w:val="none" w:sz="0" w:space="0" w:color="auto"/>
      </w:divBdr>
    </w:div>
    <w:div w:id="780539243">
      <w:bodyDiv w:val="1"/>
      <w:marLeft w:val="0"/>
      <w:marRight w:val="0"/>
      <w:marTop w:val="0"/>
      <w:marBottom w:val="0"/>
      <w:divBdr>
        <w:top w:val="none" w:sz="0" w:space="0" w:color="auto"/>
        <w:left w:val="none" w:sz="0" w:space="0" w:color="auto"/>
        <w:bottom w:val="none" w:sz="0" w:space="0" w:color="auto"/>
        <w:right w:val="none" w:sz="0" w:space="0" w:color="auto"/>
      </w:divBdr>
    </w:div>
    <w:div w:id="783502626">
      <w:bodyDiv w:val="1"/>
      <w:marLeft w:val="0"/>
      <w:marRight w:val="0"/>
      <w:marTop w:val="0"/>
      <w:marBottom w:val="0"/>
      <w:divBdr>
        <w:top w:val="none" w:sz="0" w:space="0" w:color="auto"/>
        <w:left w:val="none" w:sz="0" w:space="0" w:color="auto"/>
        <w:bottom w:val="none" w:sz="0" w:space="0" w:color="auto"/>
        <w:right w:val="none" w:sz="0" w:space="0" w:color="auto"/>
      </w:divBdr>
    </w:div>
    <w:div w:id="784277813">
      <w:bodyDiv w:val="1"/>
      <w:marLeft w:val="0"/>
      <w:marRight w:val="0"/>
      <w:marTop w:val="0"/>
      <w:marBottom w:val="0"/>
      <w:divBdr>
        <w:top w:val="none" w:sz="0" w:space="0" w:color="auto"/>
        <w:left w:val="none" w:sz="0" w:space="0" w:color="auto"/>
        <w:bottom w:val="none" w:sz="0" w:space="0" w:color="auto"/>
        <w:right w:val="none" w:sz="0" w:space="0" w:color="auto"/>
      </w:divBdr>
    </w:div>
    <w:div w:id="808211979">
      <w:bodyDiv w:val="1"/>
      <w:marLeft w:val="0"/>
      <w:marRight w:val="0"/>
      <w:marTop w:val="0"/>
      <w:marBottom w:val="0"/>
      <w:divBdr>
        <w:top w:val="none" w:sz="0" w:space="0" w:color="auto"/>
        <w:left w:val="none" w:sz="0" w:space="0" w:color="auto"/>
        <w:bottom w:val="none" w:sz="0" w:space="0" w:color="auto"/>
        <w:right w:val="none" w:sz="0" w:space="0" w:color="auto"/>
      </w:divBdr>
    </w:div>
    <w:div w:id="832721182">
      <w:bodyDiv w:val="1"/>
      <w:marLeft w:val="0"/>
      <w:marRight w:val="0"/>
      <w:marTop w:val="0"/>
      <w:marBottom w:val="0"/>
      <w:divBdr>
        <w:top w:val="none" w:sz="0" w:space="0" w:color="auto"/>
        <w:left w:val="none" w:sz="0" w:space="0" w:color="auto"/>
        <w:bottom w:val="none" w:sz="0" w:space="0" w:color="auto"/>
        <w:right w:val="none" w:sz="0" w:space="0" w:color="auto"/>
      </w:divBdr>
    </w:div>
    <w:div w:id="834226835">
      <w:bodyDiv w:val="1"/>
      <w:marLeft w:val="0"/>
      <w:marRight w:val="0"/>
      <w:marTop w:val="0"/>
      <w:marBottom w:val="0"/>
      <w:divBdr>
        <w:top w:val="none" w:sz="0" w:space="0" w:color="auto"/>
        <w:left w:val="none" w:sz="0" w:space="0" w:color="auto"/>
        <w:bottom w:val="none" w:sz="0" w:space="0" w:color="auto"/>
        <w:right w:val="none" w:sz="0" w:space="0" w:color="auto"/>
      </w:divBdr>
    </w:div>
    <w:div w:id="839000471">
      <w:bodyDiv w:val="1"/>
      <w:marLeft w:val="0"/>
      <w:marRight w:val="0"/>
      <w:marTop w:val="0"/>
      <w:marBottom w:val="0"/>
      <w:divBdr>
        <w:top w:val="none" w:sz="0" w:space="0" w:color="auto"/>
        <w:left w:val="none" w:sz="0" w:space="0" w:color="auto"/>
        <w:bottom w:val="none" w:sz="0" w:space="0" w:color="auto"/>
        <w:right w:val="none" w:sz="0" w:space="0" w:color="auto"/>
      </w:divBdr>
    </w:div>
    <w:div w:id="840311761">
      <w:bodyDiv w:val="1"/>
      <w:marLeft w:val="0"/>
      <w:marRight w:val="0"/>
      <w:marTop w:val="0"/>
      <w:marBottom w:val="0"/>
      <w:divBdr>
        <w:top w:val="none" w:sz="0" w:space="0" w:color="auto"/>
        <w:left w:val="none" w:sz="0" w:space="0" w:color="auto"/>
        <w:bottom w:val="none" w:sz="0" w:space="0" w:color="auto"/>
        <w:right w:val="none" w:sz="0" w:space="0" w:color="auto"/>
      </w:divBdr>
    </w:div>
    <w:div w:id="855121647">
      <w:bodyDiv w:val="1"/>
      <w:marLeft w:val="0"/>
      <w:marRight w:val="0"/>
      <w:marTop w:val="0"/>
      <w:marBottom w:val="0"/>
      <w:divBdr>
        <w:top w:val="none" w:sz="0" w:space="0" w:color="auto"/>
        <w:left w:val="none" w:sz="0" w:space="0" w:color="auto"/>
        <w:bottom w:val="none" w:sz="0" w:space="0" w:color="auto"/>
        <w:right w:val="none" w:sz="0" w:space="0" w:color="auto"/>
      </w:divBdr>
    </w:div>
    <w:div w:id="857696919">
      <w:bodyDiv w:val="1"/>
      <w:marLeft w:val="0"/>
      <w:marRight w:val="0"/>
      <w:marTop w:val="0"/>
      <w:marBottom w:val="0"/>
      <w:divBdr>
        <w:top w:val="none" w:sz="0" w:space="0" w:color="auto"/>
        <w:left w:val="none" w:sz="0" w:space="0" w:color="auto"/>
        <w:bottom w:val="none" w:sz="0" w:space="0" w:color="auto"/>
        <w:right w:val="none" w:sz="0" w:space="0" w:color="auto"/>
      </w:divBdr>
    </w:div>
    <w:div w:id="857742416">
      <w:bodyDiv w:val="1"/>
      <w:marLeft w:val="0"/>
      <w:marRight w:val="0"/>
      <w:marTop w:val="0"/>
      <w:marBottom w:val="0"/>
      <w:divBdr>
        <w:top w:val="none" w:sz="0" w:space="0" w:color="auto"/>
        <w:left w:val="none" w:sz="0" w:space="0" w:color="auto"/>
        <w:bottom w:val="none" w:sz="0" w:space="0" w:color="auto"/>
        <w:right w:val="none" w:sz="0" w:space="0" w:color="auto"/>
      </w:divBdr>
    </w:div>
    <w:div w:id="869995871">
      <w:bodyDiv w:val="1"/>
      <w:marLeft w:val="0"/>
      <w:marRight w:val="0"/>
      <w:marTop w:val="0"/>
      <w:marBottom w:val="0"/>
      <w:divBdr>
        <w:top w:val="none" w:sz="0" w:space="0" w:color="auto"/>
        <w:left w:val="none" w:sz="0" w:space="0" w:color="auto"/>
        <w:bottom w:val="none" w:sz="0" w:space="0" w:color="auto"/>
        <w:right w:val="none" w:sz="0" w:space="0" w:color="auto"/>
      </w:divBdr>
    </w:div>
    <w:div w:id="873663335">
      <w:bodyDiv w:val="1"/>
      <w:marLeft w:val="0"/>
      <w:marRight w:val="0"/>
      <w:marTop w:val="0"/>
      <w:marBottom w:val="0"/>
      <w:divBdr>
        <w:top w:val="none" w:sz="0" w:space="0" w:color="auto"/>
        <w:left w:val="none" w:sz="0" w:space="0" w:color="auto"/>
        <w:bottom w:val="none" w:sz="0" w:space="0" w:color="auto"/>
        <w:right w:val="none" w:sz="0" w:space="0" w:color="auto"/>
      </w:divBdr>
    </w:div>
    <w:div w:id="876313953">
      <w:bodyDiv w:val="1"/>
      <w:marLeft w:val="0"/>
      <w:marRight w:val="0"/>
      <w:marTop w:val="0"/>
      <w:marBottom w:val="0"/>
      <w:divBdr>
        <w:top w:val="none" w:sz="0" w:space="0" w:color="auto"/>
        <w:left w:val="none" w:sz="0" w:space="0" w:color="auto"/>
        <w:bottom w:val="none" w:sz="0" w:space="0" w:color="auto"/>
        <w:right w:val="none" w:sz="0" w:space="0" w:color="auto"/>
      </w:divBdr>
    </w:div>
    <w:div w:id="877544826">
      <w:bodyDiv w:val="1"/>
      <w:marLeft w:val="0"/>
      <w:marRight w:val="0"/>
      <w:marTop w:val="0"/>
      <w:marBottom w:val="0"/>
      <w:divBdr>
        <w:top w:val="none" w:sz="0" w:space="0" w:color="auto"/>
        <w:left w:val="none" w:sz="0" w:space="0" w:color="auto"/>
        <w:bottom w:val="none" w:sz="0" w:space="0" w:color="auto"/>
        <w:right w:val="none" w:sz="0" w:space="0" w:color="auto"/>
      </w:divBdr>
    </w:div>
    <w:div w:id="879633717">
      <w:bodyDiv w:val="1"/>
      <w:marLeft w:val="0"/>
      <w:marRight w:val="0"/>
      <w:marTop w:val="0"/>
      <w:marBottom w:val="0"/>
      <w:divBdr>
        <w:top w:val="none" w:sz="0" w:space="0" w:color="auto"/>
        <w:left w:val="none" w:sz="0" w:space="0" w:color="auto"/>
        <w:bottom w:val="none" w:sz="0" w:space="0" w:color="auto"/>
        <w:right w:val="none" w:sz="0" w:space="0" w:color="auto"/>
      </w:divBdr>
    </w:div>
    <w:div w:id="884878611">
      <w:bodyDiv w:val="1"/>
      <w:marLeft w:val="0"/>
      <w:marRight w:val="0"/>
      <w:marTop w:val="0"/>
      <w:marBottom w:val="0"/>
      <w:divBdr>
        <w:top w:val="none" w:sz="0" w:space="0" w:color="auto"/>
        <w:left w:val="none" w:sz="0" w:space="0" w:color="auto"/>
        <w:bottom w:val="none" w:sz="0" w:space="0" w:color="auto"/>
        <w:right w:val="none" w:sz="0" w:space="0" w:color="auto"/>
      </w:divBdr>
    </w:div>
    <w:div w:id="894707876">
      <w:bodyDiv w:val="1"/>
      <w:marLeft w:val="0"/>
      <w:marRight w:val="0"/>
      <w:marTop w:val="0"/>
      <w:marBottom w:val="0"/>
      <w:divBdr>
        <w:top w:val="none" w:sz="0" w:space="0" w:color="auto"/>
        <w:left w:val="none" w:sz="0" w:space="0" w:color="auto"/>
        <w:bottom w:val="none" w:sz="0" w:space="0" w:color="auto"/>
        <w:right w:val="none" w:sz="0" w:space="0" w:color="auto"/>
      </w:divBdr>
    </w:div>
    <w:div w:id="894783042">
      <w:bodyDiv w:val="1"/>
      <w:marLeft w:val="0"/>
      <w:marRight w:val="0"/>
      <w:marTop w:val="0"/>
      <w:marBottom w:val="0"/>
      <w:divBdr>
        <w:top w:val="none" w:sz="0" w:space="0" w:color="auto"/>
        <w:left w:val="none" w:sz="0" w:space="0" w:color="auto"/>
        <w:bottom w:val="none" w:sz="0" w:space="0" w:color="auto"/>
        <w:right w:val="none" w:sz="0" w:space="0" w:color="auto"/>
      </w:divBdr>
    </w:div>
    <w:div w:id="910428326">
      <w:bodyDiv w:val="1"/>
      <w:marLeft w:val="0"/>
      <w:marRight w:val="0"/>
      <w:marTop w:val="0"/>
      <w:marBottom w:val="0"/>
      <w:divBdr>
        <w:top w:val="none" w:sz="0" w:space="0" w:color="auto"/>
        <w:left w:val="none" w:sz="0" w:space="0" w:color="auto"/>
        <w:bottom w:val="none" w:sz="0" w:space="0" w:color="auto"/>
        <w:right w:val="none" w:sz="0" w:space="0" w:color="auto"/>
      </w:divBdr>
    </w:div>
    <w:div w:id="915939971">
      <w:bodyDiv w:val="1"/>
      <w:marLeft w:val="0"/>
      <w:marRight w:val="0"/>
      <w:marTop w:val="0"/>
      <w:marBottom w:val="0"/>
      <w:divBdr>
        <w:top w:val="none" w:sz="0" w:space="0" w:color="auto"/>
        <w:left w:val="none" w:sz="0" w:space="0" w:color="auto"/>
        <w:bottom w:val="none" w:sz="0" w:space="0" w:color="auto"/>
        <w:right w:val="none" w:sz="0" w:space="0" w:color="auto"/>
      </w:divBdr>
    </w:div>
    <w:div w:id="917322997">
      <w:bodyDiv w:val="1"/>
      <w:marLeft w:val="0"/>
      <w:marRight w:val="0"/>
      <w:marTop w:val="0"/>
      <w:marBottom w:val="0"/>
      <w:divBdr>
        <w:top w:val="none" w:sz="0" w:space="0" w:color="auto"/>
        <w:left w:val="none" w:sz="0" w:space="0" w:color="auto"/>
        <w:bottom w:val="none" w:sz="0" w:space="0" w:color="auto"/>
        <w:right w:val="none" w:sz="0" w:space="0" w:color="auto"/>
      </w:divBdr>
    </w:div>
    <w:div w:id="938097089">
      <w:bodyDiv w:val="1"/>
      <w:marLeft w:val="0"/>
      <w:marRight w:val="0"/>
      <w:marTop w:val="0"/>
      <w:marBottom w:val="0"/>
      <w:divBdr>
        <w:top w:val="none" w:sz="0" w:space="0" w:color="auto"/>
        <w:left w:val="none" w:sz="0" w:space="0" w:color="auto"/>
        <w:bottom w:val="none" w:sz="0" w:space="0" w:color="auto"/>
        <w:right w:val="none" w:sz="0" w:space="0" w:color="auto"/>
      </w:divBdr>
    </w:div>
    <w:div w:id="938945410">
      <w:bodyDiv w:val="1"/>
      <w:marLeft w:val="0"/>
      <w:marRight w:val="0"/>
      <w:marTop w:val="0"/>
      <w:marBottom w:val="0"/>
      <w:divBdr>
        <w:top w:val="none" w:sz="0" w:space="0" w:color="auto"/>
        <w:left w:val="none" w:sz="0" w:space="0" w:color="auto"/>
        <w:bottom w:val="none" w:sz="0" w:space="0" w:color="auto"/>
        <w:right w:val="none" w:sz="0" w:space="0" w:color="auto"/>
      </w:divBdr>
    </w:div>
    <w:div w:id="944727933">
      <w:bodyDiv w:val="1"/>
      <w:marLeft w:val="0"/>
      <w:marRight w:val="0"/>
      <w:marTop w:val="0"/>
      <w:marBottom w:val="0"/>
      <w:divBdr>
        <w:top w:val="none" w:sz="0" w:space="0" w:color="auto"/>
        <w:left w:val="none" w:sz="0" w:space="0" w:color="auto"/>
        <w:bottom w:val="none" w:sz="0" w:space="0" w:color="auto"/>
        <w:right w:val="none" w:sz="0" w:space="0" w:color="auto"/>
      </w:divBdr>
    </w:div>
    <w:div w:id="951519471">
      <w:bodyDiv w:val="1"/>
      <w:marLeft w:val="0"/>
      <w:marRight w:val="0"/>
      <w:marTop w:val="0"/>
      <w:marBottom w:val="0"/>
      <w:divBdr>
        <w:top w:val="none" w:sz="0" w:space="0" w:color="auto"/>
        <w:left w:val="none" w:sz="0" w:space="0" w:color="auto"/>
        <w:bottom w:val="none" w:sz="0" w:space="0" w:color="auto"/>
        <w:right w:val="none" w:sz="0" w:space="0" w:color="auto"/>
      </w:divBdr>
    </w:div>
    <w:div w:id="958532034">
      <w:bodyDiv w:val="1"/>
      <w:marLeft w:val="0"/>
      <w:marRight w:val="0"/>
      <w:marTop w:val="0"/>
      <w:marBottom w:val="0"/>
      <w:divBdr>
        <w:top w:val="none" w:sz="0" w:space="0" w:color="auto"/>
        <w:left w:val="none" w:sz="0" w:space="0" w:color="auto"/>
        <w:bottom w:val="none" w:sz="0" w:space="0" w:color="auto"/>
        <w:right w:val="none" w:sz="0" w:space="0" w:color="auto"/>
      </w:divBdr>
    </w:div>
    <w:div w:id="964966435">
      <w:bodyDiv w:val="1"/>
      <w:marLeft w:val="0"/>
      <w:marRight w:val="0"/>
      <w:marTop w:val="0"/>
      <w:marBottom w:val="0"/>
      <w:divBdr>
        <w:top w:val="none" w:sz="0" w:space="0" w:color="auto"/>
        <w:left w:val="none" w:sz="0" w:space="0" w:color="auto"/>
        <w:bottom w:val="none" w:sz="0" w:space="0" w:color="auto"/>
        <w:right w:val="none" w:sz="0" w:space="0" w:color="auto"/>
      </w:divBdr>
    </w:div>
    <w:div w:id="980844160">
      <w:bodyDiv w:val="1"/>
      <w:marLeft w:val="0"/>
      <w:marRight w:val="0"/>
      <w:marTop w:val="0"/>
      <w:marBottom w:val="0"/>
      <w:divBdr>
        <w:top w:val="none" w:sz="0" w:space="0" w:color="auto"/>
        <w:left w:val="none" w:sz="0" w:space="0" w:color="auto"/>
        <w:bottom w:val="none" w:sz="0" w:space="0" w:color="auto"/>
        <w:right w:val="none" w:sz="0" w:space="0" w:color="auto"/>
      </w:divBdr>
    </w:div>
    <w:div w:id="994837670">
      <w:bodyDiv w:val="1"/>
      <w:marLeft w:val="0"/>
      <w:marRight w:val="0"/>
      <w:marTop w:val="0"/>
      <w:marBottom w:val="0"/>
      <w:divBdr>
        <w:top w:val="none" w:sz="0" w:space="0" w:color="auto"/>
        <w:left w:val="none" w:sz="0" w:space="0" w:color="auto"/>
        <w:bottom w:val="none" w:sz="0" w:space="0" w:color="auto"/>
        <w:right w:val="none" w:sz="0" w:space="0" w:color="auto"/>
      </w:divBdr>
    </w:div>
    <w:div w:id="1008479489">
      <w:bodyDiv w:val="1"/>
      <w:marLeft w:val="0"/>
      <w:marRight w:val="0"/>
      <w:marTop w:val="0"/>
      <w:marBottom w:val="0"/>
      <w:divBdr>
        <w:top w:val="none" w:sz="0" w:space="0" w:color="auto"/>
        <w:left w:val="none" w:sz="0" w:space="0" w:color="auto"/>
        <w:bottom w:val="none" w:sz="0" w:space="0" w:color="auto"/>
        <w:right w:val="none" w:sz="0" w:space="0" w:color="auto"/>
      </w:divBdr>
    </w:div>
    <w:div w:id="1012682737">
      <w:bodyDiv w:val="1"/>
      <w:marLeft w:val="0"/>
      <w:marRight w:val="0"/>
      <w:marTop w:val="0"/>
      <w:marBottom w:val="0"/>
      <w:divBdr>
        <w:top w:val="none" w:sz="0" w:space="0" w:color="auto"/>
        <w:left w:val="none" w:sz="0" w:space="0" w:color="auto"/>
        <w:bottom w:val="none" w:sz="0" w:space="0" w:color="auto"/>
        <w:right w:val="none" w:sz="0" w:space="0" w:color="auto"/>
      </w:divBdr>
    </w:div>
    <w:div w:id="1012881536">
      <w:bodyDiv w:val="1"/>
      <w:marLeft w:val="0"/>
      <w:marRight w:val="0"/>
      <w:marTop w:val="0"/>
      <w:marBottom w:val="0"/>
      <w:divBdr>
        <w:top w:val="none" w:sz="0" w:space="0" w:color="auto"/>
        <w:left w:val="none" w:sz="0" w:space="0" w:color="auto"/>
        <w:bottom w:val="none" w:sz="0" w:space="0" w:color="auto"/>
        <w:right w:val="none" w:sz="0" w:space="0" w:color="auto"/>
      </w:divBdr>
    </w:div>
    <w:div w:id="1031494500">
      <w:bodyDiv w:val="1"/>
      <w:marLeft w:val="0"/>
      <w:marRight w:val="0"/>
      <w:marTop w:val="0"/>
      <w:marBottom w:val="0"/>
      <w:divBdr>
        <w:top w:val="none" w:sz="0" w:space="0" w:color="auto"/>
        <w:left w:val="none" w:sz="0" w:space="0" w:color="auto"/>
        <w:bottom w:val="none" w:sz="0" w:space="0" w:color="auto"/>
        <w:right w:val="none" w:sz="0" w:space="0" w:color="auto"/>
      </w:divBdr>
    </w:div>
    <w:div w:id="1034961300">
      <w:bodyDiv w:val="1"/>
      <w:marLeft w:val="0"/>
      <w:marRight w:val="0"/>
      <w:marTop w:val="0"/>
      <w:marBottom w:val="0"/>
      <w:divBdr>
        <w:top w:val="none" w:sz="0" w:space="0" w:color="auto"/>
        <w:left w:val="none" w:sz="0" w:space="0" w:color="auto"/>
        <w:bottom w:val="none" w:sz="0" w:space="0" w:color="auto"/>
        <w:right w:val="none" w:sz="0" w:space="0" w:color="auto"/>
      </w:divBdr>
    </w:div>
    <w:div w:id="1055590220">
      <w:bodyDiv w:val="1"/>
      <w:marLeft w:val="0"/>
      <w:marRight w:val="0"/>
      <w:marTop w:val="0"/>
      <w:marBottom w:val="0"/>
      <w:divBdr>
        <w:top w:val="none" w:sz="0" w:space="0" w:color="auto"/>
        <w:left w:val="none" w:sz="0" w:space="0" w:color="auto"/>
        <w:bottom w:val="none" w:sz="0" w:space="0" w:color="auto"/>
        <w:right w:val="none" w:sz="0" w:space="0" w:color="auto"/>
      </w:divBdr>
    </w:div>
    <w:div w:id="1061713156">
      <w:bodyDiv w:val="1"/>
      <w:marLeft w:val="0"/>
      <w:marRight w:val="0"/>
      <w:marTop w:val="0"/>
      <w:marBottom w:val="0"/>
      <w:divBdr>
        <w:top w:val="none" w:sz="0" w:space="0" w:color="auto"/>
        <w:left w:val="none" w:sz="0" w:space="0" w:color="auto"/>
        <w:bottom w:val="none" w:sz="0" w:space="0" w:color="auto"/>
        <w:right w:val="none" w:sz="0" w:space="0" w:color="auto"/>
      </w:divBdr>
    </w:div>
    <w:div w:id="1064331763">
      <w:bodyDiv w:val="1"/>
      <w:marLeft w:val="0"/>
      <w:marRight w:val="0"/>
      <w:marTop w:val="0"/>
      <w:marBottom w:val="0"/>
      <w:divBdr>
        <w:top w:val="none" w:sz="0" w:space="0" w:color="auto"/>
        <w:left w:val="none" w:sz="0" w:space="0" w:color="auto"/>
        <w:bottom w:val="none" w:sz="0" w:space="0" w:color="auto"/>
        <w:right w:val="none" w:sz="0" w:space="0" w:color="auto"/>
      </w:divBdr>
    </w:div>
    <w:div w:id="1069692288">
      <w:bodyDiv w:val="1"/>
      <w:marLeft w:val="0"/>
      <w:marRight w:val="0"/>
      <w:marTop w:val="0"/>
      <w:marBottom w:val="0"/>
      <w:divBdr>
        <w:top w:val="none" w:sz="0" w:space="0" w:color="auto"/>
        <w:left w:val="none" w:sz="0" w:space="0" w:color="auto"/>
        <w:bottom w:val="none" w:sz="0" w:space="0" w:color="auto"/>
        <w:right w:val="none" w:sz="0" w:space="0" w:color="auto"/>
      </w:divBdr>
    </w:div>
    <w:div w:id="1077091433">
      <w:bodyDiv w:val="1"/>
      <w:marLeft w:val="0"/>
      <w:marRight w:val="0"/>
      <w:marTop w:val="0"/>
      <w:marBottom w:val="0"/>
      <w:divBdr>
        <w:top w:val="none" w:sz="0" w:space="0" w:color="auto"/>
        <w:left w:val="none" w:sz="0" w:space="0" w:color="auto"/>
        <w:bottom w:val="none" w:sz="0" w:space="0" w:color="auto"/>
        <w:right w:val="none" w:sz="0" w:space="0" w:color="auto"/>
      </w:divBdr>
    </w:div>
    <w:div w:id="1094326564">
      <w:bodyDiv w:val="1"/>
      <w:marLeft w:val="0"/>
      <w:marRight w:val="0"/>
      <w:marTop w:val="0"/>
      <w:marBottom w:val="0"/>
      <w:divBdr>
        <w:top w:val="none" w:sz="0" w:space="0" w:color="auto"/>
        <w:left w:val="none" w:sz="0" w:space="0" w:color="auto"/>
        <w:bottom w:val="none" w:sz="0" w:space="0" w:color="auto"/>
        <w:right w:val="none" w:sz="0" w:space="0" w:color="auto"/>
      </w:divBdr>
    </w:div>
    <w:div w:id="1100637122">
      <w:bodyDiv w:val="1"/>
      <w:marLeft w:val="0"/>
      <w:marRight w:val="0"/>
      <w:marTop w:val="0"/>
      <w:marBottom w:val="0"/>
      <w:divBdr>
        <w:top w:val="none" w:sz="0" w:space="0" w:color="auto"/>
        <w:left w:val="none" w:sz="0" w:space="0" w:color="auto"/>
        <w:bottom w:val="none" w:sz="0" w:space="0" w:color="auto"/>
        <w:right w:val="none" w:sz="0" w:space="0" w:color="auto"/>
      </w:divBdr>
    </w:div>
    <w:div w:id="1107113467">
      <w:bodyDiv w:val="1"/>
      <w:marLeft w:val="0"/>
      <w:marRight w:val="0"/>
      <w:marTop w:val="0"/>
      <w:marBottom w:val="0"/>
      <w:divBdr>
        <w:top w:val="none" w:sz="0" w:space="0" w:color="auto"/>
        <w:left w:val="none" w:sz="0" w:space="0" w:color="auto"/>
        <w:bottom w:val="none" w:sz="0" w:space="0" w:color="auto"/>
        <w:right w:val="none" w:sz="0" w:space="0" w:color="auto"/>
      </w:divBdr>
    </w:div>
    <w:div w:id="1113598337">
      <w:bodyDiv w:val="1"/>
      <w:marLeft w:val="0"/>
      <w:marRight w:val="0"/>
      <w:marTop w:val="0"/>
      <w:marBottom w:val="0"/>
      <w:divBdr>
        <w:top w:val="none" w:sz="0" w:space="0" w:color="auto"/>
        <w:left w:val="none" w:sz="0" w:space="0" w:color="auto"/>
        <w:bottom w:val="none" w:sz="0" w:space="0" w:color="auto"/>
        <w:right w:val="none" w:sz="0" w:space="0" w:color="auto"/>
      </w:divBdr>
    </w:div>
    <w:div w:id="1117213519">
      <w:bodyDiv w:val="1"/>
      <w:marLeft w:val="0"/>
      <w:marRight w:val="0"/>
      <w:marTop w:val="0"/>
      <w:marBottom w:val="0"/>
      <w:divBdr>
        <w:top w:val="none" w:sz="0" w:space="0" w:color="auto"/>
        <w:left w:val="none" w:sz="0" w:space="0" w:color="auto"/>
        <w:bottom w:val="none" w:sz="0" w:space="0" w:color="auto"/>
        <w:right w:val="none" w:sz="0" w:space="0" w:color="auto"/>
      </w:divBdr>
    </w:div>
    <w:div w:id="1122580417">
      <w:bodyDiv w:val="1"/>
      <w:marLeft w:val="0"/>
      <w:marRight w:val="0"/>
      <w:marTop w:val="0"/>
      <w:marBottom w:val="0"/>
      <w:divBdr>
        <w:top w:val="none" w:sz="0" w:space="0" w:color="auto"/>
        <w:left w:val="none" w:sz="0" w:space="0" w:color="auto"/>
        <w:bottom w:val="none" w:sz="0" w:space="0" w:color="auto"/>
        <w:right w:val="none" w:sz="0" w:space="0" w:color="auto"/>
      </w:divBdr>
    </w:div>
    <w:div w:id="1127285120">
      <w:bodyDiv w:val="1"/>
      <w:marLeft w:val="0"/>
      <w:marRight w:val="0"/>
      <w:marTop w:val="0"/>
      <w:marBottom w:val="0"/>
      <w:divBdr>
        <w:top w:val="none" w:sz="0" w:space="0" w:color="auto"/>
        <w:left w:val="none" w:sz="0" w:space="0" w:color="auto"/>
        <w:bottom w:val="none" w:sz="0" w:space="0" w:color="auto"/>
        <w:right w:val="none" w:sz="0" w:space="0" w:color="auto"/>
      </w:divBdr>
    </w:div>
    <w:div w:id="1131632612">
      <w:bodyDiv w:val="1"/>
      <w:marLeft w:val="0"/>
      <w:marRight w:val="0"/>
      <w:marTop w:val="0"/>
      <w:marBottom w:val="0"/>
      <w:divBdr>
        <w:top w:val="none" w:sz="0" w:space="0" w:color="auto"/>
        <w:left w:val="none" w:sz="0" w:space="0" w:color="auto"/>
        <w:bottom w:val="none" w:sz="0" w:space="0" w:color="auto"/>
        <w:right w:val="none" w:sz="0" w:space="0" w:color="auto"/>
      </w:divBdr>
    </w:div>
    <w:div w:id="1133908944">
      <w:bodyDiv w:val="1"/>
      <w:marLeft w:val="0"/>
      <w:marRight w:val="0"/>
      <w:marTop w:val="0"/>
      <w:marBottom w:val="0"/>
      <w:divBdr>
        <w:top w:val="none" w:sz="0" w:space="0" w:color="auto"/>
        <w:left w:val="none" w:sz="0" w:space="0" w:color="auto"/>
        <w:bottom w:val="none" w:sz="0" w:space="0" w:color="auto"/>
        <w:right w:val="none" w:sz="0" w:space="0" w:color="auto"/>
      </w:divBdr>
    </w:div>
    <w:div w:id="1135945665">
      <w:bodyDiv w:val="1"/>
      <w:marLeft w:val="0"/>
      <w:marRight w:val="0"/>
      <w:marTop w:val="0"/>
      <w:marBottom w:val="0"/>
      <w:divBdr>
        <w:top w:val="none" w:sz="0" w:space="0" w:color="auto"/>
        <w:left w:val="none" w:sz="0" w:space="0" w:color="auto"/>
        <w:bottom w:val="none" w:sz="0" w:space="0" w:color="auto"/>
        <w:right w:val="none" w:sz="0" w:space="0" w:color="auto"/>
      </w:divBdr>
    </w:div>
    <w:div w:id="1138498832">
      <w:bodyDiv w:val="1"/>
      <w:marLeft w:val="0"/>
      <w:marRight w:val="0"/>
      <w:marTop w:val="0"/>
      <w:marBottom w:val="0"/>
      <w:divBdr>
        <w:top w:val="none" w:sz="0" w:space="0" w:color="auto"/>
        <w:left w:val="none" w:sz="0" w:space="0" w:color="auto"/>
        <w:bottom w:val="none" w:sz="0" w:space="0" w:color="auto"/>
        <w:right w:val="none" w:sz="0" w:space="0" w:color="auto"/>
      </w:divBdr>
    </w:div>
    <w:div w:id="1151680069">
      <w:bodyDiv w:val="1"/>
      <w:marLeft w:val="0"/>
      <w:marRight w:val="0"/>
      <w:marTop w:val="0"/>
      <w:marBottom w:val="0"/>
      <w:divBdr>
        <w:top w:val="none" w:sz="0" w:space="0" w:color="auto"/>
        <w:left w:val="none" w:sz="0" w:space="0" w:color="auto"/>
        <w:bottom w:val="none" w:sz="0" w:space="0" w:color="auto"/>
        <w:right w:val="none" w:sz="0" w:space="0" w:color="auto"/>
      </w:divBdr>
    </w:div>
    <w:div w:id="1165441601">
      <w:bodyDiv w:val="1"/>
      <w:marLeft w:val="0"/>
      <w:marRight w:val="0"/>
      <w:marTop w:val="0"/>
      <w:marBottom w:val="0"/>
      <w:divBdr>
        <w:top w:val="none" w:sz="0" w:space="0" w:color="auto"/>
        <w:left w:val="none" w:sz="0" w:space="0" w:color="auto"/>
        <w:bottom w:val="none" w:sz="0" w:space="0" w:color="auto"/>
        <w:right w:val="none" w:sz="0" w:space="0" w:color="auto"/>
      </w:divBdr>
    </w:div>
    <w:div w:id="1174489253">
      <w:bodyDiv w:val="1"/>
      <w:marLeft w:val="0"/>
      <w:marRight w:val="0"/>
      <w:marTop w:val="0"/>
      <w:marBottom w:val="0"/>
      <w:divBdr>
        <w:top w:val="none" w:sz="0" w:space="0" w:color="auto"/>
        <w:left w:val="none" w:sz="0" w:space="0" w:color="auto"/>
        <w:bottom w:val="none" w:sz="0" w:space="0" w:color="auto"/>
        <w:right w:val="none" w:sz="0" w:space="0" w:color="auto"/>
      </w:divBdr>
    </w:div>
    <w:div w:id="1178420463">
      <w:bodyDiv w:val="1"/>
      <w:marLeft w:val="0"/>
      <w:marRight w:val="0"/>
      <w:marTop w:val="0"/>
      <w:marBottom w:val="0"/>
      <w:divBdr>
        <w:top w:val="none" w:sz="0" w:space="0" w:color="auto"/>
        <w:left w:val="none" w:sz="0" w:space="0" w:color="auto"/>
        <w:bottom w:val="none" w:sz="0" w:space="0" w:color="auto"/>
        <w:right w:val="none" w:sz="0" w:space="0" w:color="auto"/>
      </w:divBdr>
    </w:div>
    <w:div w:id="1183976809">
      <w:bodyDiv w:val="1"/>
      <w:marLeft w:val="0"/>
      <w:marRight w:val="0"/>
      <w:marTop w:val="0"/>
      <w:marBottom w:val="0"/>
      <w:divBdr>
        <w:top w:val="none" w:sz="0" w:space="0" w:color="auto"/>
        <w:left w:val="none" w:sz="0" w:space="0" w:color="auto"/>
        <w:bottom w:val="none" w:sz="0" w:space="0" w:color="auto"/>
        <w:right w:val="none" w:sz="0" w:space="0" w:color="auto"/>
      </w:divBdr>
    </w:div>
    <w:div w:id="1189683541">
      <w:bodyDiv w:val="1"/>
      <w:marLeft w:val="0"/>
      <w:marRight w:val="0"/>
      <w:marTop w:val="0"/>
      <w:marBottom w:val="0"/>
      <w:divBdr>
        <w:top w:val="none" w:sz="0" w:space="0" w:color="auto"/>
        <w:left w:val="none" w:sz="0" w:space="0" w:color="auto"/>
        <w:bottom w:val="none" w:sz="0" w:space="0" w:color="auto"/>
        <w:right w:val="none" w:sz="0" w:space="0" w:color="auto"/>
      </w:divBdr>
    </w:div>
    <w:div w:id="1204634310">
      <w:bodyDiv w:val="1"/>
      <w:marLeft w:val="0"/>
      <w:marRight w:val="0"/>
      <w:marTop w:val="0"/>
      <w:marBottom w:val="0"/>
      <w:divBdr>
        <w:top w:val="none" w:sz="0" w:space="0" w:color="auto"/>
        <w:left w:val="none" w:sz="0" w:space="0" w:color="auto"/>
        <w:bottom w:val="none" w:sz="0" w:space="0" w:color="auto"/>
        <w:right w:val="none" w:sz="0" w:space="0" w:color="auto"/>
      </w:divBdr>
    </w:div>
    <w:div w:id="1206137075">
      <w:bodyDiv w:val="1"/>
      <w:marLeft w:val="0"/>
      <w:marRight w:val="0"/>
      <w:marTop w:val="0"/>
      <w:marBottom w:val="0"/>
      <w:divBdr>
        <w:top w:val="none" w:sz="0" w:space="0" w:color="auto"/>
        <w:left w:val="none" w:sz="0" w:space="0" w:color="auto"/>
        <w:bottom w:val="none" w:sz="0" w:space="0" w:color="auto"/>
        <w:right w:val="none" w:sz="0" w:space="0" w:color="auto"/>
      </w:divBdr>
    </w:div>
    <w:div w:id="1207991556">
      <w:bodyDiv w:val="1"/>
      <w:marLeft w:val="0"/>
      <w:marRight w:val="0"/>
      <w:marTop w:val="0"/>
      <w:marBottom w:val="0"/>
      <w:divBdr>
        <w:top w:val="none" w:sz="0" w:space="0" w:color="auto"/>
        <w:left w:val="none" w:sz="0" w:space="0" w:color="auto"/>
        <w:bottom w:val="none" w:sz="0" w:space="0" w:color="auto"/>
        <w:right w:val="none" w:sz="0" w:space="0" w:color="auto"/>
      </w:divBdr>
    </w:div>
    <w:div w:id="1225215862">
      <w:bodyDiv w:val="1"/>
      <w:marLeft w:val="0"/>
      <w:marRight w:val="0"/>
      <w:marTop w:val="0"/>
      <w:marBottom w:val="0"/>
      <w:divBdr>
        <w:top w:val="none" w:sz="0" w:space="0" w:color="auto"/>
        <w:left w:val="none" w:sz="0" w:space="0" w:color="auto"/>
        <w:bottom w:val="none" w:sz="0" w:space="0" w:color="auto"/>
        <w:right w:val="none" w:sz="0" w:space="0" w:color="auto"/>
      </w:divBdr>
    </w:div>
    <w:div w:id="1226531751">
      <w:bodyDiv w:val="1"/>
      <w:marLeft w:val="0"/>
      <w:marRight w:val="0"/>
      <w:marTop w:val="0"/>
      <w:marBottom w:val="0"/>
      <w:divBdr>
        <w:top w:val="none" w:sz="0" w:space="0" w:color="auto"/>
        <w:left w:val="none" w:sz="0" w:space="0" w:color="auto"/>
        <w:bottom w:val="none" w:sz="0" w:space="0" w:color="auto"/>
        <w:right w:val="none" w:sz="0" w:space="0" w:color="auto"/>
      </w:divBdr>
    </w:div>
    <w:div w:id="1245724162">
      <w:bodyDiv w:val="1"/>
      <w:marLeft w:val="0"/>
      <w:marRight w:val="0"/>
      <w:marTop w:val="0"/>
      <w:marBottom w:val="0"/>
      <w:divBdr>
        <w:top w:val="none" w:sz="0" w:space="0" w:color="auto"/>
        <w:left w:val="none" w:sz="0" w:space="0" w:color="auto"/>
        <w:bottom w:val="none" w:sz="0" w:space="0" w:color="auto"/>
        <w:right w:val="none" w:sz="0" w:space="0" w:color="auto"/>
      </w:divBdr>
    </w:div>
    <w:div w:id="1256590561">
      <w:bodyDiv w:val="1"/>
      <w:marLeft w:val="0"/>
      <w:marRight w:val="0"/>
      <w:marTop w:val="0"/>
      <w:marBottom w:val="0"/>
      <w:divBdr>
        <w:top w:val="none" w:sz="0" w:space="0" w:color="auto"/>
        <w:left w:val="none" w:sz="0" w:space="0" w:color="auto"/>
        <w:bottom w:val="none" w:sz="0" w:space="0" w:color="auto"/>
        <w:right w:val="none" w:sz="0" w:space="0" w:color="auto"/>
      </w:divBdr>
    </w:div>
    <w:div w:id="1256590737">
      <w:bodyDiv w:val="1"/>
      <w:marLeft w:val="0"/>
      <w:marRight w:val="0"/>
      <w:marTop w:val="0"/>
      <w:marBottom w:val="0"/>
      <w:divBdr>
        <w:top w:val="none" w:sz="0" w:space="0" w:color="auto"/>
        <w:left w:val="none" w:sz="0" w:space="0" w:color="auto"/>
        <w:bottom w:val="none" w:sz="0" w:space="0" w:color="auto"/>
        <w:right w:val="none" w:sz="0" w:space="0" w:color="auto"/>
      </w:divBdr>
    </w:div>
    <w:div w:id="1258447563">
      <w:bodyDiv w:val="1"/>
      <w:marLeft w:val="0"/>
      <w:marRight w:val="0"/>
      <w:marTop w:val="0"/>
      <w:marBottom w:val="0"/>
      <w:divBdr>
        <w:top w:val="none" w:sz="0" w:space="0" w:color="auto"/>
        <w:left w:val="none" w:sz="0" w:space="0" w:color="auto"/>
        <w:bottom w:val="none" w:sz="0" w:space="0" w:color="auto"/>
        <w:right w:val="none" w:sz="0" w:space="0" w:color="auto"/>
      </w:divBdr>
    </w:div>
    <w:div w:id="1281037098">
      <w:bodyDiv w:val="1"/>
      <w:marLeft w:val="0"/>
      <w:marRight w:val="0"/>
      <w:marTop w:val="0"/>
      <w:marBottom w:val="0"/>
      <w:divBdr>
        <w:top w:val="none" w:sz="0" w:space="0" w:color="auto"/>
        <w:left w:val="none" w:sz="0" w:space="0" w:color="auto"/>
        <w:bottom w:val="none" w:sz="0" w:space="0" w:color="auto"/>
        <w:right w:val="none" w:sz="0" w:space="0" w:color="auto"/>
      </w:divBdr>
    </w:div>
    <w:div w:id="1282035522">
      <w:bodyDiv w:val="1"/>
      <w:marLeft w:val="0"/>
      <w:marRight w:val="0"/>
      <w:marTop w:val="0"/>
      <w:marBottom w:val="0"/>
      <w:divBdr>
        <w:top w:val="none" w:sz="0" w:space="0" w:color="auto"/>
        <w:left w:val="none" w:sz="0" w:space="0" w:color="auto"/>
        <w:bottom w:val="none" w:sz="0" w:space="0" w:color="auto"/>
        <w:right w:val="none" w:sz="0" w:space="0" w:color="auto"/>
      </w:divBdr>
    </w:div>
    <w:div w:id="1285380193">
      <w:bodyDiv w:val="1"/>
      <w:marLeft w:val="0"/>
      <w:marRight w:val="0"/>
      <w:marTop w:val="0"/>
      <w:marBottom w:val="0"/>
      <w:divBdr>
        <w:top w:val="none" w:sz="0" w:space="0" w:color="auto"/>
        <w:left w:val="none" w:sz="0" w:space="0" w:color="auto"/>
        <w:bottom w:val="none" w:sz="0" w:space="0" w:color="auto"/>
        <w:right w:val="none" w:sz="0" w:space="0" w:color="auto"/>
      </w:divBdr>
    </w:div>
    <w:div w:id="1292707791">
      <w:bodyDiv w:val="1"/>
      <w:marLeft w:val="0"/>
      <w:marRight w:val="0"/>
      <w:marTop w:val="0"/>
      <w:marBottom w:val="0"/>
      <w:divBdr>
        <w:top w:val="none" w:sz="0" w:space="0" w:color="auto"/>
        <w:left w:val="none" w:sz="0" w:space="0" w:color="auto"/>
        <w:bottom w:val="none" w:sz="0" w:space="0" w:color="auto"/>
        <w:right w:val="none" w:sz="0" w:space="0" w:color="auto"/>
      </w:divBdr>
    </w:div>
    <w:div w:id="1293826926">
      <w:bodyDiv w:val="1"/>
      <w:marLeft w:val="0"/>
      <w:marRight w:val="0"/>
      <w:marTop w:val="0"/>
      <w:marBottom w:val="0"/>
      <w:divBdr>
        <w:top w:val="none" w:sz="0" w:space="0" w:color="auto"/>
        <w:left w:val="none" w:sz="0" w:space="0" w:color="auto"/>
        <w:bottom w:val="none" w:sz="0" w:space="0" w:color="auto"/>
        <w:right w:val="none" w:sz="0" w:space="0" w:color="auto"/>
      </w:divBdr>
    </w:div>
    <w:div w:id="1297881008">
      <w:bodyDiv w:val="1"/>
      <w:marLeft w:val="0"/>
      <w:marRight w:val="0"/>
      <w:marTop w:val="0"/>
      <w:marBottom w:val="0"/>
      <w:divBdr>
        <w:top w:val="none" w:sz="0" w:space="0" w:color="auto"/>
        <w:left w:val="none" w:sz="0" w:space="0" w:color="auto"/>
        <w:bottom w:val="none" w:sz="0" w:space="0" w:color="auto"/>
        <w:right w:val="none" w:sz="0" w:space="0" w:color="auto"/>
      </w:divBdr>
    </w:div>
    <w:div w:id="1319532008">
      <w:bodyDiv w:val="1"/>
      <w:marLeft w:val="0"/>
      <w:marRight w:val="0"/>
      <w:marTop w:val="0"/>
      <w:marBottom w:val="0"/>
      <w:divBdr>
        <w:top w:val="none" w:sz="0" w:space="0" w:color="auto"/>
        <w:left w:val="none" w:sz="0" w:space="0" w:color="auto"/>
        <w:bottom w:val="none" w:sz="0" w:space="0" w:color="auto"/>
        <w:right w:val="none" w:sz="0" w:space="0" w:color="auto"/>
      </w:divBdr>
    </w:div>
    <w:div w:id="1328481204">
      <w:bodyDiv w:val="1"/>
      <w:marLeft w:val="0"/>
      <w:marRight w:val="0"/>
      <w:marTop w:val="0"/>
      <w:marBottom w:val="0"/>
      <w:divBdr>
        <w:top w:val="none" w:sz="0" w:space="0" w:color="auto"/>
        <w:left w:val="none" w:sz="0" w:space="0" w:color="auto"/>
        <w:bottom w:val="none" w:sz="0" w:space="0" w:color="auto"/>
        <w:right w:val="none" w:sz="0" w:space="0" w:color="auto"/>
      </w:divBdr>
    </w:div>
    <w:div w:id="1339387925">
      <w:bodyDiv w:val="1"/>
      <w:marLeft w:val="0"/>
      <w:marRight w:val="0"/>
      <w:marTop w:val="0"/>
      <w:marBottom w:val="0"/>
      <w:divBdr>
        <w:top w:val="none" w:sz="0" w:space="0" w:color="auto"/>
        <w:left w:val="none" w:sz="0" w:space="0" w:color="auto"/>
        <w:bottom w:val="none" w:sz="0" w:space="0" w:color="auto"/>
        <w:right w:val="none" w:sz="0" w:space="0" w:color="auto"/>
      </w:divBdr>
    </w:div>
    <w:div w:id="1345782728">
      <w:bodyDiv w:val="1"/>
      <w:marLeft w:val="0"/>
      <w:marRight w:val="0"/>
      <w:marTop w:val="0"/>
      <w:marBottom w:val="0"/>
      <w:divBdr>
        <w:top w:val="none" w:sz="0" w:space="0" w:color="auto"/>
        <w:left w:val="none" w:sz="0" w:space="0" w:color="auto"/>
        <w:bottom w:val="none" w:sz="0" w:space="0" w:color="auto"/>
        <w:right w:val="none" w:sz="0" w:space="0" w:color="auto"/>
      </w:divBdr>
    </w:div>
    <w:div w:id="1350331656">
      <w:bodyDiv w:val="1"/>
      <w:marLeft w:val="0"/>
      <w:marRight w:val="0"/>
      <w:marTop w:val="0"/>
      <w:marBottom w:val="0"/>
      <w:divBdr>
        <w:top w:val="none" w:sz="0" w:space="0" w:color="auto"/>
        <w:left w:val="none" w:sz="0" w:space="0" w:color="auto"/>
        <w:bottom w:val="none" w:sz="0" w:space="0" w:color="auto"/>
        <w:right w:val="none" w:sz="0" w:space="0" w:color="auto"/>
      </w:divBdr>
    </w:div>
    <w:div w:id="1363282136">
      <w:bodyDiv w:val="1"/>
      <w:marLeft w:val="0"/>
      <w:marRight w:val="0"/>
      <w:marTop w:val="0"/>
      <w:marBottom w:val="0"/>
      <w:divBdr>
        <w:top w:val="none" w:sz="0" w:space="0" w:color="auto"/>
        <w:left w:val="none" w:sz="0" w:space="0" w:color="auto"/>
        <w:bottom w:val="none" w:sz="0" w:space="0" w:color="auto"/>
        <w:right w:val="none" w:sz="0" w:space="0" w:color="auto"/>
      </w:divBdr>
    </w:div>
    <w:div w:id="1365329733">
      <w:bodyDiv w:val="1"/>
      <w:marLeft w:val="0"/>
      <w:marRight w:val="0"/>
      <w:marTop w:val="0"/>
      <w:marBottom w:val="0"/>
      <w:divBdr>
        <w:top w:val="none" w:sz="0" w:space="0" w:color="auto"/>
        <w:left w:val="none" w:sz="0" w:space="0" w:color="auto"/>
        <w:bottom w:val="none" w:sz="0" w:space="0" w:color="auto"/>
        <w:right w:val="none" w:sz="0" w:space="0" w:color="auto"/>
      </w:divBdr>
    </w:div>
    <w:div w:id="1375882407">
      <w:bodyDiv w:val="1"/>
      <w:marLeft w:val="0"/>
      <w:marRight w:val="0"/>
      <w:marTop w:val="0"/>
      <w:marBottom w:val="0"/>
      <w:divBdr>
        <w:top w:val="none" w:sz="0" w:space="0" w:color="auto"/>
        <w:left w:val="none" w:sz="0" w:space="0" w:color="auto"/>
        <w:bottom w:val="none" w:sz="0" w:space="0" w:color="auto"/>
        <w:right w:val="none" w:sz="0" w:space="0" w:color="auto"/>
      </w:divBdr>
    </w:div>
    <w:div w:id="1379670116">
      <w:bodyDiv w:val="1"/>
      <w:marLeft w:val="0"/>
      <w:marRight w:val="0"/>
      <w:marTop w:val="0"/>
      <w:marBottom w:val="0"/>
      <w:divBdr>
        <w:top w:val="none" w:sz="0" w:space="0" w:color="auto"/>
        <w:left w:val="none" w:sz="0" w:space="0" w:color="auto"/>
        <w:bottom w:val="none" w:sz="0" w:space="0" w:color="auto"/>
        <w:right w:val="none" w:sz="0" w:space="0" w:color="auto"/>
      </w:divBdr>
    </w:div>
    <w:div w:id="1383021829">
      <w:bodyDiv w:val="1"/>
      <w:marLeft w:val="0"/>
      <w:marRight w:val="0"/>
      <w:marTop w:val="0"/>
      <w:marBottom w:val="0"/>
      <w:divBdr>
        <w:top w:val="none" w:sz="0" w:space="0" w:color="auto"/>
        <w:left w:val="none" w:sz="0" w:space="0" w:color="auto"/>
        <w:bottom w:val="none" w:sz="0" w:space="0" w:color="auto"/>
        <w:right w:val="none" w:sz="0" w:space="0" w:color="auto"/>
      </w:divBdr>
    </w:div>
    <w:div w:id="1391340324">
      <w:bodyDiv w:val="1"/>
      <w:marLeft w:val="0"/>
      <w:marRight w:val="0"/>
      <w:marTop w:val="0"/>
      <w:marBottom w:val="0"/>
      <w:divBdr>
        <w:top w:val="none" w:sz="0" w:space="0" w:color="auto"/>
        <w:left w:val="none" w:sz="0" w:space="0" w:color="auto"/>
        <w:bottom w:val="none" w:sz="0" w:space="0" w:color="auto"/>
        <w:right w:val="none" w:sz="0" w:space="0" w:color="auto"/>
      </w:divBdr>
    </w:div>
    <w:div w:id="1394352858">
      <w:bodyDiv w:val="1"/>
      <w:marLeft w:val="0"/>
      <w:marRight w:val="0"/>
      <w:marTop w:val="0"/>
      <w:marBottom w:val="0"/>
      <w:divBdr>
        <w:top w:val="none" w:sz="0" w:space="0" w:color="auto"/>
        <w:left w:val="none" w:sz="0" w:space="0" w:color="auto"/>
        <w:bottom w:val="none" w:sz="0" w:space="0" w:color="auto"/>
        <w:right w:val="none" w:sz="0" w:space="0" w:color="auto"/>
      </w:divBdr>
    </w:div>
    <w:div w:id="1412581820">
      <w:bodyDiv w:val="1"/>
      <w:marLeft w:val="0"/>
      <w:marRight w:val="0"/>
      <w:marTop w:val="0"/>
      <w:marBottom w:val="0"/>
      <w:divBdr>
        <w:top w:val="none" w:sz="0" w:space="0" w:color="auto"/>
        <w:left w:val="none" w:sz="0" w:space="0" w:color="auto"/>
        <w:bottom w:val="none" w:sz="0" w:space="0" w:color="auto"/>
        <w:right w:val="none" w:sz="0" w:space="0" w:color="auto"/>
      </w:divBdr>
    </w:div>
    <w:div w:id="1414857956">
      <w:bodyDiv w:val="1"/>
      <w:marLeft w:val="0"/>
      <w:marRight w:val="0"/>
      <w:marTop w:val="0"/>
      <w:marBottom w:val="0"/>
      <w:divBdr>
        <w:top w:val="none" w:sz="0" w:space="0" w:color="auto"/>
        <w:left w:val="none" w:sz="0" w:space="0" w:color="auto"/>
        <w:bottom w:val="none" w:sz="0" w:space="0" w:color="auto"/>
        <w:right w:val="none" w:sz="0" w:space="0" w:color="auto"/>
      </w:divBdr>
    </w:div>
    <w:div w:id="1437402081">
      <w:bodyDiv w:val="1"/>
      <w:marLeft w:val="0"/>
      <w:marRight w:val="0"/>
      <w:marTop w:val="0"/>
      <w:marBottom w:val="0"/>
      <w:divBdr>
        <w:top w:val="none" w:sz="0" w:space="0" w:color="auto"/>
        <w:left w:val="none" w:sz="0" w:space="0" w:color="auto"/>
        <w:bottom w:val="none" w:sz="0" w:space="0" w:color="auto"/>
        <w:right w:val="none" w:sz="0" w:space="0" w:color="auto"/>
      </w:divBdr>
    </w:div>
    <w:div w:id="1440291632">
      <w:bodyDiv w:val="1"/>
      <w:marLeft w:val="0"/>
      <w:marRight w:val="0"/>
      <w:marTop w:val="0"/>
      <w:marBottom w:val="0"/>
      <w:divBdr>
        <w:top w:val="none" w:sz="0" w:space="0" w:color="auto"/>
        <w:left w:val="none" w:sz="0" w:space="0" w:color="auto"/>
        <w:bottom w:val="none" w:sz="0" w:space="0" w:color="auto"/>
        <w:right w:val="none" w:sz="0" w:space="0" w:color="auto"/>
      </w:divBdr>
    </w:div>
    <w:div w:id="1476408093">
      <w:bodyDiv w:val="1"/>
      <w:marLeft w:val="0"/>
      <w:marRight w:val="0"/>
      <w:marTop w:val="0"/>
      <w:marBottom w:val="0"/>
      <w:divBdr>
        <w:top w:val="none" w:sz="0" w:space="0" w:color="auto"/>
        <w:left w:val="none" w:sz="0" w:space="0" w:color="auto"/>
        <w:bottom w:val="none" w:sz="0" w:space="0" w:color="auto"/>
        <w:right w:val="none" w:sz="0" w:space="0" w:color="auto"/>
      </w:divBdr>
    </w:div>
    <w:div w:id="1481924945">
      <w:bodyDiv w:val="1"/>
      <w:marLeft w:val="0"/>
      <w:marRight w:val="0"/>
      <w:marTop w:val="0"/>
      <w:marBottom w:val="0"/>
      <w:divBdr>
        <w:top w:val="none" w:sz="0" w:space="0" w:color="auto"/>
        <w:left w:val="none" w:sz="0" w:space="0" w:color="auto"/>
        <w:bottom w:val="none" w:sz="0" w:space="0" w:color="auto"/>
        <w:right w:val="none" w:sz="0" w:space="0" w:color="auto"/>
      </w:divBdr>
    </w:div>
    <w:div w:id="1482188215">
      <w:bodyDiv w:val="1"/>
      <w:marLeft w:val="0"/>
      <w:marRight w:val="0"/>
      <w:marTop w:val="0"/>
      <w:marBottom w:val="0"/>
      <w:divBdr>
        <w:top w:val="none" w:sz="0" w:space="0" w:color="auto"/>
        <w:left w:val="none" w:sz="0" w:space="0" w:color="auto"/>
        <w:bottom w:val="none" w:sz="0" w:space="0" w:color="auto"/>
        <w:right w:val="none" w:sz="0" w:space="0" w:color="auto"/>
      </w:divBdr>
    </w:div>
    <w:div w:id="1487668371">
      <w:bodyDiv w:val="1"/>
      <w:marLeft w:val="0"/>
      <w:marRight w:val="0"/>
      <w:marTop w:val="0"/>
      <w:marBottom w:val="0"/>
      <w:divBdr>
        <w:top w:val="none" w:sz="0" w:space="0" w:color="auto"/>
        <w:left w:val="none" w:sz="0" w:space="0" w:color="auto"/>
        <w:bottom w:val="none" w:sz="0" w:space="0" w:color="auto"/>
        <w:right w:val="none" w:sz="0" w:space="0" w:color="auto"/>
      </w:divBdr>
      <w:divsChild>
        <w:div w:id="973409109">
          <w:marLeft w:val="0"/>
          <w:marRight w:val="0"/>
          <w:marTop w:val="0"/>
          <w:marBottom w:val="0"/>
          <w:divBdr>
            <w:top w:val="none" w:sz="0" w:space="0" w:color="auto"/>
            <w:left w:val="none" w:sz="0" w:space="0" w:color="auto"/>
            <w:bottom w:val="none" w:sz="0" w:space="0" w:color="auto"/>
            <w:right w:val="none" w:sz="0" w:space="0" w:color="auto"/>
          </w:divBdr>
          <w:divsChild>
            <w:div w:id="654380708">
              <w:marLeft w:val="0"/>
              <w:marRight w:val="0"/>
              <w:marTop w:val="0"/>
              <w:marBottom w:val="0"/>
              <w:divBdr>
                <w:top w:val="none" w:sz="0" w:space="0" w:color="auto"/>
                <w:left w:val="none" w:sz="0" w:space="0" w:color="auto"/>
                <w:bottom w:val="none" w:sz="0" w:space="0" w:color="auto"/>
                <w:right w:val="none" w:sz="0" w:space="0" w:color="auto"/>
              </w:divBdr>
              <w:divsChild>
                <w:div w:id="351538518">
                  <w:marLeft w:val="0"/>
                  <w:marRight w:val="0"/>
                  <w:marTop w:val="0"/>
                  <w:marBottom w:val="0"/>
                  <w:divBdr>
                    <w:top w:val="none" w:sz="0" w:space="0" w:color="auto"/>
                    <w:left w:val="none" w:sz="0" w:space="0" w:color="auto"/>
                    <w:bottom w:val="none" w:sz="0" w:space="0" w:color="auto"/>
                    <w:right w:val="none" w:sz="0" w:space="0" w:color="auto"/>
                  </w:divBdr>
                  <w:divsChild>
                    <w:div w:id="106406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127822">
      <w:bodyDiv w:val="1"/>
      <w:marLeft w:val="0"/>
      <w:marRight w:val="0"/>
      <w:marTop w:val="0"/>
      <w:marBottom w:val="0"/>
      <w:divBdr>
        <w:top w:val="none" w:sz="0" w:space="0" w:color="auto"/>
        <w:left w:val="none" w:sz="0" w:space="0" w:color="auto"/>
        <w:bottom w:val="none" w:sz="0" w:space="0" w:color="auto"/>
        <w:right w:val="none" w:sz="0" w:space="0" w:color="auto"/>
      </w:divBdr>
    </w:div>
    <w:div w:id="1492328502">
      <w:bodyDiv w:val="1"/>
      <w:marLeft w:val="0"/>
      <w:marRight w:val="0"/>
      <w:marTop w:val="0"/>
      <w:marBottom w:val="0"/>
      <w:divBdr>
        <w:top w:val="none" w:sz="0" w:space="0" w:color="auto"/>
        <w:left w:val="none" w:sz="0" w:space="0" w:color="auto"/>
        <w:bottom w:val="none" w:sz="0" w:space="0" w:color="auto"/>
        <w:right w:val="none" w:sz="0" w:space="0" w:color="auto"/>
      </w:divBdr>
    </w:div>
    <w:div w:id="1503352738">
      <w:bodyDiv w:val="1"/>
      <w:marLeft w:val="0"/>
      <w:marRight w:val="0"/>
      <w:marTop w:val="0"/>
      <w:marBottom w:val="0"/>
      <w:divBdr>
        <w:top w:val="none" w:sz="0" w:space="0" w:color="auto"/>
        <w:left w:val="none" w:sz="0" w:space="0" w:color="auto"/>
        <w:bottom w:val="none" w:sz="0" w:space="0" w:color="auto"/>
        <w:right w:val="none" w:sz="0" w:space="0" w:color="auto"/>
      </w:divBdr>
    </w:div>
    <w:div w:id="1509566343">
      <w:bodyDiv w:val="1"/>
      <w:marLeft w:val="0"/>
      <w:marRight w:val="0"/>
      <w:marTop w:val="0"/>
      <w:marBottom w:val="0"/>
      <w:divBdr>
        <w:top w:val="none" w:sz="0" w:space="0" w:color="auto"/>
        <w:left w:val="none" w:sz="0" w:space="0" w:color="auto"/>
        <w:bottom w:val="none" w:sz="0" w:space="0" w:color="auto"/>
        <w:right w:val="none" w:sz="0" w:space="0" w:color="auto"/>
      </w:divBdr>
    </w:div>
    <w:div w:id="1509783410">
      <w:bodyDiv w:val="1"/>
      <w:marLeft w:val="0"/>
      <w:marRight w:val="0"/>
      <w:marTop w:val="0"/>
      <w:marBottom w:val="0"/>
      <w:divBdr>
        <w:top w:val="none" w:sz="0" w:space="0" w:color="auto"/>
        <w:left w:val="none" w:sz="0" w:space="0" w:color="auto"/>
        <w:bottom w:val="none" w:sz="0" w:space="0" w:color="auto"/>
        <w:right w:val="none" w:sz="0" w:space="0" w:color="auto"/>
      </w:divBdr>
    </w:div>
    <w:div w:id="1513034026">
      <w:bodyDiv w:val="1"/>
      <w:marLeft w:val="0"/>
      <w:marRight w:val="0"/>
      <w:marTop w:val="0"/>
      <w:marBottom w:val="0"/>
      <w:divBdr>
        <w:top w:val="none" w:sz="0" w:space="0" w:color="auto"/>
        <w:left w:val="none" w:sz="0" w:space="0" w:color="auto"/>
        <w:bottom w:val="none" w:sz="0" w:space="0" w:color="auto"/>
        <w:right w:val="none" w:sz="0" w:space="0" w:color="auto"/>
      </w:divBdr>
    </w:div>
    <w:div w:id="1515077079">
      <w:bodyDiv w:val="1"/>
      <w:marLeft w:val="0"/>
      <w:marRight w:val="0"/>
      <w:marTop w:val="0"/>
      <w:marBottom w:val="0"/>
      <w:divBdr>
        <w:top w:val="none" w:sz="0" w:space="0" w:color="auto"/>
        <w:left w:val="none" w:sz="0" w:space="0" w:color="auto"/>
        <w:bottom w:val="none" w:sz="0" w:space="0" w:color="auto"/>
        <w:right w:val="none" w:sz="0" w:space="0" w:color="auto"/>
      </w:divBdr>
    </w:div>
    <w:div w:id="1518694503">
      <w:bodyDiv w:val="1"/>
      <w:marLeft w:val="0"/>
      <w:marRight w:val="0"/>
      <w:marTop w:val="0"/>
      <w:marBottom w:val="0"/>
      <w:divBdr>
        <w:top w:val="none" w:sz="0" w:space="0" w:color="auto"/>
        <w:left w:val="none" w:sz="0" w:space="0" w:color="auto"/>
        <w:bottom w:val="none" w:sz="0" w:space="0" w:color="auto"/>
        <w:right w:val="none" w:sz="0" w:space="0" w:color="auto"/>
      </w:divBdr>
    </w:div>
    <w:div w:id="1532646404">
      <w:bodyDiv w:val="1"/>
      <w:marLeft w:val="0"/>
      <w:marRight w:val="0"/>
      <w:marTop w:val="0"/>
      <w:marBottom w:val="0"/>
      <w:divBdr>
        <w:top w:val="none" w:sz="0" w:space="0" w:color="auto"/>
        <w:left w:val="none" w:sz="0" w:space="0" w:color="auto"/>
        <w:bottom w:val="none" w:sz="0" w:space="0" w:color="auto"/>
        <w:right w:val="none" w:sz="0" w:space="0" w:color="auto"/>
      </w:divBdr>
    </w:div>
    <w:div w:id="1535725250">
      <w:bodyDiv w:val="1"/>
      <w:marLeft w:val="0"/>
      <w:marRight w:val="0"/>
      <w:marTop w:val="0"/>
      <w:marBottom w:val="0"/>
      <w:divBdr>
        <w:top w:val="none" w:sz="0" w:space="0" w:color="auto"/>
        <w:left w:val="none" w:sz="0" w:space="0" w:color="auto"/>
        <w:bottom w:val="none" w:sz="0" w:space="0" w:color="auto"/>
        <w:right w:val="none" w:sz="0" w:space="0" w:color="auto"/>
      </w:divBdr>
    </w:div>
    <w:div w:id="1538737707">
      <w:bodyDiv w:val="1"/>
      <w:marLeft w:val="0"/>
      <w:marRight w:val="0"/>
      <w:marTop w:val="0"/>
      <w:marBottom w:val="0"/>
      <w:divBdr>
        <w:top w:val="none" w:sz="0" w:space="0" w:color="auto"/>
        <w:left w:val="none" w:sz="0" w:space="0" w:color="auto"/>
        <w:bottom w:val="none" w:sz="0" w:space="0" w:color="auto"/>
        <w:right w:val="none" w:sz="0" w:space="0" w:color="auto"/>
      </w:divBdr>
    </w:div>
    <w:div w:id="1552573791">
      <w:bodyDiv w:val="1"/>
      <w:marLeft w:val="0"/>
      <w:marRight w:val="0"/>
      <w:marTop w:val="0"/>
      <w:marBottom w:val="0"/>
      <w:divBdr>
        <w:top w:val="none" w:sz="0" w:space="0" w:color="auto"/>
        <w:left w:val="none" w:sz="0" w:space="0" w:color="auto"/>
        <w:bottom w:val="none" w:sz="0" w:space="0" w:color="auto"/>
        <w:right w:val="none" w:sz="0" w:space="0" w:color="auto"/>
      </w:divBdr>
    </w:div>
    <w:div w:id="1561475325">
      <w:bodyDiv w:val="1"/>
      <w:marLeft w:val="0"/>
      <w:marRight w:val="0"/>
      <w:marTop w:val="0"/>
      <w:marBottom w:val="0"/>
      <w:divBdr>
        <w:top w:val="none" w:sz="0" w:space="0" w:color="auto"/>
        <w:left w:val="none" w:sz="0" w:space="0" w:color="auto"/>
        <w:bottom w:val="none" w:sz="0" w:space="0" w:color="auto"/>
        <w:right w:val="none" w:sz="0" w:space="0" w:color="auto"/>
      </w:divBdr>
    </w:div>
    <w:div w:id="1572227736">
      <w:bodyDiv w:val="1"/>
      <w:marLeft w:val="0"/>
      <w:marRight w:val="0"/>
      <w:marTop w:val="0"/>
      <w:marBottom w:val="0"/>
      <w:divBdr>
        <w:top w:val="none" w:sz="0" w:space="0" w:color="auto"/>
        <w:left w:val="none" w:sz="0" w:space="0" w:color="auto"/>
        <w:bottom w:val="none" w:sz="0" w:space="0" w:color="auto"/>
        <w:right w:val="none" w:sz="0" w:space="0" w:color="auto"/>
      </w:divBdr>
    </w:div>
    <w:div w:id="1573537540">
      <w:bodyDiv w:val="1"/>
      <w:marLeft w:val="0"/>
      <w:marRight w:val="0"/>
      <w:marTop w:val="0"/>
      <w:marBottom w:val="0"/>
      <w:divBdr>
        <w:top w:val="none" w:sz="0" w:space="0" w:color="auto"/>
        <w:left w:val="none" w:sz="0" w:space="0" w:color="auto"/>
        <w:bottom w:val="none" w:sz="0" w:space="0" w:color="auto"/>
        <w:right w:val="none" w:sz="0" w:space="0" w:color="auto"/>
      </w:divBdr>
    </w:div>
    <w:div w:id="1575581620">
      <w:bodyDiv w:val="1"/>
      <w:marLeft w:val="0"/>
      <w:marRight w:val="0"/>
      <w:marTop w:val="0"/>
      <w:marBottom w:val="0"/>
      <w:divBdr>
        <w:top w:val="none" w:sz="0" w:space="0" w:color="auto"/>
        <w:left w:val="none" w:sz="0" w:space="0" w:color="auto"/>
        <w:bottom w:val="none" w:sz="0" w:space="0" w:color="auto"/>
        <w:right w:val="none" w:sz="0" w:space="0" w:color="auto"/>
      </w:divBdr>
    </w:div>
    <w:div w:id="1597664435">
      <w:bodyDiv w:val="1"/>
      <w:marLeft w:val="0"/>
      <w:marRight w:val="0"/>
      <w:marTop w:val="0"/>
      <w:marBottom w:val="0"/>
      <w:divBdr>
        <w:top w:val="none" w:sz="0" w:space="0" w:color="auto"/>
        <w:left w:val="none" w:sz="0" w:space="0" w:color="auto"/>
        <w:bottom w:val="none" w:sz="0" w:space="0" w:color="auto"/>
        <w:right w:val="none" w:sz="0" w:space="0" w:color="auto"/>
      </w:divBdr>
    </w:div>
    <w:div w:id="1608735160">
      <w:bodyDiv w:val="1"/>
      <w:marLeft w:val="0"/>
      <w:marRight w:val="0"/>
      <w:marTop w:val="0"/>
      <w:marBottom w:val="0"/>
      <w:divBdr>
        <w:top w:val="none" w:sz="0" w:space="0" w:color="auto"/>
        <w:left w:val="none" w:sz="0" w:space="0" w:color="auto"/>
        <w:bottom w:val="none" w:sz="0" w:space="0" w:color="auto"/>
        <w:right w:val="none" w:sz="0" w:space="0" w:color="auto"/>
      </w:divBdr>
    </w:div>
    <w:div w:id="1630823242">
      <w:bodyDiv w:val="1"/>
      <w:marLeft w:val="0"/>
      <w:marRight w:val="0"/>
      <w:marTop w:val="0"/>
      <w:marBottom w:val="0"/>
      <w:divBdr>
        <w:top w:val="none" w:sz="0" w:space="0" w:color="auto"/>
        <w:left w:val="none" w:sz="0" w:space="0" w:color="auto"/>
        <w:bottom w:val="none" w:sz="0" w:space="0" w:color="auto"/>
        <w:right w:val="none" w:sz="0" w:space="0" w:color="auto"/>
      </w:divBdr>
    </w:div>
    <w:div w:id="1638682055">
      <w:bodyDiv w:val="1"/>
      <w:marLeft w:val="0"/>
      <w:marRight w:val="0"/>
      <w:marTop w:val="0"/>
      <w:marBottom w:val="0"/>
      <w:divBdr>
        <w:top w:val="none" w:sz="0" w:space="0" w:color="auto"/>
        <w:left w:val="none" w:sz="0" w:space="0" w:color="auto"/>
        <w:bottom w:val="none" w:sz="0" w:space="0" w:color="auto"/>
        <w:right w:val="none" w:sz="0" w:space="0" w:color="auto"/>
      </w:divBdr>
    </w:div>
    <w:div w:id="1655793296">
      <w:bodyDiv w:val="1"/>
      <w:marLeft w:val="0"/>
      <w:marRight w:val="0"/>
      <w:marTop w:val="0"/>
      <w:marBottom w:val="0"/>
      <w:divBdr>
        <w:top w:val="none" w:sz="0" w:space="0" w:color="auto"/>
        <w:left w:val="none" w:sz="0" w:space="0" w:color="auto"/>
        <w:bottom w:val="none" w:sz="0" w:space="0" w:color="auto"/>
        <w:right w:val="none" w:sz="0" w:space="0" w:color="auto"/>
      </w:divBdr>
    </w:div>
    <w:div w:id="1656907986">
      <w:bodyDiv w:val="1"/>
      <w:marLeft w:val="0"/>
      <w:marRight w:val="0"/>
      <w:marTop w:val="0"/>
      <w:marBottom w:val="0"/>
      <w:divBdr>
        <w:top w:val="none" w:sz="0" w:space="0" w:color="auto"/>
        <w:left w:val="none" w:sz="0" w:space="0" w:color="auto"/>
        <w:bottom w:val="none" w:sz="0" w:space="0" w:color="auto"/>
        <w:right w:val="none" w:sz="0" w:space="0" w:color="auto"/>
      </w:divBdr>
    </w:div>
    <w:div w:id="1684747373">
      <w:bodyDiv w:val="1"/>
      <w:marLeft w:val="0"/>
      <w:marRight w:val="0"/>
      <w:marTop w:val="0"/>
      <w:marBottom w:val="0"/>
      <w:divBdr>
        <w:top w:val="none" w:sz="0" w:space="0" w:color="auto"/>
        <w:left w:val="none" w:sz="0" w:space="0" w:color="auto"/>
        <w:bottom w:val="none" w:sz="0" w:space="0" w:color="auto"/>
        <w:right w:val="none" w:sz="0" w:space="0" w:color="auto"/>
      </w:divBdr>
    </w:div>
    <w:div w:id="1693456829">
      <w:bodyDiv w:val="1"/>
      <w:marLeft w:val="0"/>
      <w:marRight w:val="0"/>
      <w:marTop w:val="0"/>
      <w:marBottom w:val="0"/>
      <w:divBdr>
        <w:top w:val="none" w:sz="0" w:space="0" w:color="auto"/>
        <w:left w:val="none" w:sz="0" w:space="0" w:color="auto"/>
        <w:bottom w:val="none" w:sz="0" w:space="0" w:color="auto"/>
        <w:right w:val="none" w:sz="0" w:space="0" w:color="auto"/>
      </w:divBdr>
    </w:div>
    <w:div w:id="1697198840">
      <w:bodyDiv w:val="1"/>
      <w:marLeft w:val="0"/>
      <w:marRight w:val="0"/>
      <w:marTop w:val="0"/>
      <w:marBottom w:val="0"/>
      <w:divBdr>
        <w:top w:val="none" w:sz="0" w:space="0" w:color="auto"/>
        <w:left w:val="none" w:sz="0" w:space="0" w:color="auto"/>
        <w:bottom w:val="none" w:sz="0" w:space="0" w:color="auto"/>
        <w:right w:val="none" w:sz="0" w:space="0" w:color="auto"/>
      </w:divBdr>
    </w:div>
    <w:div w:id="1699966012">
      <w:bodyDiv w:val="1"/>
      <w:marLeft w:val="0"/>
      <w:marRight w:val="0"/>
      <w:marTop w:val="0"/>
      <w:marBottom w:val="0"/>
      <w:divBdr>
        <w:top w:val="none" w:sz="0" w:space="0" w:color="auto"/>
        <w:left w:val="none" w:sz="0" w:space="0" w:color="auto"/>
        <w:bottom w:val="none" w:sz="0" w:space="0" w:color="auto"/>
        <w:right w:val="none" w:sz="0" w:space="0" w:color="auto"/>
      </w:divBdr>
    </w:div>
    <w:div w:id="1700816557">
      <w:bodyDiv w:val="1"/>
      <w:marLeft w:val="0"/>
      <w:marRight w:val="0"/>
      <w:marTop w:val="0"/>
      <w:marBottom w:val="0"/>
      <w:divBdr>
        <w:top w:val="none" w:sz="0" w:space="0" w:color="auto"/>
        <w:left w:val="none" w:sz="0" w:space="0" w:color="auto"/>
        <w:bottom w:val="none" w:sz="0" w:space="0" w:color="auto"/>
        <w:right w:val="none" w:sz="0" w:space="0" w:color="auto"/>
      </w:divBdr>
    </w:div>
    <w:div w:id="1728722471">
      <w:bodyDiv w:val="1"/>
      <w:marLeft w:val="0"/>
      <w:marRight w:val="0"/>
      <w:marTop w:val="0"/>
      <w:marBottom w:val="0"/>
      <w:divBdr>
        <w:top w:val="none" w:sz="0" w:space="0" w:color="auto"/>
        <w:left w:val="none" w:sz="0" w:space="0" w:color="auto"/>
        <w:bottom w:val="none" w:sz="0" w:space="0" w:color="auto"/>
        <w:right w:val="none" w:sz="0" w:space="0" w:color="auto"/>
      </w:divBdr>
    </w:div>
    <w:div w:id="1733580716">
      <w:bodyDiv w:val="1"/>
      <w:marLeft w:val="0"/>
      <w:marRight w:val="0"/>
      <w:marTop w:val="0"/>
      <w:marBottom w:val="0"/>
      <w:divBdr>
        <w:top w:val="none" w:sz="0" w:space="0" w:color="auto"/>
        <w:left w:val="none" w:sz="0" w:space="0" w:color="auto"/>
        <w:bottom w:val="none" w:sz="0" w:space="0" w:color="auto"/>
        <w:right w:val="none" w:sz="0" w:space="0" w:color="auto"/>
      </w:divBdr>
    </w:div>
    <w:div w:id="1741825496">
      <w:bodyDiv w:val="1"/>
      <w:marLeft w:val="0"/>
      <w:marRight w:val="0"/>
      <w:marTop w:val="0"/>
      <w:marBottom w:val="0"/>
      <w:divBdr>
        <w:top w:val="none" w:sz="0" w:space="0" w:color="auto"/>
        <w:left w:val="none" w:sz="0" w:space="0" w:color="auto"/>
        <w:bottom w:val="none" w:sz="0" w:space="0" w:color="auto"/>
        <w:right w:val="none" w:sz="0" w:space="0" w:color="auto"/>
      </w:divBdr>
    </w:div>
    <w:div w:id="1750232170">
      <w:bodyDiv w:val="1"/>
      <w:marLeft w:val="0"/>
      <w:marRight w:val="0"/>
      <w:marTop w:val="0"/>
      <w:marBottom w:val="0"/>
      <w:divBdr>
        <w:top w:val="none" w:sz="0" w:space="0" w:color="auto"/>
        <w:left w:val="none" w:sz="0" w:space="0" w:color="auto"/>
        <w:bottom w:val="none" w:sz="0" w:space="0" w:color="auto"/>
        <w:right w:val="none" w:sz="0" w:space="0" w:color="auto"/>
      </w:divBdr>
    </w:div>
    <w:div w:id="1752387994">
      <w:bodyDiv w:val="1"/>
      <w:marLeft w:val="0"/>
      <w:marRight w:val="0"/>
      <w:marTop w:val="0"/>
      <w:marBottom w:val="0"/>
      <w:divBdr>
        <w:top w:val="none" w:sz="0" w:space="0" w:color="auto"/>
        <w:left w:val="none" w:sz="0" w:space="0" w:color="auto"/>
        <w:bottom w:val="none" w:sz="0" w:space="0" w:color="auto"/>
        <w:right w:val="none" w:sz="0" w:space="0" w:color="auto"/>
      </w:divBdr>
    </w:div>
    <w:div w:id="1755660550">
      <w:bodyDiv w:val="1"/>
      <w:marLeft w:val="0"/>
      <w:marRight w:val="0"/>
      <w:marTop w:val="0"/>
      <w:marBottom w:val="0"/>
      <w:divBdr>
        <w:top w:val="none" w:sz="0" w:space="0" w:color="auto"/>
        <w:left w:val="none" w:sz="0" w:space="0" w:color="auto"/>
        <w:bottom w:val="none" w:sz="0" w:space="0" w:color="auto"/>
        <w:right w:val="none" w:sz="0" w:space="0" w:color="auto"/>
      </w:divBdr>
    </w:div>
    <w:div w:id="1764061141">
      <w:bodyDiv w:val="1"/>
      <w:marLeft w:val="0"/>
      <w:marRight w:val="0"/>
      <w:marTop w:val="0"/>
      <w:marBottom w:val="0"/>
      <w:divBdr>
        <w:top w:val="none" w:sz="0" w:space="0" w:color="auto"/>
        <w:left w:val="none" w:sz="0" w:space="0" w:color="auto"/>
        <w:bottom w:val="none" w:sz="0" w:space="0" w:color="auto"/>
        <w:right w:val="none" w:sz="0" w:space="0" w:color="auto"/>
      </w:divBdr>
    </w:div>
    <w:div w:id="1790784861">
      <w:bodyDiv w:val="1"/>
      <w:marLeft w:val="0"/>
      <w:marRight w:val="0"/>
      <w:marTop w:val="0"/>
      <w:marBottom w:val="0"/>
      <w:divBdr>
        <w:top w:val="none" w:sz="0" w:space="0" w:color="auto"/>
        <w:left w:val="none" w:sz="0" w:space="0" w:color="auto"/>
        <w:bottom w:val="none" w:sz="0" w:space="0" w:color="auto"/>
        <w:right w:val="none" w:sz="0" w:space="0" w:color="auto"/>
      </w:divBdr>
    </w:div>
    <w:div w:id="1793086407">
      <w:bodyDiv w:val="1"/>
      <w:marLeft w:val="0"/>
      <w:marRight w:val="0"/>
      <w:marTop w:val="0"/>
      <w:marBottom w:val="0"/>
      <w:divBdr>
        <w:top w:val="none" w:sz="0" w:space="0" w:color="auto"/>
        <w:left w:val="none" w:sz="0" w:space="0" w:color="auto"/>
        <w:bottom w:val="none" w:sz="0" w:space="0" w:color="auto"/>
        <w:right w:val="none" w:sz="0" w:space="0" w:color="auto"/>
      </w:divBdr>
    </w:div>
    <w:div w:id="1801143215">
      <w:bodyDiv w:val="1"/>
      <w:marLeft w:val="0"/>
      <w:marRight w:val="0"/>
      <w:marTop w:val="0"/>
      <w:marBottom w:val="0"/>
      <w:divBdr>
        <w:top w:val="none" w:sz="0" w:space="0" w:color="auto"/>
        <w:left w:val="none" w:sz="0" w:space="0" w:color="auto"/>
        <w:bottom w:val="none" w:sz="0" w:space="0" w:color="auto"/>
        <w:right w:val="none" w:sz="0" w:space="0" w:color="auto"/>
      </w:divBdr>
    </w:div>
    <w:div w:id="1833794150">
      <w:bodyDiv w:val="1"/>
      <w:marLeft w:val="0"/>
      <w:marRight w:val="0"/>
      <w:marTop w:val="0"/>
      <w:marBottom w:val="0"/>
      <w:divBdr>
        <w:top w:val="none" w:sz="0" w:space="0" w:color="auto"/>
        <w:left w:val="none" w:sz="0" w:space="0" w:color="auto"/>
        <w:bottom w:val="none" w:sz="0" w:space="0" w:color="auto"/>
        <w:right w:val="none" w:sz="0" w:space="0" w:color="auto"/>
      </w:divBdr>
    </w:div>
    <w:div w:id="1834680662">
      <w:bodyDiv w:val="1"/>
      <w:marLeft w:val="0"/>
      <w:marRight w:val="0"/>
      <w:marTop w:val="0"/>
      <w:marBottom w:val="0"/>
      <w:divBdr>
        <w:top w:val="none" w:sz="0" w:space="0" w:color="auto"/>
        <w:left w:val="none" w:sz="0" w:space="0" w:color="auto"/>
        <w:bottom w:val="none" w:sz="0" w:space="0" w:color="auto"/>
        <w:right w:val="none" w:sz="0" w:space="0" w:color="auto"/>
      </w:divBdr>
    </w:div>
    <w:div w:id="1835292288">
      <w:bodyDiv w:val="1"/>
      <w:marLeft w:val="0"/>
      <w:marRight w:val="0"/>
      <w:marTop w:val="0"/>
      <w:marBottom w:val="0"/>
      <w:divBdr>
        <w:top w:val="none" w:sz="0" w:space="0" w:color="auto"/>
        <w:left w:val="none" w:sz="0" w:space="0" w:color="auto"/>
        <w:bottom w:val="none" w:sz="0" w:space="0" w:color="auto"/>
        <w:right w:val="none" w:sz="0" w:space="0" w:color="auto"/>
      </w:divBdr>
    </w:div>
    <w:div w:id="1873880231">
      <w:bodyDiv w:val="1"/>
      <w:marLeft w:val="0"/>
      <w:marRight w:val="0"/>
      <w:marTop w:val="0"/>
      <w:marBottom w:val="0"/>
      <w:divBdr>
        <w:top w:val="none" w:sz="0" w:space="0" w:color="auto"/>
        <w:left w:val="none" w:sz="0" w:space="0" w:color="auto"/>
        <w:bottom w:val="none" w:sz="0" w:space="0" w:color="auto"/>
        <w:right w:val="none" w:sz="0" w:space="0" w:color="auto"/>
      </w:divBdr>
    </w:div>
    <w:div w:id="1891257997">
      <w:bodyDiv w:val="1"/>
      <w:marLeft w:val="0"/>
      <w:marRight w:val="0"/>
      <w:marTop w:val="0"/>
      <w:marBottom w:val="0"/>
      <w:divBdr>
        <w:top w:val="none" w:sz="0" w:space="0" w:color="auto"/>
        <w:left w:val="none" w:sz="0" w:space="0" w:color="auto"/>
        <w:bottom w:val="none" w:sz="0" w:space="0" w:color="auto"/>
        <w:right w:val="none" w:sz="0" w:space="0" w:color="auto"/>
      </w:divBdr>
    </w:div>
    <w:div w:id="1896236507">
      <w:bodyDiv w:val="1"/>
      <w:marLeft w:val="0"/>
      <w:marRight w:val="0"/>
      <w:marTop w:val="0"/>
      <w:marBottom w:val="0"/>
      <w:divBdr>
        <w:top w:val="none" w:sz="0" w:space="0" w:color="auto"/>
        <w:left w:val="none" w:sz="0" w:space="0" w:color="auto"/>
        <w:bottom w:val="none" w:sz="0" w:space="0" w:color="auto"/>
        <w:right w:val="none" w:sz="0" w:space="0" w:color="auto"/>
      </w:divBdr>
    </w:div>
    <w:div w:id="1906991516">
      <w:bodyDiv w:val="1"/>
      <w:marLeft w:val="0"/>
      <w:marRight w:val="0"/>
      <w:marTop w:val="0"/>
      <w:marBottom w:val="0"/>
      <w:divBdr>
        <w:top w:val="none" w:sz="0" w:space="0" w:color="auto"/>
        <w:left w:val="none" w:sz="0" w:space="0" w:color="auto"/>
        <w:bottom w:val="none" w:sz="0" w:space="0" w:color="auto"/>
        <w:right w:val="none" w:sz="0" w:space="0" w:color="auto"/>
      </w:divBdr>
    </w:div>
    <w:div w:id="1908420220">
      <w:bodyDiv w:val="1"/>
      <w:marLeft w:val="0"/>
      <w:marRight w:val="0"/>
      <w:marTop w:val="0"/>
      <w:marBottom w:val="0"/>
      <w:divBdr>
        <w:top w:val="none" w:sz="0" w:space="0" w:color="auto"/>
        <w:left w:val="none" w:sz="0" w:space="0" w:color="auto"/>
        <w:bottom w:val="none" w:sz="0" w:space="0" w:color="auto"/>
        <w:right w:val="none" w:sz="0" w:space="0" w:color="auto"/>
      </w:divBdr>
    </w:div>
    <w:div w:id="1923025546">
      <w:bodyDiv w:val="1"/>
      <w:marLeft w:val="0"/>
      <w:marRight w:val="0"/>
      <w:marTop w:val="0"/>
      <w:marBottom w:val="0"/>
      <w:divBdr>
        <w:top w:val="none" w:sz="0" w:space="0" w:color="auto"/>
        <w:left w:val="none" w:sz="0" w:space="0" w:color="auto"/>
        <w:bottom w:val="none" w:sz="0" w:space="0" w:color="auto"/>
        <w:right w:val="none" w:sz="0" w:space="0" w:color="auto"/>
      </w:divBdr>
    </w:div>
    <w:div w:id="1960647123">
      <w:bodyDiv w:val="1"/>
      <w:marLeft w:val="0"/>
      <w:marRight w:val="0"/>
      <w:marTop w:val="0"/>
      <w:marBottom w:val="0"/>
      <w:divBdr>
        <w:top w:val="none" w:sz="0" w:space="0" w:color="auto"/>
        <w:left w:val="none" w:sz="0" w:space="0" w:color="auto"/>
        <w:bottom w:val="none" w:sz="0" w:space="0" w:color="auto"/>
        <w:right w:val="none" w:sz="0" w:space="0" w:color="auto"/>
      </w:divBdr>
    </w:div>
    <w:div w:id="1962955622">
      <w:bodyDiv w:val="1"/>
      <w:marLeft w:val="0"/>
      <w:marRight w:val="0"/>
      <w:marTop w:val="0"/>
      <w:marBottom w:val="0"/>
      <w:divBdr>
        <w:top w:val="none" w:sz="0" w:space="0" w:color="auto"/>
        <w:left w:val="none" w:sz="0" w:space="0" w:color="auto"/>
        <w:bottom w:val="none" w:sz="0" w:space="0" w:color="auto"/>
        <w:right w:val="none" w:sz="0" w:space="0" w:color="auto"/>
      </w:divBdr>
    </w:div>
    <w:div w:id="1972242940">
      <w:bodyDiv w:val="1"/>
      <w:marLeft w:val="0"/>
      <w:marRight w:val="0"/>
      <w:marTop w:val="0"/>
      <w:marBottom w:val="0"/>
      <w:divBdr>
        <w:top w:val="none" w:sz="0" w:space="0" w:color="auto"/>
        <w:left w:val="none" w:sz="0" w:space="0" w:color="auto"/>
        <w:bottom w:val="none" w:sz="0" w:space="0" w:color="auto"/>
        <w:right w:val="none" w:sz="0" w:space="0" w:color="auto"/>
      </w:divBdr>
    </w:div>
    <w:div w:id="1986154970">
      <w:bodyDiv w:val="1"/>
      <w:marLeft w:val="0"/>
      <w:marRight w:val="0"/>
      <w:marTop w:val="0"/>
      <w:marBottom w:val="0"/>
      <w:divBdr>
        <w:top w:val="none" w:sz="0" w:space="0" w:color="auto"/>
        <w:left w:val="none" w:sz="0" w:space="0" w:color="auto"/>
        <w:bottom w:val="none" w:sz="0" w:space="0" w:color="auto"/>
        <w:right w:val="none" w:sz="0" w:space="0" w:color="auto"/>
      </w:divBdr>
    </w:div>
    <w:div w:id="1987779447">
      <w:bodyDiv w:val="1"/>
      <w:marLeft w:val="0"/>
      <w:marRight w:val="0"/>
      <w:marTop w:val="0"/>
      <w:marBottom w:val="0"/>
      <w:divBdr>
        <w:top w:val="none" w:sz="0" w:space="0" w:color="auto"/>
        <w:left w:val="none" w:sz="0" w:space="0" w:color="auto"/>
        <w:bottom w:val="none" w:sz="0" w:space="0" w:color="auto"/>
        <w:right w:val="none" w:sz="0" w:space="0" w:color="auto"/>
      </w:divBdr>
    </w:div>
    <w:div w:id="1988127517">
      <w:bodyDiv w:val="1"/>
      <w:marLeft w:val="0"/>
      <w:marRight w:val="0"/>
      <w:marTop w:val="0"/>
      <w:marBottom w:val="0"/>
      <w:divBdr>
        <w:top w:val="none" w:sz="0" w:space="0" w:color="auto"/>
        <w:left w:val="none" w:sz="0" w:space="0" w:color="auto"/>
        <w:bottom w:val="none" w:sz="0" w:space="0" w:color="auto"/>
        <w:right w:val="none" w:sz="0" w:space="0" w:color="auto"/>
      </w:divBdr>
    </w:div>
    <w:div w:id="1994916891">
      <w:bodyDiv w:val="1"/>
      <w:marLeft w:val="0"/>
      <w:marRight w:val="0"/>
      <w:marTop w:val="0"/>
      <w:marBottom w:val="0"/>
      <w:divBdr>
        <w:top w:val="none" w:sz="0" w:space="0" w:color="auto"/>
        <w:left w:val="none" w:sz="0" w:space="0" w:color="auto"/>
        <w:bottom w:val="none" w:sz="0" w:space="0" w:color="auto"/>
        <w:right w:val="none" w:sz="0" w:space="0" w:color="auto"/>
      </w:divBdr>
    </w:div>
    <w:div w:id="2021195986">
      <w:bodyDiv w:val="1"/>
      <w:marLeft w:val="0"/>
      <w:marRight w:val="0"/>
      <w:marTop w:val="0"/>
      <w:marBottom w:val="0"/>
      <w:divBdr>
        <w:top w:val="none" w:sz="0" w:space="0" w:color="auto"/>
        <w:left w:val="none" w:sz="0" w:space="0" w:color="auto"/>
        <w:bottom w:val="none" w:sz="0" w:space="0" w:color="auto"/>
        <w:right w:val="none" w:sz="0" w:space="0" w:color="auto"/>
      </w:divBdr>
    </w:div>
    <w:div w:id="2025589671">
      <w:bodyDiv w:val="1"/>
      <w:marLeft w:val="0"/>
      <w:marRight w:val="0"/>
      <w:marTop w:val="0"/>
      <w:marBottom w:val="0"/>
      <w:divBdr>
        <w:top w:val="none" w:sz="0" w:space="0" w:color="auto"/>
        <w:left w:val="none" w:sz="0" w:space="0" w:color="auto"/>
        <w:bottom w:val="none" w:sz="0" w:space="0" w:color="auto"/>
        <w:right w:val="none" w:sz="0" w:space="0" w:color="auto"/>
      </w:divBdr>
    </w:div>
    <w:div w:id="2051756239">
      <w:bodyDiv w:val="1"/>
      <w:marLeft w:val="0"/>
      <w:marRight w:val="0"/>
      <w:marTop w:val="0"/>
      <w:marBottom w:val="0"/>
      <w:divBdr>
        <w:top w:val="none" w:sz="0" w:space="0" w:color="auto"/>
        <w:left w:val="none" w:sz="0" w:space="0" w:color="auto"/>
        <w:bottom w:val="none" w:sz="0" w:space="0" w:color="auto"/>
        <w:right w:val="none" w:sz="0" w:space="0" w:color="auto"/>
      </w:divBdr>
    </w:div>
    <w:div w:id="2055229050">
      <w:bodyDiv w:val="1"/>
      <w:marLeft w:val="0"/>
      <w:marRight w:val="0"/>
      <w:marTop w:val="0"/>
      <w:marBottom w:val="0"/>
      <w:divBdr>
        <w:top w:val="none" w:sz="0" w:space="0" w:color="auto"/>
        <w:left w:val="none" w:sz="0" w:space="0" w:color="auto"/>
        <w:bottom w:val="none" w:sz="0" w:space="0" w:color="auto"/>
        <w:right w:val="none" w:sz="0" w:space="0" w:color="auto"/>
      </w:divBdr>
    </w:div>
    <w:div w:id="2057464712">
      <w:bodyDiv w:val="1"/>
      <w:marLeft w:val="0"/>
      <w:marRight w:val="0"/>
      <w:marTop w:val="0"/>
      <w:marBottom w:val="0"/>
      <w:divBdr>
        <w:top w:val="none" w:sz="0" w:space="0" w:color="auto"/>
        <w:left w:val="none" w:sz="0" w:space="0" w:color="auto"/>
        <w:bottom w:val="none" w:sz="0" w:space="0" w:color="auto"/>
        <w:right w:val="none" w:sz="0" w:space="0" w:color="auto"/>
      </w:divBdr>
    </w:div>
    <w:div w:id="2064215571">
      <w:bodyDiv w:val="1"/>
      <w:marLeft w:val="0"/>
      <w:marRight w:val="0"/>
      <w:marTop w:val="0"/>
      <w:marBottom w:val="0"/>
      <w:divBdr>
        <w:top w:val="none" w:sz="0" w:space="0" w:color="auto"/>
        <w:left w:val="none" w:sz="0" w:space="0" w:color="auto"/>
        <w:bottom w:val="none" w:sz="0" w:space="0" w:color="auto"/>
        <w:right w:val="none" w:sz="0" w:space="0" w:color="auto"/>
      </w:divBdr>
    </w:div>
    <w:div w:id="2069037161">
      <w:bodyDiv w:val="1"/>
      <w:marLeft w:val="0"/>
      <w:marRight w:val="0"/>
      <w:marTop w:val="0"/>
      <w:marBottom w:val="0"/>
      <w:divBdr>
        <w:top w:val="none" w:sz="0" w:space="0" w:color="auto"/>
        <w:left w:val="none" w:sz="0" w:space="0" w:color="auto"/>
        <w:bottom w:val="none" w:sz="0" w:space="0" w:color="auto"/>
        <w:right w:val="none" w:sz="0" w:space="0" w:color="auto"/>
      </w:divBdr>
    </w:div>
    <w:div w:id="2078546666">
      <w:bodyDiv w:val="1"/>
      <w:marLeft w:val="0"/>
      <w:marRight w:val="0"/>
      <w:marTop w:val="0"/>
      <w:marBottom w:val="0"/>
      <w:divBdr>
        <w:top w:val="none" w:sz="0" w:space="0" w:color="auto"/>
        <w:left w:val="none" w:sz="0" w:space="0" w:color="auto"/>
        <w:bottom w:val="none" w:sz="0" w:space="0" w:color="auto"/>
        <w:right w:val="none" w:sz="0" w:space="0" w:color="auto"/>
      </w:divBdr>
    </w:div>
    <w:div w:id="2079284970">
      <w:bodyDiv w:val="1"/>
      <w:marLeft w:val="0"/>
      <w:marRight w:val="0"/>
      <w:marTop w:val="0"/>
      <w:marBottom w:val="0"/>
      <w:divBdr>
        <w:top w:val="none" w:sz="0" w:space="0" w:color="auto"/>
        <w:left w:val="none" w:sz="0" w:space="0" w:color="auto"/>
        <w:bottom w:val="none" w:sz="0" w:space="0" w:color="auto"/>
        <w:right w:val="none" w:sz="0" w:space="0" w:color="auto"/>
      </w:divBdr>
    </w:div>
    <w:div w:id="2082019014">
      <w:bodyDiv w:val="1"/>
      <w:marLeft w:val="0"/>
      <w:marRight w:val="0"/>
      <w:marTop w:val="0"/>
      <w:marBottom w:val="0"/>
      <w:divBdr>
        <w:top w:val="none" w:sz="0" w:space="0" w:color="auto"/>
        <w:left w:val="none" w:sz="0" w:space="0" w:color="auto"/>
        <w:bottom w:val="none" w:sz="0" w:space="0" w:color="auto"/>
        <w:right w:val="none" w:sz="0" w:space="0" w:color="auto"/>
      </w:divBdr>
    </w:div>
    <w:div w:id="2091536255">
      <w:bodyDiv w:val="1"/>
      <w:marLeft w:val="0"/>
      <w:marRight w:val="0"/>
      <w:marTop w:val="0"/>
      <w:marBottom w:val="0"/>
      <w:divBdr>
        <w:top w:val="none" w:sz="0" w:space="0" w:color="auto"/>
        <w:left w:val="none" w:sz="0" w:space="0" w:color="auto"/>
        <w:bottom w:val="none" w:sz="0" w:space="0" w:color="auto"/>
        <w:right w:val="none" w:sz="0" w:space="0" w:color="auto"/>
      </w:divBdr>
    </w:div>
    <w:div w:id="2105105082">
      <w:bodyDiv w:val="1"/>
      <w:marLeft w:val="0"/>
      <w:marRight w:val="0"/>
      <w:marTop w:val="0"/>
      <w:marBottom w:val="0"/>
      <w:divBdr>
        <w:top w:val="none" w:sz="0" w:space="0" w:color="auto"/>
        <w:left w:val="none" w:sz="0" w:space="0" w:color="auto"/>
        <w:bottom w:val="none" w:sz="0" w:space="0" w:color="auto"/>
        <w:right w:val="none" w:sz="0" w:space="0" w:color="auto"/>
      </w:divBdr>
    </w:div>
    <w:div w:id="2111704253">
      <w:bodyDiv w:val="1"/>
      <w:marLeft w:val="0"/>
      <w:marRight w:val="0"/>
      <w:marTop w:val="0"/>
      <w:marBottom w:val="0"/>
      <w:divBdr>
        <w:top w:val="none" w:sz="0" w:space="0" w:color="auto"/>
        <w:left w:val="none" w:sz="0" w:space="0" w:color="auto"/>
        <w:bottom w:val="none" w:sz="0" w:space="0" w:color="auto"/>
        <w:right w:val="none" w:sz="0" w:space="0" w:color="auto"/>
      </w:divBdr>
    </w:div>
    <w:div w:id="2121605675">
      <w:bodyDiv w:val="1"/>
      <w:marLeft w:val="0"/>
      <w:marRight w:val="0"/>
      <w:marTop w:val="0"/>
      <w:marBottom w:val="0"/>
      <w:divBdr>
        <w:top w:val="none" w:sz="0" w:space="0" w:color="auto"/>
        <w:left w:val="none" w:sz="0" w:space="0" w:color="auto"/>
        <w:bottom w:val="none" w:sz="0" w:space="0" w:color="auto"/>
        <w:right w:val="none" w:sz="0" w:space="0" w:color="auto"/>
      </w:divBdr>
    </w:div>
    <w:div w:id="2126003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m.oas.org/doc_public/spanish/hist_21/cp45016s02.docx" TargetMode="External"/><Relationship Id="rId21" Type="http://schemas.openxmlformats.org/officeDocument/2006/relationships/diagramData" Target="diagrams/data1.xml"/><Relationship Id="rId42" Type="http://schemas.openxmlformats.org/officeDocument/2006/relationships/image" Target="media/image12.png"/><Relationship Id="rId63" Type="http://schemas.openxmlformats.org/officeDocument/2006/relationships/diagramQuickStyle" Target="diagrams/quickStyle2.xml"/><Relationship Id="rId84" Type="http://schemas.openxmlformats.org/officeDocument/2006/relationships/hyperlink" Target="http://scm.oas.org/doc_public/spanish/hist_21/cp43690s02.docx" TargetMode="External"/><Relationship Id="rId138" Type="http://schemas.openxmlformats.org/officeDocument/2006/relationships/image" Target="media/image27.emf"/><Relationship Id="rId159" Type="http://schemas.openxmlformats.org/officeDocument/2006/relationships/hyperlink" Target="http://scm.oas.org/doc_public/spanish/hist_21/ag08378s03.docx" TargetMode="External"/><Relationship Id="rId170" Type="http://schemas.openxmlformats.org/officeDocument/2006/relationships/hyperlink" Target="http://scm.oas.org/doc_public/spanish/hist_21/ag08388s03.docx" TargetMode="External"/><Relationship Id="rId191" Type="http://schemas.openxmlformats.org/officeDocument/2006/relationships/hyperlink" Target="http://scm.oas.org/doc_public/spanish/hist_21/cp44342s03.docx" TargetMode="External"/><Relationship Id="rId205" Type="http://schemas.openxmlformats.org/officeDocument/2006/relationships/hyperlink" Target="http://scm.oas.org/doc_public/spanish/hist_21/cp44429s03.docx" TargetMode="External"/><Relationship Id="rId226" Type="http://schemas.openxmlformats.org/officeDocument/2006/relationships/hyperlink" Target="http://scm.oas.org/doc_public/spanish/hist_21/CP43787S03.docx" TargetMode="External"/><Relationship Id="rId107" Type="http://schemas.openxmlformats.org/officeDocument/2006/relationships/hyperlink" Target="http://scm.oas.org/doc_public/SPANISH/HIST_21/CP44384S03.docx" TargetMode="External"/><Relationship Id="rId11" Type="http://schemas.openxmlformats.org/officeDocument/2006/relationships/image" Target="media/image1.wmf"/><Relationship Id="rId32" Type="http://schemas.openxmlformats.org/officeDocument/2006/relationships/image" Target="http://www.oas.org/imgs/bio/small/amarks.jpg" TargetMode="External"/><Relationship Id="rId53" Type="http://schemas.openxmlformats.org/officeDocument/2006/relationships/image" Target="http://www.oas.org/imgs/flags/small/sm_uruguay.jpg" TargetMode="External"/><Relationship Id="rId74" Type="http://schemas.openxmlformats.org/officeDocument/2006/relationships/chart" Target="charts/chart1.xml"/><Relationship Id="rId128" Type="http://schemas.openxmlformats.org/officeDocument/2006/relationships/hyperlink" Target="http://scm.oas.org/doc_public/SPANISH/HIST_21/CP43734S03.docx" TargetMode="External"/><Relationship Id="rId149" Type="http://schemas.openxmlformats.org/officeDocument/2006/relationships/hyperlink" Target="http://scm.oas.org/doc_public/SPANISH/HIST_21/CP43808S03.docx" TargetMode="External"/><Relationship Id="rId5" Type="http://schemas.openxmlformats.org/officeDocument/2006/relationships/numbering" Target="numbering.xml"/><Relationship Id="rId95" Type="http://schemas.openxmlformats.org/officeDocument/2006/relationships/hyperlink" Target="http://scm.oas.org/doc_public/spanish/hist_21/cp44714s02.docx" TargetMode="External"/><Relationship Id="rId160" Type="http://schemas.openxmlformats.org/officeDocument/2006/relationships/hyperlink" Target="http://scm.oas.org/doc_public/spanish/hist_21/ag08377s03.docx" TargetMode="External"/><Relationship Id="rId181" Type="http://schemas.microsoft.com/office/2007/relationships/diagramDrawing" Target="diagrams/drawing3.xml"/><Relationship Id="rId216" Type="http://schemas.openxmlformats.org/officeDocument/2006/relationships/header" Target="header8.xml"/><Relationship Id="rId237" Type="http://schemas.openxmlformats.org/officeDocument/2006/relationships/image" Target="media/image37.png"/><Relationship Id="rId22" Type="http://schemas.openxmlformats.org/officeDocument/2006/relationships/diagramLayout" Target="diagrams/layout1.xml"/><Relationship Id="rId43" Type="http://schemas.openxmlformats.org/officeDocument/2006/relationships/image" Target="http://www.oas.org/fpdb/press/FN-Embajadora-Elisa-Ruiz-ENG.png" TargetMode="External"/><Relationship Id="rId64" Type="http://schemas.openxmlformats.org/officeDocument/2006/relationships/diagramColors" Target="diagrams/colors2.xml"/><Relationship Id="rId118" Type="http://schemas.openxmlformats.org/officeDocument/2006/relationships/chart" Target="charts/chart3.xml"/><Relationship Id="rId139" Type="http://schemas.openxmlformats.org/officeDocument/2006/relationships/image" Target="media/image28.emf"/><Relationship Id="rId85" Type="http://schemas.openxmlformats.org/officeDocument/2006/relationships/hyperlink" Target="http://scm.oas.org/doc_public/spanish/hist_21/cp43838s02.docx" TargetMode="External"/><Relationship Id="rId150" Type="http://schemas.openxmlformats.org/officeDocument/2006/relationships/hyperlink" Target="http://scm.oas.org/IDMS/Redirectpage.aspx?class=CP/doc.&amp;classNum=5711&amp;lang=s" TargetMode="External"/><Relationship Id="rId171" Type="http://schemas.openxmlformats.org/officeDocument/2006/relationships/hyperlink" Target="http://scm.oas.org/doc_public/spanish/hist_21/ag08389s03.docx" TargetMode="External"/><Relationship Id="rId192" Type="http://schemas.openxmlformats.org/officeDocument/2006/relationships/hyperlink" Target="http://scm.oas.org/doc_public/spanish/hist_21/cp43478s03.docx" TargetMode="External"/><Relationship Id="rId206" Type="http://schemas.openxmlformats.org/officeDocument/2006/relationships/hyperlink" Target="http://scm.oas.org/doc_public/spanish/hist_21/cp44778s03.docx" TargetMode="External"/><Relationship Id="rId227" Type="http://schemas.openxmlformats.org/officeDocument/2006/relationships/hyperlink" Target="http://scm.oas.org/doc_public/SPANISH/HIST_21/CP43904S03.docx" TargetMode="External"/><Relationship Id="rId12" Type="http://schemas.openxmlformats.org/officeDocument/2006/relationships/oleObject" Target="embeddings/oleObject1.bin"/><Relationship Id="rId33" Type="http://schemas.openxmlformats.org/officeDocument/2006/relationships/image" Target="media/image7.jpeg"/><Relationship Id="rId108" Type="http://schemas.openxmlformats.org/officeDocument/2006/relationships/hyperlink" Target="http://scm.oas.org/doc_public/spanish/hist_21/cp44503s02.docx" TargetMode="External"/><Relationship Id="rId129" Type="http://schemas.openxmlformats.org/officeDocument/2006/relationships/hyperlink" Target="http://scm.oas.org/doc_public/SPANISH/HIST_21/CP43732S03.docx" TargetMode="External"/><Relationship Id="rId54" Type="http://schemas.openxmlformats.org/officeDocument/2006/relationships/image" Target="media/image18.jpeg"/><Relationship Id="rId75" Type="http://schemas.openxmlformats.org/officeDocument/2006/relationships/header" Target="header5.xml"/><Relationship Id="rId96" Type="http://schemas.openxmlformats.org/officeDocument/2006/relationships/hyperlink" Target="http://scm.oas.org/doc_public/spanish/hist_21/cp44719s02.docx" TargetMode="External"/><Relationship Id="rId140" Type="http://schemas.openxmlformats.org/officeDocument/2006/relationships/hyperlink" Target="http://scm.oas.org/IDMS/Redirectpage.aspx?class=CP/INF.&amp;classNum=8779&amp;lang=s" TargetMode="External"/><Relationship Id="rId161" Type="http://schemas.openxmlformats.org/officeDocument/2006/relationships/hyperlink" Target="http://scm.oas.org/doc_public/spanish/hist_21/ag08378s03.docx" TargetMode="External"/><Relationship Id="rId182" Type="http://schemas.openxmlformats.org/officeDocument/2006/relationships/diagramData" Target="diagrams/data5.xml"/><Relationship Id="rId217" Type="http://schemas.openxmlformats.org/officeDocument/2006/relationships/image" Target="media/image33.png"/><Relationship Id="rId6" Type="http://schemas.openxmlformats.org/officeDocument/2006/relationships/styles" Target="styles.xml"/><Relationship Id="rId238" Type="http://schemas.openxmlformats.org/officeDocument/2006/relationships/fontTable" Target="fontTable.xml"/><Relationship Id="rId23" Type="http://schemas.openxmlformats.org/officeDocument/2006/relationships/diagramQuickStyle" Target="diagrams/quickStyle1.xml"/><Relationship Id="rId119" Type="http://schemas.openxmlformats.org/officeDocument/2006/relationships/chart" Target="charts/chart4.xml"/><Relationship Id="rId44" Type="http://schemas.openxmlformats.org/officeDocument/2006/relationships/image" Target="media/image13.jpeg"/><Relationship Id="rId65" Type="http://schemas.microsoft.com/office/2007/relationships/diagramDrawing" Target="diagrams/drawing2.xml"/><Relationship Id="rId86" Type="http://schemas.openxmlformats.org/officeDocument/2006/relationships/hyperlink" Target="http://scm.oas.org/doc_public/spanish/hist_21/cp43884s02.docx" TargetMode="External"/><Relationship Id="rId130" Type="http://schemas.openxmlformats.org/officeDocument/2006/relationships/hyperlink" Target="http://scm.oas.org/doc_public/SPANISH/HIST_21/CP43731S03.docx" TargetMode="External"/><Relationship Id="rId151" Type="http://schemas.openxmlformats.org/officeDocument/2006/relationships/hyperlink" Target="http://scm.oas.org/doc_public/spanish/hist_21/cp43986s03.docx" TargetMode="External"/><Relationship Id="rId172" Type="http://schemas.openxmlformats.org/officeDocument/2006/relationships/hyperlink" Target="http://scm.oas.org/doc_public/spanish/hist_21/ag08390s03.docx" TargetMode="External"/><Relationship Id="rId193" Type="http://schemas.openxmlformats.org/officeDocument/2006/relationships/hyperlink" Target="http://scm.oas.org/doc_public/spanish/hist_21/cp43480s03.docx" TargetMode="External"/><Relationship Id="rId207" Type="http://schemas.openxmlformats.org/officeDocument/2006/relationships/hyperlink" Target="http://scm.oas.org/doc_public/spanish/hist_21/cp44954s03.docx" TargetMode="External"/><Relationship Id="rId228" Type="http://schemas.openxmlformats.org/officeDocument/2006/relationships/hyperlink" Target="http://scm.oas.org/doc_public/SPANISH/HIST_21/CP45110S06.docx" TargetMode="External"/><Relationship Id="rId13" Type="http://schemas.openxmlformats.org/officeDocument/2006/relationships/footer" Target="footer1.xml"/><Relationship Id="rId109" Type="http://schemas.openxmlformats.org/officeDocument/2006/relationships/hyperlink" Target="http://scm.oas.org/doc_public/spanish/hist_21/cp44578s02.docx" TargetMode="External"/><Relationship Id="rId34" Type="http://schemas.openxmlformats.org/officeDocument/2006/relationships/image" Target="http://www.oas.org/imgs/flags/small/sm_jamaica.jpg" TargetMode="External"/><Relationship Id="rId55" Type="http://schemas.openxmlformats.org/officeDocument/2006/relationships/image" Target="http://www.oas.org/imgs/bio/small/jfiallo.jpg" TargetMode="External"/><Relationship Id="rId76" Type="http://schemas.openxmlformats.org/officeDocument/2006/relationships/chart" Target="charts/chart2.xml"/><Relationship Id="rId97" Type="http://schemas.openxmlformats.org/officeDocument/2006/relationships/hyperlink" Target="http://scm.oas.org/doc_public/spanish/hist_21/cp44865s02.docx" TargetMode="External"/><Relationship Id="rId120" Type="http://schemas.openxmlformats.org/officeDocument/2006/relationships/image" Target="media/image26.png"/><Relationship Id="rId141" Type="http://schemas.openxmlformats.org/officeDocument/2006/relationships/hyperlink" Target="http://scm.oas.org/IDMS/Redirectpage.aspx?class=CP/INF.&amp;classNum=8791&amp;lang=s" TargetMode="External"/><Relationship Id="rId7" Type="http://schemas.openxmlformats.org/officeDocument/2006/relationships/settings" Target="settings.xml"/><Relationship Id="rId162" Type="http://schemas.openxmlformats.org/officeDocument/2006/relationships/hyperlink" Target="http://scm.oas.org/doc_public/spanish/hist_21/ag08379s03.docx" TargetMode="External"/><Relationship Id="rId183" Type="http://schemas.openxmlformats.org/officeDocument/2006/relationships/header" Target="header6.xml"/><Relationship Id="rId218" Type="http://schemas.openxmlformats.org/officeDocument/2006/relationships/image" Target="media/image34.png"/><Relationship Id="rId239" Type="http://schemas.openxmlformats.org/officeDocument/2006/relationships/theme" Target="theme/theme1.xml"/><Relationship Id="rId24" Type="http://schemas.openxmlformats.org/officeDocument/2006/relationships/diagramColors" Target="diagrams/colors1.xml"/><Relationship Id="rId45" Type="http://schemas.openxmlformats.org/officeDocument/2006/relationships/image" Target="http://www.oas.org/imgs/flags/small/sm_paraguay.jpg" TargetMode="External"/><Relationship Id="rId66" Type="http://schemas.openxmlformats.org/officeDocument/2006/relationships/diagramData" Target="diagrams/data3.xml"/><Relationship Id="rId87" Type="http://schemas.openxmlformats.org/officeDocument/2006/relationships/hyperlink" Target="http://scm.oas.org/doc_public/spanish/hist_21/cp44028s02.docx" TargetMode="External"/><Relationship Id="rId110" Type="http://schemas.openxmlformats.org/officeDocument/2006/relationships/hyperlink" Target="http://scm.oas.org/doc_public/spanish/hist_21/cp44660s02.docx" TargetMode="External"/><Relationship Id="rId131" Type="http://schemas.openxmlformats.org/officeDocument/2006/relationships/hyperlink" Target="http://scm.oas.org/doc_public/SPANISH/HIST_21/CP43932S03.docx" TargetMode="External"/><Relationship Id="rId152" Type="http://schemas.openxmlformats.org/officeDocument/2006/relationships/hyperlink" Target="http://scm.oas.org/doc_public/spanish/hist_21/cp44778s03.docx" TargetMode="External"/><Relationship Id="rId173" Type="http://schemas.openxmlformats.org/officeDocument/2006/relationships/hyperlink" Target="http://scm.oas.org/doc_public/spanish/hist_21/ag08391s03.docx" TargetMode="External"/><Relationship Id="rId194" Type="http://schemas.openxmlformats.org/officeDocument/2006/relationships/hyperlink" Target="http://scm.oas.org/doc_public/spanish/hist_21/cp43481s03.docx" TargetMode="External"/><Relationship Id="rId208" Type="http://schemas.openxmlformats.org/officeDocument/2006/relationships/hyperlink" Target="http://scm.oas.org/doc_public/spanish/hist_21/cp45059s03.docx" TargetMode="External"/><Relationship Id="rId229" Type="http://schemas.openxmlformats.org/officeDocument/2006/relationships/hyperlink" Target="http://scm.oas.org/doc_public/SPANISH/HIST_21/CP45013S06.docx" TargetMode="External"/><Relationship Id="rId14" Type="http://schemas.openxmlformats.org/officeDocument/2006/relationships/image" Target="media/image2.jpeg"/><Relationship Id="rId35" Type="http://schemas.openxmlformats.org/officeDocument/2006/relationships/image" Target="media/image8.jpeg"/><Relationship Id="rId56" Type="http://schemas.openxmlformats.org/officeDocument/2006/relationships/image" Target="media/image19.jpeg"/><Relationship Id="rId77" Type="http://schemas.openxmlformats.org/officeDocument/2006/relationships/hyperlink" Target="http://scm.oas.org/doc_public/spanish/hist_20/cp43313s02.docx" TargetMode="External"/><Relationship Id="rId100" Type="http://schemas.openxmlformats.org/officeDocument/2006/relationships/hyperlink" Target="http://scm.oas.org/doc_public/spanish/hist_21/cp43746s02.docx" TargetMode="External"/><Relationship Id="rId8" Type="http://schemas.openxmlformats.org/officeDocument/2006/relationships/webSettings" Target="webSettings.xml"/><Relationship Id="rId98" Type="http://schemas.openxmlformats.org/officeDocument/2006/relationships/hyperlink" Target="http://scm.oas.org/doc_public/spanish/hist_21/cp44898s02.docx" TargetMode="External"/><Relationship Id="rId121" Type="http://schemas.openxmlformats.org/officeDocument/2006/relationships/hyperlink" Target="http://scm.oas.org/doc_public/spanish/hist_21/cp43654s03.docx" TargetMode="External"/><Relationship Id="rId142" Type="http://schemas.openxmlformats.org/officeDocument/2006/relationships/hyperlink" Target="http://scm.oas.org/doc_public/SPANISH/HIST_20/CP43341S03.docx" TargetMode="External"/><Relationship Id="rId163" Type="http://schemas.openxmlformats.org/officeDocument/2006/relationships/hyperlink" Target="http://scm.oas.org/doc_public/spanish/hist_21/ag08380s03.docx" TargetMode="External"/><Relationship Id="rId184" Type="http://schemas.openxmlformats.org/officeDocument/2006/relationships/image" Target="media/image31.png"/><Relationship Id="rId219" Type="http://schemas.openxmlformats.org/officeDocument/2006/relationships/header" Target="header9.xml"/><Relationship Id="rId230" Type="http://schemas.openxmlformats.org/officeDocument/2006/relationships/hyperlink" Target="http://scm.oas.org/doc_public/spanish/hist_21/CP45147S05.docx" TargetMode="External"/><Relationship Id="rId25" Type="http://schemas.microsoft.com/office/2007/relationships/diagramDrawing" Target="diagrams/drawing1.xml"/><Relationship Id="rId46" Type="http://schemas.openxmlformats.org/officeDocument/2006/relationships/image" Target="media/image14.jpeg"/><Relationship Id="rId67" Type="http://schemas.openxmlformats.org/officeDocument/2006/relationships/header" Target="header4.xml"/><Relationship Id="rId88" Type="http://schemas.openxmlformats.org/officeDocument/2006/relationships/hyperlink" Target="http://scm.oas.org/doc_public/spanish/hist_21/cp44168s02.docx" TargetMode="External"/><Relationship Id="rId111" Type="http://schemas.openxmlformats.org/officeDocument/2006/relationships/hyperlink" Target="http://scm.oas.org/doc_public/SPANISH/HIST_21/CP44566S03.docx" TargetMode="External"/><Relationship Id="rId132" Type="http://schemas.openxmlformats.org/officeDocument/2006/relationships/hyperlink" Target="http://scm.oas.org/doc_public/spanish/hist_21/CP44465T03.docx" TargetMode="External"/><Relationship Id="rId153" Type="http://schemas.openxmlformats.org/officeDocument/2006/relationships/hyperlink" Target="http://scm.oas.org/doc_public/spanish/hist_21/ag08359s03.docx" TargetMode="External"/><Relationship Id="rId174" Type="http://schemas.openxmlformats.org/officeDocument/2006/relationships/chart" Target="charts/chart5.xml"/><Relationship Id="rId195" Type="http://schemas.openxmlformats.org/officeDocument/2006/relationships/hyperlink" Target="http://scm.oas.org/doc_public/spanish/hist_21/cp43654s03.docx" TargetMode="External"/><Relationship Id="rId209" Type="http://schemas.openxmlformats.org/officeDocument/2006/relationships/hyperlink" Target="http://scm.oas.org/doc_public/spanish/hist_21/cp45064s05.docx" TargetMode="External"/><Relationship Id="rId190" Type="http://schemas.openxmlformats.org/officeDocument/2006/relationships/hyperlink" Target="http://scm.oas.org/doc_public/spanish/hist_20/cp43343s06.docx" TargetMode="External"/><Relationship Id="rId204" Type="http://schemas.openxmlformats.org/officeDocument/2006/relationships/hyperlink" Target="http://scm.oas.org/doc_public/spanish/hist_21/cp44304s03.doc" TargetMode="External"/><Relationship Id="rId220" Type="http://schemas.openxmlformats.org/officeDocument/2006/relationships/header" Target="header10.xml"/><Relationship Id="rId225" Type="http://schemas.openxmlformats.org/officeDocument/2006/relationships/hyperlink" Target="http://scm.oas.org/doc_public/spanish/hist_21/CP43786S03.docx" TargetMode="External"/><Relationship Id="rId15" Type="http://schemas.openxmlformats.org/officeDocument/2006/relationships/hyperlink" Target="file:///C:\Users\Cpresidente\Desktop\PRESIDENCIA%20DEL%20CONSEJO%20PERMANENTE\CONSEJO%20PERMANENTE\2021\INFORME\CP_%20Informe_2021-%2011022021-V2.docx" TargetMode="External"/><Relationship Id="rId36" Type="http://schemas.openxmlformats.org/officeDocument/2006/relationships/image" Target="http://www.oas.org/imgs/flags/small/sm_bahamas.jpg" TargetMode="External"/><Relationship Id="rId57" Type="http://schemas.openxmlformats.org/officeDocument/2006/relationships/image" Target="http://www.oas.org/imgs/flags/small/sm_dominicanrepublic.jpg" TargetMode="External"/><Relationship Id="rId106" Type="http://schemas.openxmlformats.org/officeDocument/2006/relationships/hyperlink" Target="http://scm.oas.org/doc_public/spanish/hist_21/cp44399s02.docx" TargetMode="External"/><Relationship Id="rId127" Type="http://schemas.openxmlformats.org/officeDocument/2006/relationships/hyperlink" Target="http://scm.oas.org/doc_public/SPanish/HIST_21/CP43698S03.docx" TargetMode="External"/><Relationship Id="rId10" Type="http://schemas.openxmlformats.org/officeDocument/2006/relationships/endnotes" Target="endnotes.xml"/><Relationship Id="rId31" Type="http://schemas.openxmlformats.org/officeDocument/2006/relationships/image" Target="media/image6.jpeg"/><Relationship Id="rId52" Type="http://schemas.openxmlformats.org/officeDocument/2006/relationships/image" Target="media/image17.jpeg"/><Relationship Id="rId73" Type="http://schemas.openxmlformats.org/officeDocument/2006/relationships/hyperlink" Target="http://scm.oas.org/doc_public/spanish/hist_20/cp42550s03.docx" TargetMode="External"/><Relationship Id="rId78" Type="http://schemas.openxmlformats.org/officeDocument/2006/relationships/hyperlink" Target="http://scm.oas.org/doc_public/spanish/hist_21/cp43412s02.docx" TargetMode="External"/><Relationship Id="rId94" Type="http://schemas.openxmlformats.org/officeDocument/2006/relationships/hyperlink" Target="http://scm.oas.org/doc_public/spanish/hist_21/cp44604s02.docx" TargetMode="External"/><Relationship Id="rId99" Type="http://schemas.openxmlformats.org/officeDocument/2006/relationships/hyperlink" Target="http://scm.oas.org/doc_public/spanish/hist_21/cp43670s02.docx" TargetMode="External"/><Relationship Id="rId101" Type="http://schemas.openxmlformats.org/officeDocument/2006/relationships/hyperlink" Target="http://scm.oas.org/doc_public/spanish/hist_21/cp44174s03.docx" TargetMode="External"/><Relationship Id="rId122" Type="http://schemas.openxmlformats.org/officeDocument/2006/relationships/hyperlink" Target="http://scm.oas.org/doc_public/spanish/hist_21/cp43654s03.docx" TargetMode="External"/><Relationship Id="rId143" Type="http://schemas.openxmlformats.org/officeDocument/2006/relationships/hyperlink" Target="http://scm.oas.org/doc_public/SPANISH/HIST_21/CP44030S03.docx" TargetMode="External"/><Relationship Id="rId148" Type="http://schemas.openxmlformats.org/officeDocument/2006/relationships/hyperlink" Target="http://scm.oas.org/IDMS/Redirectpage.aspx?class=CP/doc.&amp;classNum=5705&amp;lang=s" TargetMode="External"/><Relationship Id="rId164" Type="http://schemas.openxmlformats.org/officeDocument/2006/relationships/hyperlink" Target="http://scm.oas.org/doc_public/spanish/hist_21/ag08381s03.docx" TargetMode="External"/><Relationship Id="rId169" Type="http://schemas.openxmlformats.org/officeDocument/2006/relationships/hyperlink" Target="http://scm.oas.org/doc_public/spanish/hist_21/ag08387s03.docx" TargetMode="External"/><Relationship Id="rId185" Type="http://schemas.openxmlformats.org/officeDocument/2006/relationships/image" Target="media/image32.sv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diagramColors" Target="diagrams/colors3.xml"/><Relationship Id="rId210" Type="http://schemas.openxmlformats.org/officeDocument/2006/relationships/hyperlink" Target="http://scm.oas.org/doc_public/spanish/hist_21/cp45194s03.docx" TargetMode="External"/><Relationship Id="rId215" Type="http://schemas.openxmlformats.org/officeDocument/2006/relationships/header" Target="header7.xml"/><Relationship Id="rId236" Type="http://schemas.openxmlformats.org/officeDocument/2006/relationships/hyperlink" Target="http://scm.oas.org/doc_public/spanish/hist_21/CP44319S07.docx" TargetMode="External"/><Relationship Id="rId26" Type="http://schemas.openxmlformats.org/officeDocument/2006/relationships/image" Target="media/image5.png"/><Relationship Id="rId231" Type="http://schemas.openxmlformats.org/officeDocument/2006/relationships/hyperlink" Target="http://scm.oas.org/doc_public/spanish/hist_21/CP45142S03.docx" TargetMode="External"/><Relationship Id="rId47" Type="http://schemas.openxmlformats.org/officeDocument/2006/relationships/image" Target="http://www.oas.org/imgs/flags/small/sm_antiguaybarbuda.jpg" TargetMode="External"/><Relationship Id="rId68" Type="http://schemas.openxmlformats.org/officeDocument/2006/relationships/image" Target="media/image22.png"/><Relationship Id="rId89" Type="http://schemas.openxmlformats.org/officeDocument/2006/relationships/hyperlink" Target="http://scm.oas.org/doc_public/spanish/hist_21/cp44175s02.docx" TargetMode="External"/><Relationship Id="rId112" Type="http://schemas.openxmlformats.org/officeDocument/2006/relationships/hyperlink" Target="http://scm.oas.org/doc_public/spanish/hist_21/cp44671s02.docx" TargetMode="External"/><Relationship Id="rId133" Type="http://schemas.openxmlformats.org/officeDocument/2006/relationships/hyperlink" Target="http://scm.oas.org/doc_public/SPANISH/HIST_20/CP43202S04.docx" TargetMode="External"/><Relationship Id="rId154" Type="http://schemas.openxmlformats.org/officeDocument/2006/relationships/hyperlink" Target="http://scm.oas.org/doc_public/spanish/hist_21/ag08360s03.docx" TargetMode="External"/><Relationship Id="rId175" Type="http://schemas.openxmlformats.org/officeDocument/2006/relationships/image" Target="media/image29.png"/><Relationship Id="rId196" Type="http://schemas.openxmlformats.org/officeDocument/2006/relationships/hyperlink" Target="http://scm.oas.org/doc_public/spanish/hist_21/cp43819s03.docx" TargetMode="External"/><Relationship Id="rId200" Type="http://schemas.openxmlformats.org/officeDocument/2006/relationships/hyperlink" Target="http://scm.oas.org/doc_public/spanish/hist_21/cp43937s03.docx" TargetMode="External"/><Relationship Id="rId16" Type="http://schemas.openxmlformats.org/officeDocument/2006/relationships/hyperlink" Target="file:///C:\Users\Cpresidente\Desktop\PRESIDENCIA%20DEL%20CONSEJO%20PERMANENTE\CONSEJO%20PERMANENTE\2021\INFORME\CP_%20Informe_2021-%2011022021-V2.docx" TargetMode="External"/><Relationship Id="rId221" Type="http://schemas.openxmlformats.org/officeDocument/2006/relationships/image" Target="media/image35.png"/><Relationship Id="rId37" Type="http://schemas.openxmlformats.org/officeDocument/2006/relationships/image" Target="media/image9.png"/><Relationship Id="rId58" Type="http://schemas.openxmlformats.org/officeDocument/2006/relationships/image" Target="media/image20.jpeg"/><Relationship Id="rId79" Type="http://schemas.openxmlformats.org/officeDocument/2006/relationships/hyperlink" Target="http://scm.oas.org/doc_public/spanish/hist_21/cp43416s02.docx" TargetMode="External"/><Relationship Id="rId102" Type="http://schemas.openxmlformats.org/officeDocument/2006/relationships/hyperlink" Target="http://scm.oas.org/doc_public/spanish/hist_21/cp44311s02.docx" TargetMode="External"/><Relationship Id="rId123" Type="http://schemas.openxmlformats.org/officeDocument/2006/relationships/hyperlink" Target="http://scm.oas.org/doc_public/SPANISH/HIST_21/AG08337S03.docx" TargetMode="External"/><Relationship Id="rId144" Type="http://schemas.openxmlformats.org/officeDocument/2006/relationships/hyperlink" Target="http://scm.oas.org/doc_public/SPANISH/HIST_21/CP44059S03.docx" TargetMode="External"/><Relationship Id="rId90" Type="http://schemas.openxmlformats.org/officeDocument/2006/relationships/hyperlink" Target="http://scm.oas.org/doc_public/spanish/hist_21/cp44343s02.docx" TargetMode="External"/><Relationship Id="rId165" Type="http://schemas.openxmlformats.org/officeDocument/2006/relationships/hyperlink" Target="http://scm.oas.org/doc_public/spanish/hist_21/ag08382s03.docx" TargetMode="External"/><Relationship Id="rId186" Type="http://schemas.openxmlformats.org/officeDocument/2006/relationships/hyperlink" Target="http://scm.oas.org/doc_public/spanish/hist_20/cp43293s03.docx" TargetMode="External"/><Relationship Id="rId211" Type="http://schemas.openxmlformats.org/officeDocument/2006/relationships/hyperlink" Target="http://scm.oas.org/doc_public/spanish/hist_21/cp45195s05.docx" TargetMode="External"/><Relationship Id="rId232" Type="http://schemas.openxmlformats.org/officeDocument/2006/relationships/hyperlink" Target="http://scm.oas.org/doc_public/spanish/hist_21/CP45143S03.docx" TargetMode="External"/><Relationship Id="rId27" Type="http://schemas.openxmlformats.org/officeDocument/2006/relationships/header" Target="header2.xml"/><Relationship Id="rId48" Type="http://schemas.openxmlformats.org/officeDocument/2006/relationships/image" Target="media/image15.jpeg"/><Relationship Id="rId69" Type="http://schemas.openxmlformats.org/officeDocument/2006/relationships/image" Target="media/image23.svg"/><Relationship Id="rId113" Type="http://schemas.openxmlformats.org/officeDocument/2006/relationships/hyperlink" Target="http://scm.oas.org/doc_public/spanish/hist_21/cp44895s02.docx" TargetMode="External"/><Relationship Id="rId134" Type="http://schemas.openxmlformats.org/officeDocument/2006/relationships/hyperlink" Target="http://scm.oas.org/doc_public/SPANISH/HIST_20/CP43248S03.docx" TargetMode="External"/><Relationship Id="rId80" Type="http://schemas.openxmlformats.org/officeDocument/2006/relationships/hyperlink" Target="http://scm.oas.org/doc_public/spanish/hist_21/cp43417s02.docx" TargetMode="External"/><Relationship Id="rId155" Type="http://schemas.openxmlformats.org/officeDocument/2006/relationships/hyperlink" Target="http://scm.oas.org/doc_public/spanish/hist_21/cp44954s03.docx" TargetMode="External"/><Relationship Id="rId176" Type="http://schemas.openxmlformats.org/officeDocument/2006/relationships/image" Target="media/image30.svg"/><Relationship Id="rId197" Type="http://schemas.openxmlformats.org/officeDocument/2006/relationships/hyperlink" Target="http://scm.oas.org/doc_public/spanish/hist_21/cp43820s03.docx" TargetMode="External"/><Relationship Id="rId201" Type="http://schemas.openxmlformats.org/officeDocument/2006/relationships/hyperlink" Target="http://scm.oas.org/doc_public/spanish/hist_21/cp44089s03.docx" TargetMode="External"/><Relationship Id="rId222" Type="http://schemas.openxmlformats.org/officeDocument/2006/relationships/image" Target="media/image36.svg"/><Relationship Id="rId17" Type="http://schemas.openxmlformats.org/officeDocument/2006/relationships/footer" Target="footer2.xml"/><Relationship Id="rId38" Type="http://schemas.openxmlformats.org/officeDocument/2006/relationships/image" Target="media/image10.jpeg"/><Relationship Id="rId59" Type="http://schemas.openxmlformats.org/officeDocument/2006/relationships/image" Target="http://www.oas.org/imgs/flags/small/sm_trinidadandtobago.jpg" TargetMode="External"/><Relationship Id="rId103" Type="http://schemas.openxmlformats.org/officeDocument/2006/relationships/hyperlink" Target="http://scm.oas.org/doc_public/SPANISH/HIST_21/CP44279S03.docx" TargetMode="External"/><Relationship Id="rId124" Type="http://schemas.openxmlformats.org/officeDocument/2006/relationships/hyperlink" Target="http://scm.oas.org/doc_public/spanish/hist_20/cp43355s03.docx" TargetMode="External"/><Relationship Id="rId70" Type="http://schemas.openxmlformats.org/officeDocument/2006/relationships/image" Target="media/image24.png"/><Relationship Id="rId91" Type="http://schemas.openxmlformats.org/officeDocument/2006/relationships/hyperlink" Target="http://scm.oas.org/doc_public/spanish/hist_21/cp44387s02.docx" TargetMode="External"/><Relationship Id="rId145" Type="http://schemas.openxmlformats.org/officeDocument/2006/relationships/hyperlink" Target="http://scm.oas.org/IDMS/Redirectpage.aspx?class=CP/doc.&amp;classNum=5715&amp;lang=s" TargetMode="External"/><Relationship Id="rId166" Type="http://schemas.openxmlformats.org/officeDocument/2006/relationships/hyperlink" Target="http://scm.oas.org/doc_public/spanish/hist_21/ag08384s04.docx" TargetMode="External"/><Relationship Id="rId187" Type="http://schemas.openxmlformats.org/officeDocument/2006/relationships/hyperlink" Target="http://scm.oas.org/doc_public/spanish/hist_20/cp43352s03.docx" TargetMode="External"/><Relationship Id="rId1" Type="http://schemas.openxmlformats.org/officeDocument/2006/relationships/customXml" Target="../customXml/item1.xml"/><Relationship Id="rId212" Type="http://schemas.openxmlformats.org/officeDocument/2006/relationships/hyperlink" Target="http://scm.oas.org/doc_public/spanish/hist_21/cp45198s03.docx" TargetMode="External"/><Relationship Id="rId233" Type="http://schemas.openxmlformats.org/officeDocument/2006/relationships/hyperlink" Target="http://scm.oas.org/doc_public/SPANISH/HIST_21/CP45170S03.docx" TargetMode="External"/><Relationship Id="rId28" Type="http://schemas.openxmlformats.org/officeDocument/2006/relationships/footer" Target="footer3.xml"/><Relationship Id="rId49" Type="http://schemas.openxmlformats.org/officeDocument/2006/relationships/image" Target="http://www.oas.org/imgs/bio/small/hForsyth.jpg" TargetMode="External"/><Relationship Id="rId114" Type="http://schemas.openxmlformats.org/officeDocument/2006/relationships/hyperlink" Target="http://scm.oas.org/doc_public/spanish/hist_21/cp44964s02.docx" TargetMode="External"/><Relationship Id="rId60" Type="http://schemas.openxmlformats.org/officeDocument/2006/relationships/image" Target="media/image21.png"/><Relationship Id="rId81" Type="http://schemas.openxmlformats.org/officeDocument/2006/relationships/hyperlink" Target="http://scm.oas.org/doc_public/spanish/hist_21/cp43425s02.docx" TargetMode="External"/><Relationship Id="rId135" Type="http://schemas.openxmlformats.org/officeDocument/2006/relationships/hyperlink" Target="http://scm.oas.org/IDMS/Redirectpage.aspx?class=CP/doc.&amp;classNum=5664&amp;lang=s" TargetMode="External"/><Relationship Id="rId156" Type="http://schemas.openxmlformats.org/officeDocument/2006/relationships/hyperlink" Target="http://scm.oas.org/doc_public/spanish/hist_21/cp45064s05.docx" TargetMode="External"/><Relationship Id="rId177" Type="http://schemas.openxmlformats.org/officeDocument/2006/relationships/diagramData" Target="diagrams/data4.xml"/><Relationship Id="rId198" Type="http://schemas.openxmlformats.org/officeDocument/2006/relationships/hyperlink" Target="http://scm.oas.org/doc_public/spanish/hist_21/cp43821s03.docx" TargetMode="External"/><Relationship Id="rId202" Type="http://schemas.openxmlformats.org/officeDocument/2006/relationships/hyperlink" Target="http://scm.oas.org/doc_public/spanish/hist_21/cp44215s03.docx" TargetMode="External"/><Relationship Id="rId223" Type="http://schemas.openxmlformats.org/officeDocument/2006/relationships/header" Target="header11.xml"/><Relationship Id="rId18" Type="http://schemas.openxmlformats.org/officeDocument/2006/relationships/header" Target="header1.xml"/><Relationship Id="rId39" Type="http://schemas.openxmlformats.org/officeDocument/2006/relationships/image" Target="http://www.oas.org/imgs/flags/small/sm_panama.jpg" TargetMode="External"/><Relationship Id="rId50" Type="http://schemas.openxmlformats.org/officeDocument/2006/relationships/image" Target="media/image16.jpeg"/><Relationship Id="rId104" Type="http://schemas.openxmlformats.org/officeDocument/2006/relationships/hyperlink" Target="http://scm.oas.org/doc_public/spanish/hist_21/cp44323s02.docx" TargetMode="External"/><Relationship Id="rId125" Type="http://schemas.openxmlformats.org/officeDocument/2006/relationships/hyperlink" Target="http://scm.oas.org/doc_public/spanish/hist_20/cp43343s06.docx" TargetMode="External"/><Relationship Id="rId146" Type="http://schemas.openxmlformats.org/officeDocument/2006/relationships/hyperlink" Target="http://scm.oas.org/IDMS/Redirectpage.aspx?class=CP/INF.&amp;classNum=9133&amp;lang=s" TargetMode="External"/><Relationship Id="rId167" Type="http://schemas.openxmlformats.org/officeDocument/2006/relationships/hyperlink" Target="http://scm.oas.org/doc_public/spanish/hist_21/ag08385s03.docx" TargetMode="External"/><Relationship Id="rId188" Type="http://schemas.openxmlformats.org/officeDocument/2006/relationships/hyperlink" Target="http://scm.oas.org/doc_public/spanish/hist_20/cp43294s03.docx" TargetMode="External"/><Relationship Id="rId71" Type="http://schemas.openxmlformats.org/officeDocument/2006/relationships/image" Target="media/image25.svg"/><Relationship Id="rId92" Type="http://schemas.openxmlformats.org/officeDocument/2006/relationships/hyperlink" Target="http://scm.oas.org/doc_public/spanish/hist_21/cp44437s02.docx" TargetMode="External"/><Relationship Id="rId213" Type="http://schemas.openxmlformats.org/officeDocument/2006/relationships/chart" Target="charts/chart6.xml"/><Relationship Id="rId234" Type="http://schemas.openxmlformats.org/officeDocument/2006/relationships/hyperlink" Target="http://scm.oas.org/doc_public/SPANISH/HIST_21/CP43671S06.docx" TargetMode="External"/><Relationship Id="rId2" Type="http://schemas.openxmlformats.org/officeDocument/2006/relationships/customXml" Target="../customXml/item2.xml"/><Relationship Id="rId29" Type="http://schemas.openxmlformats.org/officeDocument/2006/relationships/header" Target="header3.xml"/><Relationship Id="rId40" Type="http://schemas.openxmlformats.org/officeDocument/2006/relationships/image" Target="media/image11.jpeg"/><Relationship Id="rId115" Type="http://schemas.openxmlformats.org/officeDocument/2006/relationships/hyperlink" Target="http://scm.oas.org/doc_public/spanish/hist_21/cp44966s02.docx" TargetMode="External"/><Relationship Id="rId136" Type="http://schemas.openxmlformats.org/officeDocument/2006/relationships/hyperlink" Target="http://scm.oas.org/doc_public/SPANISH/HIST_21/CP43899S03.docx" TargetMode="External"/><Relationship Id="rId157" Type="http://schemas.openxmlformats.org/officeDocument/2006/relationships/hyperlink" Target="http://scm.oas.org/doc_public/SPANISH/HIST_21/CP45198S03.docx" TargetMode="External"/><Relationship Id="rId178" Type="http://schemas.openxmlformats.org/officeDocument/2006/relationships/diagramLayout" Target="diagrams/layout3.xml"/><Relationship Id="rId61" Type="http://schemas.openxmlformats.org/officeDocument/2006/relationships/diagramData" Target="diagrams/data2.xml"/><Relationship Id="rId82" Type="http://schemas.openxmlformats.org/officeDocument/2006/relationships/hyperlink" Target="http://scm.oas.org/doc_public/spanish/hist_21/cp43524s02.docx" TargetMode="External"/><Relationship Id="rId199" Type="http://schemas.openxmlformats.org/officeDocument/2006/relationships/hyperlink" Target="http://scm.oas.org/doc_public/spanish/hist_21/cp43986s03.docx" TargetMode="External"/><Relationship Id="rId203" Type="http://schemas.openxmlformats.org/officeDocument/2006/relationships/hyperlink" Target="http://scm.oas.org/doc_public/spanish/hist_21/cp44264s03.docx" TargetMode="External"/><Relationship Id="rId19" Type="http://schemas.openxmlformats.org/officeDocument/2006/relationships/image" Target="media/image3.jpg"/><Relationship Id="rId224" Type="http://schemas.openxmlformats.org/officeDocument/2006/relationships/header" Target="header12.xml"/><Relationship Id="rId30" Type="http://schemas.openxmlformats.org/officeDocument/2006/relationships/footer" Target="footer4.xml"/><Relationship Id="rId105" Type="http://schemas.openxmlformats.org/officeDocument/2006/relationships/hyperlink" Target="http://scm.oas.org/doc_public/SPANISH/HIST_21/CP44336S06.docx" TargetMode="External"/><Relationship Id="rId126" Type="http://schemas.openxmlformats.org/officeDocument/2006/relationships/hyperlink" Target="http://scm.oas.org/doc_public/spanish/hist_20/cp43355s03.docx" TargetMode="External"/><Relationship Id="rId147" Type="http://schemas.openxmlformats.org/officeDocument/2006/relationships/hyperlink" Target="http://scm.oas.org/doc_public/SPANISH/HIST_21/CP44050S03.docx" TargetMode="External"/><Relationship Id="rId168" Type="http://schemas.openxmlformats.org/officeDocument/2006/relationships/hyperlink" Target="http://scm.oas.org/doc_public/spanish/hist_21/ag08386s03.docx" TargetMode="External"/><Relationship Id="rId51" Type="http://schemas.openxmlformats.org/officeDocument/2006/relationships/image" Target="http://www.oas.org/imgs/flags/small/sm_peru.jpg" TargetMode="External"/><Relationship Id="rId72" Type="http://schemas.openxmlformats.org/officeDocument/2006/relationships/hyperlink" Target="http://scm.oas.org/doc_public/spanish/hist_20/cp42232s03.docx" TargetMode="External"/><Relationship Id="rId93" Type="http://schemas.openxmlformats.org/officeDocument/2006/relationships/hyperlink" Target="http://scm.oas.org/doc_public/spanish/hist_21/cp44501s02.docx" TargetMode="External"/><Relationship Id="rId189" Type="http://schemas.openxmlformats.org/officeDocument/2006/relationships/hyperlink" Target="http://scm.oas.org/doc_public/spanish/hist_20/cp43322s03.docx" TargetMode="External"/><Relationship Id="rId3" Type="http://schemas.openxmlformats.org/officeDocument/2006/relationships/customXml" Target="../customXml/item3.xml"/><Relationship Id="rId214" Type="http://schemas.openxmlformats.org/officeDocument/2006/relationships/chart" Target="charts/chart7.xml"/><Relationship Id="rId235" Type="http://schemas.openxmlformats.org/officeDocument/2006/relationships/hyperlink" Target="http://scm.oas.org/IDMS/Redirectpage.aspx?class=CP/INF.&amp;classNum=8971&amp;lang=s" TargetMode="External"/><Relationship Id="rId116" Type="http://schemas.openxmlformats.org/officeDocument/2006/relationships/hyperlink" Target="http://scm.oas.org/doc_public/spanish/hist_21/cp44970s02.docx" TargetMode="External"/><Relationship Id="rId137" Type="http://schemas.openxmlformats.org/officeDocument/2006/relationships/hyperlink" Target="http://scm.oas.org/doc_public/SPANISH/HIST_21/CP44365S03.docx" TargetMode="External"/><Relationship Id="rId158" Type="http://schemas.openxmlformats.org/officeDocument/2006/relationships/hyperlink" Target="http://scm.oas.org/doc_public/SPANISH/HIST_21/AG08372S03.docx" TargetMode="External"/><Relationship Id="rId20" Type="http://schemas.openxmlformats.org/officeDocument/2006/relationships/image" Target="media/image4.jpeg"/><Relationship Id="rId41" Type="http://schemas.openxmlformats.org/officeDocument/2006/relationships/image" Target="http://www.oas.org/imgs/flags/small/sm_argentina.jpg" TargetMode="External"/><Relationship Id="rId62" Type="http://schemas.openxmlformats.org/officeDocument/2006/relationships/diagramLayout" Target="diagrams/layout2.xml"/><Relationship Id="rId83" Type="http://schemas.openxmlformats.org/officeDocument/2006/relationships/hyperlink" Target="http://scm.oas.org/doc_public/spanish/hist_21/cp43582s02.docx" TargetMode="External"/><Relationship Id="rId179" Type="http://schemas.openxmlformats.org/officeDocument/2006/relationships/diagramQuickStyle" Target="diagrams/quickStyle3.xml"/></Relationships>
</file>

<file path=word/_rels/footnotes.xml.rels><?xml version="1.0" encoding="UTF-8" standalone="yes"?>
<Relationships xmlns="http://schemas.openxmlformats.org/package/2006/relationships"><Relationship Id="rId3" Type="http://schemas.openxmlformats.org/officeDocument/2006/relationships/hyperlink" Target="http://scm.oas.org/IDMS/Redirectpage.aspx?class=CP/INF.&amp;classNum=8950&amp;lang=s" TargetMode="External"/><Relationship Id="rId7" Type="http://schemas.openxmlformats.org/officeDocument/2006/relationships/hyperlink" Target="http://scm.oas.org/doc_public/SPANISH/HIST_21/CP44296S03.docx" TargetMode="External"/><Relationship Id="rId2" Type="http://schemas.openxmlformats.org/officeDocument/2006/relationships/hyperlink" Target="http://scm.oas.org/IDMS/Redirectpage.aspx?class=CP/INF.&amp;classNum=8833&amp;lang=s" TargetMode="External"/><Relationship Id="rId1" Type="http://schemas.openxmlformats.org/officeDocument/2006/relationships/hyperlink" Target="http://scm.oas.org/IDMS/Redirectpage.aspx?class=CP/INF.&amp;classNum=8832&amp;lang=s" TargetMode="External"/><Relationship Id="rId6" Type="http://schemas.openxmlformats.org/officeDocument/2006/relationships/hyperlink" Target="http://scm.oas.org/IDMS/Redirectpage.aspx?class=CP/INF.&amp;classNum=8950&amp;lang=s" TargetMode="External"/><Relationship Id="rId5" Type="http://schemas.openxmlformats.org/officeDocument/2006/relationships/hyperlink" Target="http://scm.oas.org/doc_public/SPANISH/HIST_21/CP44296S03.docx" TargetMode="External"/><Relationship Id="rId4" Type="http://schemas.openxmlformats.org/officeDocument/2006/relationships/hyperlink" Target="http://scm.oas.org/doc_public/SPANISH/HIST_21/CP44301S03.doc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Cpresidente\Desktop\PRESIDENCIA%20DEL%20CONSEJO%20PERMANENTE\CONSEJO%20PERMANENTE\2021\informe%20anual%20CP%202020-2021\reuniones%20CP%2020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66756291884003"/>
          <c:y val="0.17597497418406982"/>
          <c:w val="0.43147424217060959"/>
          <c:h val="0.66107682661847311"/>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B3E-435B-A4B5-A282FB695FA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B3E-435B-A4B5-A282FB695FA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B3E-435B-A4B5-A282FB695FA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B3E-435B-A4B5-A282FB695FA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7B3E-435B-A4B5-A282FB695FAC}"/>
                </c:ext>
              </c:extLst>
            </c:dLbl>
            <c:dLbl>
              <c:idx val="1"/>
              <c:layout>
                <c:manualLayout>
                  <c:x val="-1.4541384206957584E-3"/>
                  <c:y val="-8.1690061281891382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063206473686849"/>
                      <c:h val="0.23090333878212921"/>
                    </c:manualLayout>
                  </c15:layout>
                </c:ext>
                <c:ext xmlns:c16="http://schemas.microsoft.com/office/drawing/2014/chart" uri="{C3380CC4-5D6E-409C-BE32-E72D297353CC}">
                  <c16:uniqueId val="{00000003-7B3E-435B-A4B5-A282FB695FA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7B3E-435B-A4B5-A282FB695FA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7B3E-435B-A4B5-A282FB695FA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2'!$A$4:$A$7</c:f>
              <c:strCache>
                <c:ptCount val="4"/>
                <c:pt idx="0">
                  <c:v>Sesiones Ordinarias</c:v>
                </c:pt>
                <c:pt idx="1">
                  <c:v>Sesiones Extraordinarias</c:v>
                </c:pt>
                <c:pt idx="2">
                  <c:v>reuniones de coordinadores regionales </c:v>
                </c:pt>
                <c:pt idx="3">
                  <c:v>Sesiones Protocolares</c:v>
                </c:pt>
              </c:strCache>
            </c:strRef>
          </c:cat>
          <c:val>
            <c:numRef>
              <c:f>'Gráfico 2'!$B$4:$B$7</c:f>
              <c:numCache>
                <c:formatCode>General</c:formatCode>
                <c:ptCount val="4"/>
                <c:pt idx="0">
                  <c:v>25</c:v>
                </c:pt>
                <c:pt idx="1">
                  <c:v>17</c:v>
                </c:pt>
                <c:pt idx="2">
                  <c:v>8</c:v>
                </c:pt>
                <c:pt idx="3">
                  <c:v>1</c:v>
                </c:pt>
              </c:numCache>
            </c:numRef>
          </c:val>
          <c:extLst>
            <c:ext xmlns:c16="http://schemas.microsoft.com/office/drawing/2014/chart" uri="{C3380CC4-5D6E-409C-BE32-E72D297353CC}">
              <c16:uniqueId val="{00000008-7B3E-435B-A4B5-A282FB695FAC}"/>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4"/>
          <c:order val="4"/>
          <c:tx>
            <c:strRef>
              <c:f>Sheet1!$B$33</c:f>
              <c:strCache>
                <c:ptCount val="1"/>
                <c:pt idx="0">
                  <c:v>TOTAL </c:v>
                </c:pt>
              </c:strCache>
            </c:strRef>
          </c:tx>
          <c:spPr>
            <a:solidFill>
              <a:schemeClr val="accent5"/>
            </a:solidFill>
            <a:ln>
              <a:noFill/>
            </a:ln>
            <a:effectLst/>
          </c:spPr>
          <c:cat>
            <c:strRef>
              <c:f>Sheet1!$C$28:$O$28</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Sheet1!$C$33:$O$33</c:f>
              <c:numCache>
                <c:formatCode>General</c:formatCode>
                <c:ptCount val="13"/>
                <c:pt idx="0">
                  <c:v>41</c:v>
                </c:pt>
                <c:pt idx="1">
                  <c:v>70</c:v>
                </c:pt>
                <c:pt idx="2">
                  <c:v>47</c:v>
                </c:pt>
                <c:pt idx="3">
                  <c:v>47</c:v>
                </c:pt>
                <c:pt idx="4">
                  <c:v>60</c:v>
                </c:pt>
                <c:pt idx="5">
                  <c:v>45</c:v>
                </c:pt>
                <c:pt idx="6">
                  <c:v>51</c:v>
                </c:pt>
                <c:pt idx="7">
                  <c:v>56</c:v>
                </c:pt>
                <c:pt idx="8">
                  <c:v>40</c:v>
                </c:pt>
                <c:pt idx="9">
                  <c:v>43</c:v>
                </c:pt>
                <c:pt idx="10">
                  <c:v>70</c:v>
                </c:pt>
                <c:pt idx="11">
                  <c:v>69</c:v>
                </c:pt>
                <c:pt idx="12">
                  <c:v>43</c:v>
                </c:pt>
              </c:numCache>
            </c:numRef>
          </c:val>
          <c:extLst>
            <c:ext xmlns:c16="http://schemas.microsoft.com/office/drawing/2014/chart" uri="{C3380CC4-5D6E-409C-BE32-E72D297353CC}">
              <c16:uniqueId val="{00000000-B85E-45DD-BA77-1B645EB90D73}"/>
            </c:ext>
          </c:extLst>
        </c:ser>
        <c:dLbls>
          <c:showLegendKey val="0"/>
          <c:showVal val="0"/>
          <c:showCatName val="0"/>
          <c:showSerName val="0"/>
          <c:showPercent val="0"/>
          <c:showBubbleSize val="0"/>
        </c:dLbls>
        <c:axId val="1297544688"/>
        <c:axId val="1297548432"/>
      </c:areaChart>
      <c:lineChart>
        <c:grouping val="standard"/>
        <c:varyColors val="0"/>
        <c:ser>
          <c:idx val="0"/>
          <c:order val="0"/>
          <c:tx>
            <c:strRef>
              <c:f>Sheet1!$B$29</c:f>
              <c:strCache>
                <c:ptCount val="1"/>
                <c:pt idx="0">
                  <c:v>ORDINARIAS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Sheet1!$C$28:$O$28</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Sheet1!$C$29:$O$29</c:f>
              <c:numCache>
                <c:formatCode>General</c:formatCode>
                <c:ptCount val="13"/>
                <c:pt idx="0">
                  <c:v>26</c:v>
                </c:pt>
                <c:pt idx="1">
                  <c:v>38</c:v>
                </c:pt>
                <c:pt idx="2">
                  <c:v>20</c:v>
                </c:pt>
                <c:pt idx="3">
                  <c:v>26</c:v>
                </c:pt>
                <c:pt idx="4">
                  <c:v>25</c:v>
                </c:pt>
                <c:pt idx="5">
                  <c:v>26</c:v>
                </c:pt>
                <c:pt idx="6">
                  <c:v>27</c:v>
                </c:pt>
                <c:pt idx="7">
                  <c:v>26</c:v>
                </c:pt>
                <c:pt idx="8">
                  <c:v>24</c:v>
                </c:pt>
                <c:pt idx="9">
                  <c:v>19</c:v>
                </c:pt>
                <c:pt idx="10">
                  <c:v>28</c:v>
                </c:pt>
                <c:pt idx="11">
                  <c:v>31</c:v>
                </c:pt>
                <c:pt idx="12">
                  <c:v>25</c:v>
                </c:pt>
              </c:numCache>
            </c:numRef>
          </c:val>
          <c:smooth val="0"/>
          <c:extLst>
            <c:ext xmlns:c16="http://schemas.microsoft.com/office/drawing/2014/chart" uri="{C3380CC4-5D6E-409C-BE32-E72D297353CC}">
              <c16:uniqueId val="{00000001-B85E-45DD-BA77-1B645EB90D73}"/>
            </c:ext>
          </c:extLst>
        </c:ser>
        <c:ser>
          <c:idx val="1"/>
          <c:order val="1"/>
          <c:tx>
            <c:strRef>
              <c:f>Sheet1!$B$30</c:f>
              <c:strCache>
                <c:ptCount val="1"/>
                <c:pt idx="0">
                  <c:v>EXTRAORDINARIAS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Sheet1!$C$28:$O$28</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Sheet1!$C$30:$O$30</c:f>
              <c:numCache>
                <c:formatCode>General</c:formatCode>
                <c:ptCount val="13"/>
                <c:pt idx="0">
                  <c:v>6</c:v>
                </c:pt>
                <c:pt idx="1">
                  <c:v>22</c:v>
                </c:pt>
                <c:pt idx="2">
                  <c:v>16</c:v>
                </c:pt>
                <c:pt idx="3">
                  <c:v>12</c:v>
                </c:pt>
                <c:pt idx="4">
                  <c:v>27</c:v>
                </c:pt>
                <c:pt idx="5">
                  <c:v>10</c:v>
                </c:pt>
                <c:pt idx="6">
                  <c:v>16</c:v>
                </c:pt>
                <c:pt idx="7">
                  <c:v>26</c:v>
                </c:pt>
                <c:pt idx="8">
                  <c:v>14</c:v>
                </c:pt>
                <c:pt idx="9">
                  <c:v>18</c:v>
                </c:pt>
                <c:pt idx="10">
                  <c:v>33</c:v>
                </c:pt>
                <c:pt idx="11">
                  <c:v>33</c:v>
                </c:pt>
                <c:pt idx="12">
                  <c:v>17</c:v>
                </c:pt>
              </c:numCache>
            </c:numRef>
          </c:val>
          <c:smooth val="0"/>
          <c:extLst>
            <c:ext xmlns:c16="http://schemas.microsoft.com/office/drawing/2014/chart" uri="{C3380CC4-5D6E-409C-BE32-E72D297353CC}">
              <c16:uniqueId val="{00000002-B85E-45DD-BA77-1B645EB90D73}"/>
            </c:ext>
          </c:extLst>
        </c:ser>
        <c:ser>
          <c:idx val="2"/>
          <c:order val="2"/>
          <c:tx>
            <c:strRef>
              <c:f>Sheet1!$B$31</c:f>
              <c:strCache>
                <c:ptCount val="1"/>
                <c:pt idx="0">
                  <c:v>CONJUNTAS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Sheet1!$C$28:$O$28</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Sheet1!$C$31:$O$31</c:f>
              <c:numCache>
                <c:formatCode>General</c:formatCode>
                <c:ptCount val="13"/>
                <c:pt idx="0">
                  <c:v>2</c:v>
                </c:pt>
                <c:pt idx="1">
                  <c:v>4</c:v>
                </c:pt>
                <c:pt idx="2">
                  <c:v>6</c:v>
                </c:pt>
                <c:pt idx="3">
                  <c:v>4</c:v>
                </c:pt>
                <c:pt idx="4">
                  <c:v>4</c:v>
                </c:pt>
                <c:pt idx="5">
                  <c:v>2</c:v>
                </c:pt>
                <c:pt idx="6">
                  <c:v>3</c:v>
                </c:pt>
                <c:pt idx="7">
                  <c:v>2</c:v>
                </c:pt>
                <c:pt idx="8">
                  <c:v>1</c:v>
                </c:pt>
                <c:pt idx="9">
                  <c:v>4</c:v>
                </c:pt>
                <c:pt idx="10">
                  <c:v>2</c:v>
                </c:pt>
                <c:pt idx="11">
                  <c:v>2</c:v>
                </c:pt>
                <c:pt idx="12">
                  <c:v>0</c:v>
                </c:pt>
              </c:numCache>
            </c:numRef>
          </c:val>
          <c:smooth val="0"/>
          <c:extLst>
            <c:ext xmlns:c16="http://schemas.microsoft.com/office/drawing/2014/chart" uri="{C3380CC4-5D6E-409C-BE32-E72D297353CC}">
              <c16:uniqueId val="{00000003-B85E-45DD-BA77-1B645EB90D73}"/>
            </c:ext>
          </c:extLst>
        </c:ser>
        <c:ser>
          <c:idx val="3"/>
          <c:order val="3"/>
          <c:tx>
            <c:strRef>
              <c:f>Sheet1!$B$32</c:f>
              <c:strCache>
                <c:ptCount val="1"/>
                <c:pt idx="0">
                  <c:v>PROTOCOLARES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Sheet1!$C$28:$O$28</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Sheet1!$C$32:$O$32</c:f>
              <c:numCache>
                <c:formatCode>General</c:formatCode>
                <c:ptCount val="13"/>
                <c:pt idx="0">
                  <c:v>7</c:v>
                </c:pt>
                <c:pt idx="1">
                  <c:v>6</c:v>
                </c:pt>
                <c:pt idx="2">
                  <c:v>5</c:v>
                </c:pt>
                <c:pt idx="3">
                  <c:v>5</c:v>
                </c:pt>
                <c:pt idx="4">
                  <c:v>4</c:v>
                </c:pt>
                <c:pt idx="5">
                  <c:v>7</c:v>
                </c:pt>
                <c:pt idx="6">
                  <c:v>5</c:v>
                </c:pt>
                <c:pt idx="7">
                  <c:v>2</c:v>
                </c:pt>
                <c:pt idx="8">
                  <c:v>1</c:v>
                </c:pt>
                <c:pt idx="9">
                  <c:v>2</c:v>
                </c:pt>
                <c:pt idx="10">
                  <c:v>7</c:v>
                </c:pt>
                <c:pt idx="11">
                  <c:v>3</c:v>
                </c:pt>
                <c:pt idx="12">
                  <c:v>1</c:v>
                </c:pt>
              </c:numCache>
            </c:numRef>
          </c:val>
          <c:smooth val="0"/>
          <c:extLst>
            <c:ext xmlns:c16="http://schemas.microsoft.com/office/drawing/2014/chart" uri="{C3380CC4-5D6E-409C-BE32-E72D297353CC}">
              <c16:uniqueId val="{00000004-B85E-45DD-BA77-1B645EB90D73}"/>
            </c:ext>
          </c:extLst>
        </c:ser>
        <c:dLbls>
          <c:showLegendKey val="0"/>
          <c:showVal val="0"/>
          <c:showCatName val="0"/>
          <c:showSerName val="0"/>
          <c:showPercent val="0"/>
          <c:showBubbleSize val="0"/>
        </c:dLbls>
        <c:marker val="1"/>
        <c:smooth val="0"/>
        <c:axId val="1297544688"/>
        <c:axId val="1297548432"/>
      </c:lineChart>
      <c:catAx>
        <c:axId val="129754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548432"/>
        <c:crosses val="autoZero"/>
        <c:auto val="1"/>
        <c:lblAlgn val="ctr"/>
        <c:lblOffset val="100"/>
        <c:noMultiLvlLbl val="0"/>
      </c:catAx>
      <c:valAx>
        <c:axId val="129754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544688"/>
        <c:crosses val="autoZero"/>
        <c:crossBetween val="between"/>
      </c:valAx>
      <c:dTable>
        <c:showHorzBorder val="1"/>
        <c:showVertBorder val="1"/>
        <c:showOutline val="1"/>
        <c:showKeys val="1"/>
        <c:spPr>
          <a:noFill/>
          <a:ln w="9525" cap="flat" cmpd="sng" algn="ctr">
            <a:solidFill>
              <a:schemeClr val="accent2">
                <a:lumMod val="60000"/>
                <a:lumOff val="40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441308481405761"/>
          <c:y val="0.24812529762893562"/>
          <c:w val="0.42428320229842581"/>
          <c:h val="0.59122163527027471"/>
        </c:manualLayout>
      </c:layout>
      <c:pieChart>
        <c:varyColors val="1"/>
        <c:ser>
          <c:idx val="0"/>
          <c:order val="0"/>
          <c:dPt>
            <c:idx val="0"/>
            <c:bubble3D val="0"/>
            <c:explosion val="3"/>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61C-42AB-B3AA-DADE2F8BBE5A}"/>
              </c:ext>
            </c:extLst>
          </c:dPt>
          <c:dPt>
            <c:idx val="1"/>
            <c:bubble3D val="0"/>
            <c:explosion val="2"/>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61C-42AB-B3AA-DADE2F8BBE5A}"/>
              </c:ext>
            </c:extLst>
          </c:dPt>
          <c:dPt>
            <c:idx val="2"/>
            <c:bubble3D val="0"/>
            <c:explosion val="2"/>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61C-42AB-B3AA-DADE2F8BBE5A}"/>
              </c:ext>
            </c:extLst>
          </c:dPt>
          <c:dPt>
            <c:idx val="3"/>
            <c:bubble3D val="0"/>
            <c:explosion val="2"/>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61C-42AB-B3AA-DADE2F8BBE5A}"/>
              </c:ext>
            </c:extLst>
          </c:dPt>
          <c:dPt>
            <c:idx val="4"/>
            <c:bubble3D val="0"/>
            <c:explosion val="2"/>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61C-42AB-B3AA-DADE2F8BBE5A}"/>
              </c:ext>
            </c:extLst>
          </c:dPt>
          <c:dPt>
            <c:idx val="5"/>
            <c:bubble3D val="0"/>
            <c:explosion val="3"/>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C61C-42AB-B3AA-DADE2F8BBE5A}"/>
              </c:ext>
            </c:extLst>
          </c:dPt>
          <c:dPt>
            <c:idx val="6"/>
            <c:bubble3D val="0"/>
            <c:explosion val="3"/>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C61C-42AB-B3AA-DADE2F8BBE5A}"/>
              </c:ext>
            </c:extLst>
          </c:dPt>
          <c:dLbls>
            <c:dLbl>
              <c:idx val="0"/>
              <c:layout>
                <c:manualLayout>
                  <c:x val="0.20130718954248356"/>
                  <c:y val="3.101736972704714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61C-42AB-B3AA-DADE2F8BBE5A}"/>
                </c:ext>
              </c:extLst>
            </c:dLbl>
            <c:dLbl>
              <c:idx val="1"/>
              <c:layout>
                <c:manualLayout>
                  <c:x val="6.013071895424836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61C-42AB-B3AA-DADE2F8BBE5A}"/>
                </c:ext>
              </c:extLst>
            </c:dLbl>
            <c:dLbl>
              <c:idx val="2"/>
              <c:layout>
                <c:manualLayout>
                  <c:x val="-2.0915032679738585E-2"/>
                  <c:y val="2.791563275434243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61C-42AB-B3AA-DADE2F8BBE5A}"/>
                </c:ext>
              </c:extLst>
            </c:dLbl>
            <c:dLbl>
              <c:idx val="3"/>
              <c:layout>
                <c:manualLayout>
                  <c:x val="-3.6601307189542492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61C-42AB-B3AA-DADE2F8BBE5A}"/>
                </c:ext>
              </c:extLst>
            </c:dLbl>
            <c:dLbl>
              <c:idx val="4"/>
              <c:layout>
                <c:manualLayout>
                  <c:x val="-5.4901960784313739E-2"/>
                  <c:y val="-1.861042183622828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61C-42AB-B3AA-DADE2F8BBE5A}"/>
                </c:ext>
              </c:extLst>
            </c:dLbl>
            <c:dLbl>
              <c:idx val="5"/>
              <c:layout>
                <c:manualLayout>
                  <c:x val="-0.11546168493644177"/>
                  <c:y val="-5.275932474941873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61C-42AB-B3AA-DADE2F8BBE5A}"/>
                </c:ext>
              </c:extLst>
            </c:dLbl>
            <c:dLbl>
              <c:idx val="6"/>
              <c:layout>
                <c:manualLayout>
                  <c:x val="0.1084967320261437"/>
                  <c:y val="-5.583126550868489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40198692810457515"/>
                      <c:h val="0.22220843672456569"/>
                    </c:manualLayout>
                  </c15:layout>
                </c:ext>
                <c:ext xmlns:c16="http://schemas.microsoft.com/office/drawing/2014/chart" uri="{C3380CC4-5D6E-409C-BE32-E72D297353CC}">
                  <c16:uniqueId val="{0000000D-C61C-42AB-B3AA-DADE2F8BBE5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1'!$A$2:$A$8</c:f>
              <c:strCache>
                <c:ptCount val="7"/>
                <c:pt idx="0">
                  <c:v> Órganos, Organismos y Entidades OEA</c:v>
                </c:pt>
                <c:pt idx="1">
                  <c:v> Pilares OEA </c:v>
                </c:pt>
                <c:pt idx="2">
                  <c:v> Procedimientos Parlamentarios </c:v>
                </c:pt>
                <c:pt idx="3">
                  <c:v>Asuntos Administrativos y Presupuestales</c:v>
                </c:pt>
                <c:pt idx="4">
                  <c:v>Asuntos Protocolares</c:v>
                </c:pt>
                <c:pt idx="5">
                  <c:v>Comisiones CP: CAJP-CAAP-CSH-CISC-CG / GTs</c:v>
                </c:pt>
                <c:pt idx="6">
                  <c:v>Organismos Internacionales, Observadores Permanentes y Sociedad Civil y otros actores sociales.</c:v>
                </c:pt>
              </c:strCache>
            </c:strRef>
          </c:cat>
          <c:val>
            <c:numRef>
              <c:f>'Gráfico 1'!$B$2:$B$8</c:f>
              <c:numCache>
                <c:formatCode>General</c:formatCode>
                <c:ptCount val="7"/>
                <c:pt idx="0">
                  <c:v>16</c:v>
                </c:pt>
                <c:pt idx="1">
                  <c:v>56</c:v>
                </c:pt>
                <c:pt idx="2">
                  <c:v>42</c:v>
                </c:pt>
                <c:pt idx="3">
                  <c:v>8</c:v>
                </c:pt>
                <c:pt idx="4">
                  <c:v>22</c:v>
                </c:pt>
                <c:pt idx="5">
                  <c:v>13</c:v>
                </c:pt>
                <c:pt idx="6">
                  <c:v>1</c:v>
                </c:pt>
              </c:numCache>
            </c:numRef>
          </c:val>
          <c:extLst>
            <c:ext xmlns:c16="http://schemas.microsoft.com/office/drawing/2014/chart" uri="{C3380CC4-5D6E-409C-BE32-E72D297353CC}">
              <c16:uniqueId val="{0000000E-C61C-42AB-B3AA-DADE2F8BBE5A}"/>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FF2-4995-B6D2-E8510F926A3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FF2-4995-B6D2-E8510F926A3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FF2-4995-B6D2-E8510F926A3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FF2-4995-B6D2-E8510F926A3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8FF2-4995-B6D2-E8510F926A31}"/>
                </c:ext>
              </c:extLst>
            </c:dLbl>
            <c:dLbl>
              <c:idx val="1"/>
              <c:layout>
                <c:manualLayout>
                  <c:x val="0.16426979035100794"/>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4492318167342053"/>
                      <c:h val="0.41962059013085995"/>
                    </c:manualLayout>
                  </c15:layout>
                </c:ext>
                <c:ext xmlns:c16="http://schemas.microsoft.com/office/drawing/2014/chart" uri="{C3380CC4-5D6E-409C-BE32-E72D297353CC}">
                  <c16:uniqueId val="{00000003-8FF2-4995-B6D2-E8510F926A31}"/>
                </c:ext>
              </c:extLst>
            </c:dLbl>
            <c:dLbl>
              <c:idx val="2"/>
              <c:layout>
                <c:manualLayout>
                  <c:x val="-6.3667817756302661E-2"/>
                  <c:y val="3.703703703703695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FF2-4995-B6D2-E8510F926A31}"/>
                </c:ext>
              </c:extLst>
            </c:dLbl>
            <c:dLbl>
              <c:idx val="3"/>
              <c:layout>
                <c:manualLayout>
                  <c:x val="-0.1193109064800445"/>
                  <c:y val="-1.0459600971551103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1771543262974483"/>
                      <c:h val="0.4450067239828237"/>
                    </c:manualLayout>
                  </c15:layout>
                </c:ext>
                <c:ext xmlns:c16="http://schemas.microsoft.com/office/drawing/2014/chart" uri="{C3380CC4-5D6E-409C-BE32-E72D297353CC}">
                  <c16:uniqueId val="{00000007-8FF2-4995-B6D2-E8510F926A3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3'!$A$2:$A$5</c:f>
              <c:strCache>
                <c:ptCount val="4"/>
                <c:pt idx="0">
                  <c:v>Comisión de Asuntos Jurídicos y Políticos</c:v>
                </c:pt>
                <c:pt idx="1">
                  <c:v>Comisión de Asuntos Administrativos y Presupuestarios</c:v>
                </c:pt>
                <c:pt idx="2">
                  <c:v>Comisión de Seguridad Hemisférica</c:v>
                </c:pt>
                <c:pt idx="3">
                  <c:v>Comisión sobre Gestión de Cumbres Interamericanas y Participación de la Sociedad Civil en las Actividades de la OEA</c:v>
                </c:pt>
              </c:strCache>
            </c:strRef>
          </c:cat>
          <c:val>
            <c:numRef>
              <c:f>'Gráfico 3'!$B$2:$B$5</c:f>
              <c:numCache>
                <c:formatCode>General</c:formatCode>
                <c:ptCount val="4"/>
                <c:pt idx="0">
                  <c:v>26</c:v>
                </c:pt>
                <c:pt idx="1">
                  <c:v>12</c:v>
                </c:pt>
                <c:pt idx="2">
                  <c:v>29</c:v>
                </c:pt>
                <c:pt idx="3">
                  <c:v>7</c:v>
                </c:pt>
              </c:numCache>
            </c:numRef>
          </c:val>
          <c:extLst>
            <c:ext xmlns:c16="http://schemas.microsoft.com/office/drawing/2014/chart" uri="{C3380CC4-5D6E-409C-BE32-E72D297353CC}">
              <c16:uniqueId val="{00000008-8FF2-4995-B6D2-E8510F926A31}"/>
            </c:ext>
          </c:extLst>
        </c:ser>
        <c:ser>
          <c:idx val="1"/>
          <c:order val="1"/>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A-8FF2-4995-B6D2-E8510F926A3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8FF2-4995-B6D2-E8510F926A3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8FF2-4995-B6D2-E8510F926A3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8FF2-4995-B6D2-E8510F926A3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A-8FF2-4995-B6D2-E8510F926A3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C-8FF2-4995-B6D2-E8510F926A3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8FF2-4995-B6D2-E8510F926A3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0-8FF2-4995-B6D2-E8510F926A3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 3'!$A$2:$A$5</c:f>
              <c:strCache>
                <c:ptCount val="4"/>
                <c:pt idx="0">
                  <c:v>Comisión de Asuntos Jurídicos y Políticos</c:v>
                </c:pt>
                <c:pt idx="1">
                  <c:v>Comisión de Asuntos Administrativos y Presupuestarios</c:v>
                </c:pt>
                <c:pt idx="2">
                  <c:v>Comisión de Seguridad Hemisférica</c:v>
                </c:pt>
                <c:pt idx="3">
                  <c:v>Comisión sobre Gestión de Cumbres Interamericanas y Participación de la Sociedad Civil en las Actividades de la OEA</c:v>
                </c:pt>
              </c:strCache>
            </c:strRef>
          </c:cat>
          <c:val>
            <c:numRef>
              <c:f>'Gráfico 3'!$C$2:$C$5</c:f>
              <c:numCache>
                <c:formatCode>0%</c:formatCode>
                <c:ptCount val="4"/>
                <c:pt idx="0">
                  <c:v>0.35135135135135137</c:v>
                </c:pt>
                <c:pt idx="1">
                  <c:v>0.16216216216216217</c:v>
                </c:pt>
                <c:pt idx="2">
                  <c:v>0.39189189189189189</c:v>
                </c:pt>
                <c:pt idx="3">
                  <c:v>9.45945945945946E-2</c:v>
                </c:pt>
              </c:numCache>
            </c:numRef>
          </c:val>
          <c:extLst>
            <c:ext xmlns:c16="http://schemas.microsoft.com/office/drawing/2014/chart" uri="{C3380CC4-5D6E-409C-BE32-E72D297353CC}">
              <c16:uniqueId val="{00000011-8FF2-4995-B6D2-E8510F926A31}"/>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093-45D4-8DB0-2F1625E0683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093-45D4-8DB0-2F1625E06839}"/>
              </c:ext>
            </c:extLst>
          </c:dPt>
          <c:dLbls>
            <c:dLbl>
              <c:idx val="0"/>
              <c:layout>
                <c:manualLayout>
                  <c:x val="0.17320705129997346"/>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093-45D4-8DB0-2F1625E06839}"/>
                </c:ext>
              </c:extLst>
            </c:dLbl>
            <c:dLbl>
              <c:idx val="1"/>
              <c:layout>
                <c:manualLayout>
                  <c:x val="-0.15877313035830901"/>
                  <c:y val="-2.916382491601048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093-45D4-8DB0-2F1625E0683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Word]Gráfico 5 pendiente'!$B$4:$B$5</c:f>
              <c:strCache>
                <c:ptCount val="2"/>
                <c:pt idx="0">
                  <c:v>Elevado con parrafos ABIERTOS </c:v>
                </c:pt>
                <c:pt idx="1">
                  <c:v>ACORDADOS </c:v>
                </c:pt>
              </c:strCache>
            </c:strRef>
          </c:cat>
          <c:val>
            <c:numRef>
              <c:f>'[Chart in Microsoft Word]Gráfico 5 pendiente'!$C$4:$C$5</c:f>
              <c:numCache>
                <c:formatCode>General</c:formatCode>
                <c:ptCount val="2"/>
                <c:pt idx="0">
                  <c:v>1</c:v>
                </c:pt>
                <c:pt idx="1">
                  <c:v>13</c:v>
                </c:pt>
              </c:numCache>
            </c:numRef>
          </c:val>
          <c:extLst>
            <c:ext xmlns:c16="http://schemas.microsoft.com/office/drawing/2014/chart" uri="{C3380CC4-5D6E-409C-BE32-E72D297353CC}">
              <c16:uniqueId val="{00000004-0093-45D4-8DB0-2F1625E06839}"/>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2"/>
          <c:order val="2"/>
          <c:tx>
            <c:strRef>
              <c:f>Sheet2!$B$18</c:f>
              <c:strCache>
                <c:ptCount val="1"/>
                <c:pt idx="0">
                  <c:v>TOTAL </c:v>
                </c:pt>
              </c:strCache>
            </c:strRef>
          </c:tx>
          <c:spPr>
            <a:solidFill>
              <a:schemeClr val="accent1"/>
            </a:solidFill>
            <a:ln>
              <a:noFill/>
            </a:ln>
            <a:effectLst/>
          </c:spPr>
          <c:cat>
            <c:strRef>
              <c:f>Sheet2!$E$15:$O$15</c:f>
              <c:strCache>
                <c:ptCount val="11"/>
                <c:pt idx="0">
                  <c:v>2010-2011</c:v>
                </c:pt>
                <c:pt idx="1">
                  <c:v>2011-2012</c:v>
                </c:pt>
                <c:pt idx="2">
                  <c:v>2012-2013</c:v>
                </c:pt>
                <c:pt idx="3">
                  <c:v>2013-2014</c:v>
                </c:pt>
                <c:pt idx="4">
                  <c:v>2014-2015</c:v>
                </c:pt>
                <c:pt idx="5">
                  <c:v>2015-2016</c:v>
                </c:pt>
                <c:pt idx="6">
                  <c:v>2016-2017</c:v>
                </c:pt>
                <c:pt idx="7">
                  <c:v>2017-2018</c:v>
                </c:pt>
                <c:pt idx="8">
                  <c:v>2018-2019</c:v>
                </c:pt>
                <c:pt idx="9">
                  <c:v>2019-2020</c:v>
                </c:pt>
                <c:pt idx="10">
                  <c:v>2020-2021</c:v>
                </c:pt>
              </c:strCache>
            </c:strRef>
          </c:cat>
          <c:val>
            <c:numRef>
              <c:f>Sheet2!$E$18:$O$18</c:f>
              <c:numCache>
                <c:formatCode>General</c:formatCode>
                <c:ptCount val="11"/>
                <c:pt idx="0">
                  <c:v>18</c:v>
                </c:pt>
                <c:pt idx="1">
                  <c:v>18</c:v>
                </c:pt>
                <c:pt idx="2">
                  <c:v>19</c:v>
                </c:pt>
                <c:pt idx="3">
                  <c:v>17</c:v>
                </c:pt>
                <c:pt idx="4">
                  <c:v>27</c:v>
                </c:pt>
                <c:pt idx="5">
                  <c:v>17</c:v>
                </c:pt>
                <c:pt idx="6">
                  <c:v>18</c:v>
                </c:pt>
                <c:pt idx="7">
                  <c:v>20</c:v>
                </c:pt>
                <c:pt idx="8">
                  <c:v>30</c:v>
                </c:pt>
                <c:pt idx="9">
                  <c:v>32</c:v>
                </c:pt>
                <c:pt idx="10">
                  <c:v>28</c:v>
                </c:pt>
              </c:numCache>
            </c:numRef>
          </c:val>
          <c:extLst>
            <c:ext xmlns:c16="http://schemas.microsoft.com/office/drawing/2014/chart" uri="{C3380CC4-5D6E-409C-BE32-E72D297353CC}">
              <c16:uniqueId val="{00000000-7178-434B-B8E6-AC7261D67DEF}"/>
            </c:ext>
          </c:extLst>
        </c:ser>
        <c:dLbls>
          <c:showLegendKey val="0"/>
          <c:showVal val="0"/>
          <c:showCatName val="0"/>
          <c:showSerName val="0"/>
          <c:showPercent val="0"/>
          <c:showBubbleSize val="0"/>
        </c:dLbls>
        <c:axId val="155350808"/>
        <c:axId val="155359816"/>
      </c:areaChart>
      <c:lineChart>
        <c:grouping val="standard"/>
        <c:varyColors val="0"/>
        <c:ser>
          <c:idx val="0"/>
          <c:order val="0"/>
          <c:tx>
            <c:strRef>
              <c:f>Sheet2!$B$16</c:f>
              <c:strCache>
                <c:ptCount val="1"/>
                <c:pt idx="0">
                  <c:v>RESOLUCIONES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Sheet2!$E$15:$O$15</c:f>
              <c:strCache>
                <c:ptCount val="11"/>
                <c:pt idx="0">
                  <c:v>2010-2011</c:v>
                </c:pt>
                <c:pt idx="1">
                  <c:v>2011-2012</c:v>
                </c:pt>
                <c:pt idx="2">
                  <c:v>2012-2013</c:v>
                </c:pt>
                <c:pt idx="3">
                  <c:v>2013-2014</c:v>
                </c:pt>
                <c:pt idx="4">
                  <c:v>2014-2015</c:v>
                </c:pt>
                <c:pt idx="5">
                  <c:v>2015-2016</c:v>
                </c:pt>
                <c:pt idx="6">
                  <c:v>2016-2017</c:v>
                </c:pt>
                <c:pt idx="7">
                  <c:v>2017-2018</c:v>
                </c:pt>
                <c:pt idx="8">
                  <c:v>2018-2019</c:v>
                </c:pt>
                <c:pt idx="9">
                  <c:v>2019-2020</c:v>
                </c:pt>
                <c:pt idx="10">
                  <c:v>2020-2021</c:v>
                </c:pt>
              </c:strCache>
            </c:strRef>
          </c:cat>
          <c:val>
            <c:numRef>
              <c:f>Sheet2!$E$16:$O$16</c:f>
              <c:numCache>
                <c:formatCode>General</c:formatCode>
                <c:ptCount val="11"/>
                <c:pt idx="0">
                  <c:v>15</c:v>
                </c:pt>
                <c:pt idx="1">
                  <c:v>16</c:v>
                </c:pt>
                <c:pt idx="2">
                  <c:v>18</c:v>
                </c:pt>
                <c:pt idx="3">
                  <c:v>14</c:v>
                </c:pt>
                <c:pt idx="4">
                  <c:v>21</c:v>
                </c:pt>
                <c:pt idx="5">
                  <c:v>13</c:v>
                </c:pt>
                <c:pt idx="6">
                  <c:v>18</c:v>
                </c:pt>
                <c:pt idx="7">
                  <c:v>19</c:v>
                </c:pt>
                <c:pt idx="8">
                  <c:v>30</c:v>
                </c:pt>
                <c:pt idx="9">
                  <c:v>30</c:v>
                </c:pt>
                <c:pt idx="10">
                  <c:v>25</c:v>
                </c:pt>
              </c:numCache>
            </c:numRef>
          </c:val>
          <c:smooth val="0"/>
          <c:extLst>
            <c:ext xmlns:c16="http://schemas.microsoft.com/office/drawing/2014/chart" uri="{C3380CC4-5D6E-409C-BE32-E72D297353CC}">
              <c16:uniqueId val="{00000001-7178-434B-B8E6-AC7261D67DEF}"/>
            </c:ext>
          </c:extLst>
        </c:ser>
        <c:ser>
          <c:idx val="1"/>
          <c:order val="1"/>
          <c:tx>
            <c:strRef>
              <c:f>Sheet2!$B$17</c:f>
              <c:strCache>
                <c:ptCount val="1"/>
                <c:pt idx="0">
                  <c:v>DECLARACIONES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Sheet2!$E$15:$O$15</c:f>
              <c:strCache>
                <c:ptCount val="11"/>
                <c:pt idx="0">
                  <c:v>2010-2011</c:v>
                </c:pt>
                <c:pt idx="1">
                  <c:v>2011-2012</c:v>
                </c:pt>
                <c:pt idx="2">
                  <c:v>2012-2013</c:v>
                </c:pt>
                <c:pt idx="3">
                  <c:v>2013-2014</c:v>
                </c:pt>
                <c:pt idx="4">
                  <c:v>2014-2015</c:v>
                </c:pt>
                <c:pt idx="5">
                  <c:v>2015-2016</c:v>
                </c:pt>
                <c:pt idx="6">
                  <c:v>2016-2017</c:v>
                </c:pt>
                <c:pt idx="7">
                  <c:v>2017-2018</c:v>
                </c:pt>
                <c:pt idx="8">
                  <c:v>2018-2019</c:v>
                </c:pt>
                <c:pt idx="9">
                  <c:v>2019-2020</c:v>
                </c:pt>
                <c:pt idx="10">
                  <c:v>2020-2021</c:v>
                </c:pt>
              </c:strCache>
            </c:strRef>
          </c:cat>
          <c:val>
            <c:numRef>
              <c:f>Sheet2!$E$17:$O$17</c:f>
              <c:numCache>
                <c:formatCode>General</c:formatCode>
                <c:ptCount val="11"/>
                <c:pt idx="0">
                  <c:v>3</c:v>
                </c:pt>
                <c:pt idx="1">
                  <c:v>2</c:v>
                </c:pt>
                <c:pt idx="2">
                  <c:v>1</c:v>
                </c:pt>
                <c:pt idx="3">
                  <c:v>3</c:v>
                </c:pt>
                <c:pt idx="4">
                  <c:v>6</c:v>
                </c:pt>
                <c:pt idx="5">
                  <c:v>4</c:v>
                </c:pt>
                <c:pt idx="6">
                  <c:v>0</c:v>
                </c:pt>
                <c:pt idx="7">
                  <c:v>1</c:v>
                </c:pt>
                <c:pt idx="8">
                  <c:v>0</c:v>
                </c:pt>
                <c:pt idx="9">
                  <c:v>2</c:v>
                </c:pt>
                <c:pt idx="10">
                  <c:v>3</c:v>
                </c:pt>
              </c:numCache>
            </c:numRef>
          </c:val>
          <c:smooth val="0"/>
          <c:extLst>
            <c:ext xmlns:c16="http://schemas.microsoft.com/office/drawing/2014/chart" uri="{C3380CC4-5D6E-409C-BE32-E72D297353CC}">
              <c16:uniqueId val="{00000002-7178-434B-B8E6-AC7261D67DEF}"/>
            </c:ext>
          </c:extLst>
        </c:ser>
        <c:dLbls>
          <c:showLegendKey val="0"/>
          <c:showVal val="0"/>
          <c:showCatName val="0"/>
          <c:showSerName val="0"/>
          <c:showPercent val="0"/>
          <c:showBubbleSize val="0"/>
        </c:dLbls>
        <c:marker val="1"/>
        <c:smooth val="0"/>
        <c:axId val="155350808"/>
        <c:axId val="155359816"/>
      </c:lineChart>
      <c:catAx>
        <c:axId val="155350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59816"/>
        <c:crosses val="autoZero"/>
        <c:auto val="1"/>
        <c:lblAlgn val="ctr"/>
        <c:lblOffset val="100"/>
        <c:noMultiLvlLbl val="0"/>
      </c:catAx>
      <c:valAx>
        <c:axId val="155359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53508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Sheet3!$B$13</c:f>
              <c:strCache>
                <c:ptCount val="1"/>
                <c:pt idx="0">
                  <c:v>REUNIONES </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Sheet3!$C$12:$O$12</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Sheet3!$C$13:$O$13</c:f>
              <c:numCache>
                <c:formatCode>General</c:formatCode>
                <c:ptCount val="13"/>
                <c:pt idx="0">
                  <c:v>41</c:v>
                </c:pt>
                <c:pt idx="1">
                  <c:v>70</c:v>
                </c:pt>
                <c:pt idx="2">
                  <c:v>47</c:v>
                </c:pt>
                <c:pt idx="3">
                  <c:v>47</c:v>
                </c:pt>
                <c:pt idx="4">
                  <c:v>60</c:v>
                </c:pt>
                <c:pt idx="5">
                  <c:v>45</c:v>
                </c:pt>
                <c:pt idx="6">
                  <c:v>51</c:v>
                </c:pt>
                <c:pt idx="7">
                  <c:v>56</c:v>
                </c:pt>
                <c:pt idx="8">
                  <c:v>40</c:v>
                </c:pt>
                <c:pt idx="9">
                  <c:v>43</c:v>
                </c:pt>
                <c:pt idx="10">
                  <c:v>70</c:v>
                </c:pt>
                <c:pt idx="11">
                  <c:v>69</c:v>
                </c:pt>
                <c:pt idx="12">
                  <c:v>43</c:v>
                </c:pt>
              </c:numCache>
            </c:numRef>
          </c:val>
          <c:smooth val="0"/>
          <c:extLst>
            <c:ext xmlns:c16="http://schemas.microsoft.com/office/drawing/2014/chart" uri="{C3380CC4-5D6E-409C-BE32-E72D297353CC}">
              <c16:uniqueId val="{00000000-742F-492C-A7B9-E8C5868BADB6}"/>
            </c:ext>
          </c:extLst>
        </c:ser>
        <c:ser>
          <c:idx val="1"/>
          <c:order val="1"/>
          <c:tx>
            <c:strRef>
              <c:f>Sheet3!$B$14</c:f>
              <c:strCache>
                <c:ptCount val="1"/>
                <c:pt idx="0">
                  <c:v>RESOLUCIONES Y DECLARACIONES </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Sheet3!$C$12:$O$12</c:f>
              <c:strCache>
                <c:ptCount val="13"/>
                <c:pt idx="0">
                  <c:v>2008-2009</c:v>
                </c:pt>
                <c:pt idx="1">
                  <c:v>2009-2010</c:v>
                </c:pt>
                <c:pt idx="2">
                  <c:v>2010-2011</c:v>
                </c:pt>
                <c:pt idx="3">
                  <c:v>2011-2012</c:v>
                </c:pt>
                <c:pt idx="4">
                  <c:v>2012-2013</c:v>
                </c:pt>
                <c:pt idx="5">
                  <c:v>2013-2014</c:v>
                </c:pt>
                <c:pt idx="6">
                  <c:v>2014-2015</c:v>
                </c:pt>
                <c:pt idx="7">
                  <c:v>2015-2016</c:v>
                </c:pt>
                <c:pt idx="8">
                  <c:v>2016-2017</c:v>
                </c:pt>
                <c:pt idx="9">
                  <c:v>2017-2018</c:v>
                </c:pt>
                <c:pt idx="10">
                  <c:v>2018-2019</c:v>
                </c:pt>
                <c:pt idx="11">
                  <c:v>2019-2020</c:v>
                </c:pt>
                <c:pt idx="12">
                  <c:v>2020-2021</c:v>
                </c:pt>
              </c:strCache>
            </c:strRef>
          </c:cat>
          <c:val>
            <c:numRef>
              <c:f>Sheet3!$C$14:$O$14</c:f>
              <c:numCache>
                <c:formatCode>General</c:formatCode>
                <c:ptCount val="13"/>
                <c:pt idx="0">
                  <c:v>18</c:v>
                </c:pt>
                <c:pt idx="1">
                  <c:v>24</c:v>
                </c:pt>
                <c:pt idx="2">
                  <c:v>18</c:v>
                </c:pt>
                <c:pt idx="3">
                  <c:v>18</c:v>
                </c:pt>
                <c:pt idx="4">
                  <c:v>19</c:v>
                </c:pt>
                <c:pt idx="5">
                  <c:v>17</c:v>
                </c:pt>
                <c:pt idx="6">
                  <c:v>27</c:v>
                </c:pt>
                <c:pt idx="7">
                  <c:v>17</c:v>
                </c:pt>
                <c:pt idx="8">
                  <c:v>18</c:v>
                </c:pt>
                <c:pt idx="9">
                  <c:v>20</c:v>
                </c:pt>
                <c:pt idx="10">
                  <c:v>30</c:v>
                </c:pt>
                <c:pt idx="11">
                  <c:v>32</c:v>
                </c:pt>
                <c:pt idx="12">
                  <c:v>28</c:v>
                </c:pt>
              </c:numCache>
            </c:numRef>
          </c:val>
          <c:smooth val="0"/>
          <c:extLst>
            <c:ext xmlns:c16="http://schemas.microsoft.com/office/drawing/2014/chart" uri="{C3380CC4-5D6E-409C-BE32-E72D297353CC}">
              <c16:uniqueId val="{00000001-742F-492C-A7B9-E8C5868BADB6}"/>
            </c:ext>
          </c:extLst>
        </c:ser>
        <c:dLbls>
          <c:dLblPos val="ctr"/>
          <c:showLegendKey val="0"/>
          <c:showVal val="1"/>
          <c:showCatName val="0"/>
          <c:showSerName val="0"/>
          <c:showPercent val="0"/>
          <c:showBubbleSize val="0"/>
        </c:dLbls>
        <c:marker val="1"/>
        <c:smooth val="0"/>
        <c:axId val="155661968"/>
        <c:axId val="155662352"/>
      </c:lineChart>
      <c:catAx>
        <c:axId val="1556619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5662352"/>
        <c:crosses val="autoZero"/>
        <c:auto val="1"/>
        <c:lblAlgn val="ctr"/>
        <c:lblOffset val="100"/>
        <c:noMultiLvlLbl val="0"/>
      </c:catAx>
      <c:valAx>
        <c:axId val="1556623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56619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29313F-DE62-49A3-B84C-99A1EB0458DF}" type="doc">
      <dgm:prSet loTypeId="urn:microsoft.com/office/officeart/2005/8/layout/process1" loCatId="process" qsTypeId="urn:microsoft.com/office/officeart/2005/8/quickstyle/simple1" qsCatId="simple" csTypeId="urn:microsoft.com/office/officeart/2005/8/colors/accent1_2" csCatId="accent1" phldr="1"/>
      <dgm:spPr/>
    </dgm:pt>
    <dgm:pt modelId="{52517491-0D33-4E01-8027-0B4FD70209DC}">
      <dgm:prSet phldrT="[Text]" custT="1"/>
      <dgm:spPr>
        <a:solidFill>
          <a:schemeClr val="bg1">
            <a:lumMod val="65000"/>
          </a:schemeClr>
        </a:solidFill>
        <a:ln w="38100">
          <a:solidFill>
            <a:srgbClr val="FFFFFF"/>
          </a:solidFill>
        </a:ln>
      </dgm:spPr>
      <dgm:t>
        <a:bodyPr/>
        <a:lstStyle/>
        <a:p>
          <a:pPr algn="ctr"/>
          <a:r>
            <a:rPr lang="en-US" sz="1500" b="1">
              <a:solidFill>
                <a:srgbClr val="FFFFFF"/>
              </a:solidFill>
              <a:latin typeface="Bahnschrift" panose="020B0502040204020203" pitchFamily="34" charset="0"/>
            </a:rPr>
            <a:t>NOVIEMBRE</a:t>
          </a:r>
        </a:p>
        <a:p>
          <a:pPr algn="ctr"/>
          <a:r>
            <a:rPr lang="en-US" sz="1500" b="1">
              <a:solidFill>
                <a:srgbClr val="FFFFFF"/>
              </a:solidFill>
              <a:latin typeface="Bahnschrift" panose="020B0502040204020203" pitchFamily="34" charset="0"/>
            </a:rPr>
            <a:t>DICIEMBRE</a:t>
          </a:r>
          <a:r>
            <a:rPr lang="en-US" sz="1400" b="1">
              <a:solidFill>
                <a:srgbClr val="FFFFFF"/>
              </a:solidFill>
            </a:rPr>
            <a:t> </a:t>
          </a:r>
        </a:p>
      </dgm:t>
    </dgm:pt>
    <dgm:pt modelId="{25A4F191-0BF0-4461-B935-36F61788F401}" type="parTrans" cxnId="{F851C504-FF10-49DB-AAEE-0B7753179C90}">
      <dgm:prSet/>
      <dgm:spPr/>
      <dgm:t>
        <a:bodyPr/>
        <a:lstStyle/>
        <a:p>
          <a:pPr algn="ctr"/>
          <a:endParaRPr lang="en-US"/>
        </a:p>
      </dgm:t>
    </dgm:pt>
    <dgm:pt modelId="{978CEDE3-49D6-407D-BD48-D59B2F042131}" type="sibTrans" cxnId="{F851C504-FF10-49DB-AAEE-0B7753179C90}">
      <dgm:prSet/>
      <dgm:spPr>
        <a:noFill/>
      </dgm:spPr>
      <dgm:t>
        <a:bodyPr/>
        <a:lstStyle/>
        <a:p>
          <a:pPr algn="ctr"/>
          <a:endParaRPr lang="en-US"/>
        </a:p>
      </dgm:t>
    </dgm:pt>
    <dgm:pt modelId="{F8161331-CF2C-480E-8A17-8D5A0AB8B7C6}">
      <dgm:prSet phldrT="[Text]"/>
      <dgm:spPr>
        <a:solidFill>
          <a:srgbClr val="672C94"/>
        </a:solidFill>
        <a:ln w="38100">
          <a:solidFill>
            <a:srgbClr val="FFFFFF"/>
          </a:solidFill>
        </a:ln>
      </dgm:spPr>
      <dgm:t>
        <a:bodyPr/>
        <a:lstStyle/>
        <a:p>
          <a:pPr algn="ctr"/>
          <a:r>
            <a:rPr lang="en-US" b="1">
              <a:solidFill>
                <a:srgbClr val="FFFFFF"/>
              </a:solidFill>
              <a:latin typeface="Bahnschrift" panose="020B0502040204020203" pitchFamily="34" charset="0"/>
            </a:rPr>
            <a:t>ENERO</a:t>
          </a:r>
        </a:p>
        <a:p>
          <a:pPr algn="ctr"/>
          <a:r>
            <a:rPr lang="en-US" b="1">
              <a:solidFill>
                <a:srgbClr val="FFFFFF"/>
              </a:solidFill>
              <a:latin typeface="Bahnschrift" panose="020B0502040204020203" pitchFamily="34" charset="0"/>
            </a:rPr>
            <a:t>MARZO</a:t>
          </a:r>
        </a:p>
      </dgm:t>
    </dgm:pt>
    <dgm:pt modelId="{BD0FB896-5813-4099-A27E-F03864D768EE}" type="parTrans" cxnId="{C36FD05C-750C-4E98-8DAF-65EA6D8BAB64}">
      <dgm:prSet/>
      <dgm:spPr/>
      <dgm:t>
        <a:bodyPr/>
        <a:lstStyle/>
        <a:p>
          <a:pPr algn="ctr"/>
          <a:endParaRPr lang="en-US"/>
        </a:p>
      </dgm:t>
    </dgm:pt>
    <dgm:pt modelId="{1B8B71F1-80D9-47DF-9328-836F64D11D01}" type="sibTrans" cxnId="{C36FD05C-750C-4E98-8DAF-65EA6D8BAB64}">
      <dgm:prSet/>
      <dgm:spPr>
        <a:noFill/>
      </dgm:spPr>
      <dgm:t>
        <a:bodyPr/>
        <a:lstStyle/>
        <a:p>
          <a:pPr algn="ctr"/>
          <a:endParaRPr lang="en-US"/>
        </a:p>
      </dgm:t>
    </dgm:pt>
    <dgm:pt modelId="{D5ECE230-C734-45FE-AF76-0C9023DD429A}">
      <dgm:prSet phldrT="[Text]"/>
      <dgm:spPr>
        <a:solidFill>
          <a:srgbClr val="397EBD"/>
        </a:solidFill>
        <a:ln w="38100">
          <a:solidFill>
            <a:srgbClr val="FFFFFF"/>
          </a:solidFill>
        </a:ln>
      </dgm:spPr>
      <dgm:t>
        <a:bodyPr/>
        <a:lstStyle/>
        <a:p>
          <a:pPr algn="ctr"/>
          <a:r>
            <a:rPr lang="en-US" b="1">
              <a:solidFill>
                <a:srgbClr val="FFFFFF"/>
              </a:solidFill>
              <a:latin typeface="Bahnschrift" panose="020B0502040204020203" pitchFamily="34" charset="0"/>
            </a:rPr>
            <a:t>ABRIL</a:t>
          </a:r>
        </a:p>
        <a:p>
          <a:pPr algn="ctr"/>
          <a:r>
            <a:rPr lang="en-US" b="1">
              <a:solidFill>
                <a:srgbClr val="FFFFFF"/>
              </a:solidFill>
              <a:latin typeface="Bahnschrift" panose="020B0502040204020203" pitchFamily="34" charset="0"/>
            </a:rPr>
            <a:t>JUNIO</a:t>
          </a:r>
        </a:p>
      </dgm:t>
    </dgm:pt>
    <dgm:pt modelId="{74846199-690B-4951-B70A-B0ABE1B5F5D4}" type="parTrans" cxnId="{70E4ABB5-F5D2-43C6-9DA0-C50605D993C3}">
      <dgm:prSet/>
      <dgm:spPr/>
      <dgm:t>
        <a:bodyPr/>
        <a:lstStyle/>
        <a:p>
          <a:pPr algn="ctr"/>
          <a:endParaRPr lang="en-US"/>
        </a:p>
      </dgm:t>
    </dgm:pt>
    <dgm:pt modelId="{F2A3FFB0-252C-4789-B34F-01E85DD59920}" type="sibTrans" cxnId="{70E4ABB5-F5D2-43C6-9DA0-C50605D993C3}">
      <dgm:prSet/>
      <dgm:spPr>
        <a:noFill/>
      </dgm:spPr>
      <dgm:t>
        <a:bodyPr/>
        <a:lstStyle/>
        <a:p>
          <a:pPr algn="ctr"/>
          <a:endParaRPr lang="en-US"/>
        </a:p>
      </dgm:t>
    </dgm:pt>
    <dgm:pt modelId="{F8697BEE-435E-4F0B-AD52-D006B16A7DA8}">
      <dgm:prSet phldrT="[Text]"/>
      <dgm:spPr>
        <a:solidFill>
          <a:srgbClr val="FFC000"/>
        </a:solidFill>
        <a:ln w="38100">
          <a:solidFill>
            <a:srgbClr val="FFFFFF"/>
          </a:solidFill>
        </a:ln>
      </dgm:spPr>
      <dgm:t>
        <a:bodyPr/>
        <a:lstStyle/>
        <a:p>
          <a:pPr algn="ctr"/>
          <a:r>
            <a:rPr lang="en-US" b="1">
              <a:solidFill>
                <a:srgbClr val="FFFFFF"/>
              </a:solidFill>
              <a:latin typeface="Bahnschrift" panose="020B0502040204020203" pitchFamily="34" charset="0"/>
            </a:rPr>
            <a:t>JULIO</a:t>
          </a:r>
        </a:p>
        <a:p>
          <a:pPr algn="ctr"/>
          <a:r>
            <a:rPr lang="en-US" b="1">
              <a:solidFill>
                <a:srgbClr val="FFFFFF"/>
              </a:solidFill>
              <a:latin typeface="Bahnschrift" panose="020B0502040204020203" pitchFamily="34" charset="0"/>
            </a:rPr>
            <a:t>SEPTIEMBR</a:t>
          </a:r>
          <a:r>
            <a:rPr lang="en-US" b="1">
              <a:solidFill>
                <a:srgbClr val="FFFFFF"/>
              </a:solidFill>
            </a:rPr>
            <a:t>E</a:t>
          </a:r>
        </a:p>
      </dgm:t>
    </dgm:pt>
    <dgm:pt modelId="{0DF18187-29ED-407D-928B-738E64F7DFA9}" type="parTrans" cxnId="{AAEEF9CE-CEE9-493B-B615-70707745E257}">
      <dgm:prSet/>
      <dgm:spPr/>
      <dgm:t>
        <a:bodyPr/>
        <a:lstStyle/>
        <a:p>
          <a:pPr algn="ctr"/>
          <a:endParaRPr lang="en-US"/>
        </a:p>
      </dgm:t>
    </dgm:pt>
    <dgm:pt modelId="{30BB4500-FB75-4CDD-BE32-44A9B1B9AF95}" type="sibTrans" cxnId="{AAEEF9CE-CEE9-493B-B615-70707745E257}">
      <dgm:prSet/>
      <dgm:spPr>
        <a:noFill/>
      </dgm:spPr>
      <dgm:t>
        <a:bodyPr/>
        <a:lstStyle/>
        <a:p>
          <a:pPr algn="ctr"/>
          <a:endParaRPr lang="en-US"/>
        </a:p>
      </dgm:t>
    </dgm:pt>
    <dgm:pt modelId="{9C11988D-0DFA-4CAE-B118-EB12DE3D9C09}">
      <dgm:prSet phldrT="[Text]"/>
      <dgm:spPr>
        <a:solidFill>
          <a:srgbClr val="00B050"/>
        </a:solidFill>
        <a:ln w="38100">
          <a:solidFill>
            <a:srgbClr val="FFFFFF"/>
          </a:solidFill>
        </a:ln>
      </dgm:spPr>
      <dgm:t>
        <a:bodyPr/>
        <a:lstStyle/>
        <a:p>
          <a:pPr algn="ctr"/>
          <a:r>
            <a:rPr lang="en-US" b="1">
              <a:solidFill>
                <a:srgbClr val="FFFFFF"/>
              </a:solidFill>
              <a:latin typeface="Bahnschrift" panose="020B0502040204020203" pitchFamily="34" charset="0"/>
            </a:rPr>
            <a:t>OCTUBRE</a:t>
          </a:r>
        </a:p>
        <a:p>
          <a:pPr algn="ctr"/>
          <a:r>
            <a:rPr lang="en-US" b="1">
              <a:solidFill>
                <a:srgbClr val="FFFFFF"/>
              </a:solidFill>
              <a:latin typeface="Bahnschrift" panose="020B0502040204020203" pitchFamily="34" charset="0"/>
            </a:rPr>
            <a:t>NOVIEMBRE</a:t>
          </a:r>
        </a:p>
      </dgm:t>
    </dgm:pt>
    <dgm:pt modelId="{AC337730-D248-44C9-BAB7-E5058C3F8E95}" type="parTrans" cxnId="{5C10BAED-92FF-4823-BBBB-94A2E032A004}">
      <dgm:prSet/>
      <dgm:spPr/>
      <dgm:t>
        <a:bodyPr/>
        <a:lstStyle/>
        <a:p>
          <a:pPr algn="ctr"/>
          <a:endParaRPr lang="en-US"/>
        </a:p>
      </dgm:t>
    </dgm:pt>
    <dgm:pt modelId="{D2B2B520-322B-43A5-9568-22A1C997E860}" type="sibTrans" cxnId="{5C10BAED-92FF-4823-BBBB-94A2E032A004}">
      <dgm:prSet/>
      <dgm:spPr/>
      <dgm:t>
        <a:bodyPr/>
        <a:lstStyle/>
        <a:p>
          <a:pPr algn="ctr"/>
          <a:endParaRPr lang="en-US"/>
        </a:p>
      </dgm:t>
    </dgm:pt>
    <dgm:pt modelId="{DE6E043A-16A6-4F60-A052-0F9AF7D23D06}" type="pres">
      <dgm:prSet presAssocID="{EB29313F-DE62-49A3-B84C-99A1EB0458DF}" presName="Name0" presStyleCnt="0">
        <dgm:presLayoutVars>
          <dgm:dir/>
          <dgm:resizeHandles val="exact"/>
        </dgm:presLayoutVars>
      </dgm:prSet>
      <dgm:spPr/>
    </dgm:pt>
    <dgm:pt modelId="{8DF4781B-E835-4C3D-8305-23DF32E11EA6}" type="pres">
      <dgm:prSet presAssocID="{52517491-0D33-4E01-8027-0B4FD70209DC}" presName="node" presStyleLbl="node1" presStyleIdx="0" presStyleCnt="5" custScaleX="109509" custScaleY="103988" custLinFactNeighborX="-69434" custLinFactNeighborY="-5143">
        <dgm:presLayoutVars>
          <dgm:bulletEnabled val="1"/>
        </dgm:presLayoutVars>
      </dgm:prSet>
      <dgm:spPr/>
    </dgm:pt>
    <dgm:pt modelId="{A9C772CC-449B-43EA-8FBE-B7F2AB614913}" type="pres">
      <dgm:prSet presAssocID="{978CEDE3-49D6-407D-BD48-D59B2F042131}" presName="sibTrans" presStyleLbl="sibTrans2D1" presStyleIdx="0" presStyleCnt="4"/>
      <dgm:spPr>
        <a:prstGeom prst="mathMinus">
          <a:avLst/>
        </a:prstGeom>
      </dgm:spPr>
    </dgm:pt>
    <dgm:pt modelId="{E3BF0298-42CF-4ED0-872D-DEE183FDBF78}" type="pres">
      <dgm:prSet presAssocID="{978CEDE3-49D6-407D-BD48-D59B2F042131}" presName="connectorText" presStyleLbl="sibTrans2D1" presStyleIdx="0" presStyleCnt="4"/>
      <dgm:spPr/>
    </dgm:pt>
    <dgm:pt modelId="{D7C5411C-922B-4481-BEF9-FAB3AE33A9A6}" type="pres">
      <dgm:prSet presAssocID="{F8161331-CF2C-480E-8A17-8D5A0AB8B7C6}" presName="node" presStyleLbl="node1" presStyleIdx="1" presStyleCnt="5">
        <dgm:presLayoutVars>
          <dgm:bulletEnabled val="1"/>
        </dgm:presLayoutVars>
      </dgm:prSet>
      <dgm:spPr/>
    </dgm:pt>
    <dgm:pt modelId="{2797ADDE-9694-4324-8DBD-C8E89B0AE8EE}" type="pres">
      <dgm:prSet presAssocID="{1B8B71F1-80D9-47DF-9328-836F64D11D01}" presName="sibTrans" presStyleLbl="sibTrans2D1" presStyleIdx="1" presStyleCnt="4"/>
      <dgm:spPr>
        <a:prstGeom prst="mathMinus">
          <a:avLst/>
        </a:prstGeom>
      </dgm:spPr>
    </dgm:pt>
    <dgm:pt modelId="{96681A80-1527-4552-911F-468A045FABAE}" type="pres">
      <dgm:prSet presAssocID="{1B8B71F1-80D9-47DF-9328-836F64D11D01}" presName="connectorText" presStyleLbl="sibTrans2D1" presStyleIdx="1" presStyleCnt="4"/>
      <dgm:spPr/>
    </dgm:pt>
    <dgm:pt modelId="{9C8B2454-2F22-4A62-BA68-D76B9555C565}" type="pres">
      <dgm:prSet presAssocID="{D5ECE230-C734-45FE-AF76-0C9023DD429A}" presName="node" presStyleLbl="node1" presStyleIdx="2" presStyleCnt="5">
        <dgm:presLayoutVars>
          <dgm:bulletEnabled val="1"/>
        </dgm:presLayoutVars>
      </dgm:prSet>
      <dgm:spPr/>
    </dgm:pt>
    <dgm:pt modelId="{20604FAE-36B0-4F21-9B92-7BFB71AB4513}" type="pres">
      <dgm:prSet presAssocID="{F2A3FFB0-252C-4789-B34F-01E85DD59920}" presName="sibTrans" presStyleLbl="sibTrans2D1" presStyleIdx="2" presStyleCnt="4"/>
      <dgm:spPr>
        <a:prstGeom prst="mathMinus">
          <a:avLst/>
        </a:prstGeom>
      </dgm:spPr>
    </dgm:pt>
    <dgm:pt modelId="{49561FE4-8C40-4CAE-9A05-5C9E1A5D3C3F}" type="pres">
      <dgm:prSet presAssocID="{F2A3FFB0-252C-4789-B34F-01E85DD59920}" presName="connectorText" presStyleLbl="sibTrans2D1" presStyleIdx="2" presStyleCnt="4"/>
      <dgm:spPr/>
    </dgm:pt>
    <dgm:pt modelId="{5DD7981D-70FE-49B8-B7C5-0930DE5FB3CA}" type="pres">
      <dgm:prSet presAssocID="{F8697BEE-435E-4F0B-AD52-D006B16A7DA8}" presName="node" presStyleLbl="node1" presStyleIdx="3" presStyleCnt="5">
        <dgm:presLayoutVars>
          <dgm:bulletEnabled val="1"/>
        </dgm:presLayoutVars>
      </dgm:prSet>
      <dgm:spPr/>
    </dgm:pt>
    <dgm:pt modelId="{30D8FA0B-F40D-46E9-B230-BAC85818F3C6}" type="pres">
      <dgm:prSet presAssocID="{30BB4500-FB75-4CDD-BE32-44A9B1B9AF95}" presName="sibTrans" presStyleLbl="sibTrans2D1" presStyleIdx="3" presStyleCnt="4"/>
      <dgm:spPr>
        <a:prstGeom prst="mathMinus">
          <a:avLst/>
        </a:prstGeom>
      </dgm:spPr>
    </dgm:pt>
    <dgm:pt modelId="{0D8CC342-3C3C-4EB0-89FB-DEA53B570E73}" type="pres">
      <dgm:prSet presAssocID="{30BB4500-FB75-4CDD-BE32-44A9B1B9AF95}" presName="connectorText" presStyleLbl="sibTrans2D1" presStyleIdx="3" presStyleCnt="4"/>
      <dgm:spPr/>
    </dgm:pt>
    <dgm:pt modelId="{F32BD779-1963-495D-8D11-B9BB8AEBC0D9}" type="pres">
      <dgm:prSet presAssocID="{9C11988D-0DFA-4CAE-B118-EB12DE3D9C09}" presName="node" presStyleLbl="node1" presStyleIdx="4" presStyleCnt="5">
        <dgm:presLayoutVars>
          <dgm:bulletEnabled val="1"/>
        </dgm:presLayoutVars>
      </dgm:prSet>
      <dgm:spPr/>
    </dgm:pt>
  </dgm:ptLst>
  <dgm:cxnLst>
    <dgm:cxn modelId="{F851C504-FF10-49DB-AAEE-0B7753179C90}" srcId="{EB29313F-DE62-49A3-B84C-99A1EB0458DF}" destId="{52517491-0D33-4E01-8027-0B4FD70209DC}" srcOrd="0" destOrd="0" parTransId="{25A4F191-0BF0-4461-B935-36F61788F401}" sibTransId="{978CEDE3-49D6-407D-BD48-D59B2F042131}"/>
    <dgm:cxn modelId="{409D8E08-E849-4552-93F2-D0D2FF17EC7B}" type="presOf" srcId="{30BB4500-FB75-4CDD-BE32-44A9B1B9AF95}" destId="{0D8CC342-3C3C-4EB0-89FB-DEA53B570E73}" srcOrd="1" destOrd="0" presId="urn:microsoft.com/office/officeart/2005/8/layout/process1"/>
    <dgm:cxn modelId="{FFDAB016-3ABC-42A5-9F8D-DD631563AAE5}" type="presOf" srcId="{1B8B71F1-80D9-47DF-9328-836F64D11D01}" destId="{2797ADDE-9694-4324-8DBD-C8E89B0AE8EE}" srcOrd="0" destOrd="0" presId="urn:microsoft.com/office/officeart/2005/8/layout/process1"/>
    <dgm:cxn modelId="{38C1942E-14A9-41E6-A142-248409A4E37E}" type="presOf" srcId="{978CEDE3-49D6-407D-BD48-D59B2F042131}" destId="{A9C772CC-449B-43EA-8FBE-B7F2AB614913}" srcOrd="0" destOrd="0" presId="urn:microsoft.com/office/officeart/2005/8/layout/process1"/>
    <dgm:cxn modelId="{DC79522F-E65B-4142-A192-687DCC254E9E}" type="presOf" srcId="{D5ECE230-C734-45FE-AF76-0C9023DD429A}" destId="{9C8B2454-2F22-4A62-BA68-D76B9555C565}" srcOrd="0" destOrd="0" presId="urn:microsoft.com/office/officeart/2005/8/layout/process1"/>
    <dgm:cxn modelId="{E43F1836-4D92-44FC-B4D4-E7537E3EBF77}" type="presOf" srcId="{F2A3FFB0-252C-4789-B34F-01E85DD59920}" destId="{20604FAE-36B0-4F21-9B92-7BFB71AB4513}" srcOrd="0" destOrd="0" presId="urn:microsoft.com/office/officeart/2005/8/layout/process1"/>
    <dgm:cxn modelId="{C36FD05C-750C-4E98-8DAF-65EA6D8BAB64}" srcId="{EB29313F-DE62-49A3-B84C-99A1EB0458DF}" destId="{F8161331-CF2C-480E-8A17-8D5A0AB8B7C6}" srcOrd="1" destOrd="0" parTransId="{BD0FB896-5813-4099-A27E-F03864D768EE}" sibTransId="{1B8B71F1-80D9-47DF-9328-836F64D11D01}"/>
    <dgm:cxn modelId="{85CC564A-E729-4C61-8E10-C9B4345FBD40}" type="presOf" srcId="{F2A3FFB0-252C-4789-B34F-01E85DD59920}" destId="{49561FE4-8C40-4CAE-9A05-5C9E1A5D3C3F}" srcOrd="1" destOrd="0" presId="urn:microsoft.com/office/officeart/2005/8/layout/process1"/>
    <dgm:cxn modelId="{2542F873-96FB-46FC-8C63-5E57BA52EB74}" type="presOf" srcId="{F8161331-CF2C-480E-8A17-8D5A0AB8B7C6}" destId="{D7C5411C-922B-4481-BEF9-FAB3AE33A9A6}" srcOrd="0" destOrd="0" presId="urn:microsoft.com/office/officeart/2005/8/layout/process1"/>
    <dgm:cxn modelId="{07ACAD56-65A1-4714-8FE4-66272A0846A1}" type="presOf" srcId="{9C11988D-0DFA-4CAE-B118-EB12DE3D9C09}" destId="{F32BD779-1963-495D-8D11-B9BB8AEBC0D9}" srcOrd="0" destOrd="0" presId="urn:microsoft.com/office/officeart/2005/8/layout/process1"/>
    <dgm:cxn modelId="{75EB0758-3F42-4082-962A-77638708CE2C}" type="presOf" srcId="{EB29313F-DE62-49A3-B84C-99A1EB0458DF}" destId="{DE6E043A-16A6-4F60-A052-0F9AF7D23D06}" srcOrd="0" destOrd="0" presId="urn:microsoft.com/office/officeart/2005/8/layout/process1"/>
    <dgm:cxn modelId="{70E4ABB5-F5D2-43C6-9DA0-C50605D993C3}" srcId="{EB29313F-DE62-49A3-B84C-99A1EB0458DF}" destId="{D5ECE230-C734-45FE-AF76-0C9023DD429A}" srcOrd="2" destOrd="0" parTransId="{74846199-690B-4951-B70A-B0ABE1B5F5D4}" sibTransId="{F2A3FFB0-252C-4789-B34F-01E85DD59920}"/>
    <dgm:cxn modelId="{5BF2DBBA-9C20-4AE9-9413-DE8CBB8FB075}" type="presOf" srcId="{F8697BEE-435E-4F0B-AD52-D006B16A7DA8}" destId="{5DD7981D-70FE-49B8-B7C5-0930DE5FB3CA}" srcOrd="0" destOrd="0" presId="urn:microsoft.com/office/officeart/2005/8/layout/process1"/>
    <dgm:cxn modelId="{AEF608C6-5F1D-4B21-8023-A8FA834EB94E}" type="presOf" srcId="{1B8B71F1-80D9-47DF-9328-836F64D11D01}" destId="{96681A80-1527-4552-911F-468A045FABAE}" srcOrd="1" destOrd="0" presId="urn:microsoft.com/office/officeart/2005/8/layout/process1"/>
    <dgm:cxn modelId="{AAEEF9CE-CEE9-493B-B615-70707745E257}" srcId="{EB29313F-DE62-49A3-B84C-99A1EB0458DF}" destId="{F8697BEE-435E-4F0B-AD52-D006B16A7DA8}" srcOrd="3" destOrd="0" parTransId="{0DF18187-29ED-407D-928B-738E64F7DFA9}" sibTransId="{30BB4500-FB75-4CDD-BE32-44A9B1B9AF95}"/>
    <dgm:cxn modelId="{213D1AD2-9A82-4E6A-9895-FF1135360945}" type="presOf" srcId="{52517491-0D33-4E01-8027-0B4FD70209DC}" destId="{8DF4781B-E835-4C3D-8305-23DF32E11EA6}" srcOrd="0" destOrd="0" presId="urn:microsoft.com/office/officeart/2005/8/layout/process1"/>
    <dgm:cxn modelId="{A64D69DF-F724-4C46-B2C6-46F37C93E4E6}" type="presOf" srcId="{30BB4500-FB75-4CDD-BE32-44A9B1B9AF95}" destId="{30D8FA0B-F40D-46E9-B230-BAC85818F3C6}" srcOrd="0" destOrd="0" presId="urn:microsoft.com/office/officeart/2005/8/layout/process1"/>
    <dgm:cxn modelId="{5C10BAED-92FF-4823-BBBB-94A2E032A004}" srcId="{EB29313F-DE62-49A3-B84C-99A1EB0458DF}" destId="{9C11988D-0DFA-4CAE-B118-EB12DE3D9C09}" srcOrd="4" destOrd="0" parTransId="{AC337730-D248-44C9-BAB7-E5058C3F8E95}" sibTransId="{D2B2B520-322B-43A5-9568-22A1C997E860}"/>
    <dgm:cxn modelId="{56EC9EF3-2C21-41B9-B95F-BA98F940547C}" type="presOf" srcId="{978CEDE3-49D6-407D-BD48-D59B2F042131}" destId="{E3BF0298-42CF-4ED0-872D-DEE183FDBF78}" srcOrd="1" destOrd="0" presId="urn:microsoft.com/office/officeart/2005/8/layout/process1"/>
    <dgm:cxn modelId="{974DFBEF-D05A-4FD9-BF8A-5B3280A4C5C6}" type="presParOf" srcId="{DE6E043A-16A6-4F60-A052-0F9AF7D23D06}" destId="{8DF4781B-E835-4C3D-8305-23DF32E11EA6}" srcOrd="0" destOrd="0" presId="urn:microsoft.com/office/officeart/2005/8/layout/process1"/>
    <dgm:cxn modelId="{B2CEEACE-FDAC-4EF1-96B9-B859CD5D7A90}" type="presParOf" srcId="{DE6E043A-16A6-4F60-A052-0F9AF7D23D06}" destId="{A9C772CC-449B-43EA-8FBE-B7F2AB614913}" srcOrd="1" destOrd="0" presId="urn:microsoft.com/office/officeart/2005/8/layout/process1"/>
    <dgm:cxn modelId="{E0448F08-77D3-4BBB-8EF3-F387D08F9BFF}" type="presParOf" srcId="{A9C772CC-449B-43EA-8FBE-B7F2AB614913}" destId="{E3BF0298-42CF-4ED0-872D-DEE183FDBF78}" srcOrd="0" destOrd="0" presId="urn:microsoft.com/office/officeart/2005/8/layout/process1"/>
    <dgm:cxn modelId="{EB9F6F74-0846-496D-95F8-8F111CCE29CD}" type="presParOf" srcId="{DE6E043A-16A6-4F60-A052-0F9AF7D23D06}" destId="{D7C5411C-922B-4481-BEF9-FAB3AE33A9A6}" srcOrd="2" destOrd="0" presId="urn:microsoft.com/office/officeart/2005/8/layout/process1"/>
    <dgm:cxn modelId="{1B6D0959-2133-4E97-9479-F84FF3A79268}" type="presParOf" srcId="{DE6E043A-16A6-4F60-A052-0F9AF7D23D06}" destId="{2797ADDE-9694-4324-8DBD-C8E89B0AE8EE}" srcOrd="3" destOrd="0" presId="urn:microsoft.com/office/officeart/2005/8/layout/process1"/>
    <dgm:cxn modelId="{A7C1C67C-7FBC-4F8F-B272-7145D1225D9B}" type="presParOf" srcId="{2797ADDE-9694-4324-8DBD-C8E89B0AE8EE}" destId="{96681A80-1527-4552-911F-468A045FABAE}" srcOrd="0" destOrd="0" presId="urn:microsoft.com/office/officeart/2005/8/layout/process1"/>
    <dgm:cxn modelId="{9D9A6221-B6C6-4551-83A6-91DD11071387}" type="presParOf" srcId="{DE6E043A-16A6-4F60-A052-0F9AF7D23D06}" destId="{9C8B2454-2F22-4A62-BA68-D76B9555C565}" srcOrd="4" destOrd="0" presId="urn:microsoft.com/office/officeart/2005/8/layout/process1"/>
    <dgm:cxn modelId="{CE5C45BB-34A8-4A86-9E63-5A98CBFF8DE2}" type="presParOf" srcId="{DE6E043A-16A6-4F60-A052-0F9AF7D23D06}" destId="{20604FAE-36B0-4F21-9B92-7BFB71AB4513}" srcOrd="5" destOrd="0" presId="urn:microsoft.com/office/officeart/2005/8/layout/process1"/>
    <dgm:cxn modelId="{8FC396C2-F720-47C2-9A60-5780A17CE7E4}" type="presParOf" srcId="{20604FAE-36B0-4F21-9B92-7BFB71AB4513}" destId="{49561FE4-8C40-4CAE-9A05-5C9E1A5D3C3F}" srcOrd="0" destOrd="0" presId="urn:microsoft.com/office/officeart/2005/8/layout/process1"/>
    <dgm:cxn modelId="{495CDEB8-56DE-47E3-B80F-1086BD5EF207}" type="presParOf" srcId="{DE6E043A-16A6-4F60-A052-0F9AF7D23D06}" destId="{5DD7981D-70FE-49B8-B7C5-0930DE5FB3CA}" srcOrd="6" destOrd="0" presId="urn:microsoft.com/office/officeart/2005/8/layout/process1"/>
    <dgm:cxn modelId="{7DDB7A15-B24A-43B1-B6EA-2B7D8E474480}" type="presParOf" srcId="{DE6E043A-16A6-4F60-A052-0F9AF7D23D06}" destId="{30D8FA0B-F40D-46E9-B230-BAC85818F3C6}" srcOrd="7" destOrd="0" presId="urn:microsoft.com/office/officeart/2005/8/layout/process1"/>
    <dgm:cxn modelId="{9BB8A473-5057-4B29-9B04-D45A501BD086}" type="presParOf" srcId="{30D8FA0B-F40D-46E9-B230-BAC85818F3C6}" destId="{0D8CC342-3C3C-4EB0-89FB-DEA53B570E73}" srcOrd="0" destOrd="0" presId="urn:microsoft.com/office/officeart/2005/8/layout/process1"/>
    <dgm:cxn modelId="{674FA44B-68DC-47B5-9004-AD5BC71A0802}" type="presParOf" srcId="{DE6E043A-16A6-4F60-A052-0F9AF7D23D06}" destId="{F32BD779-1963-495D-8D11-B9BB8AEBC0D9}" srcOrd="8" destOrd="0" presId="urn:microsoft.com/office/officeart/2005/8/layout/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8820F5-7358-438B-85CD-5EA4E5951B20}"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US"/>
        </a:p>
      </dgm:t>
    </dgm:pt>
    <dgm:pt modelId="{93678A37-4E43-4CD0-B63B-97682DF24ED8}">
      <dgm:prSet phldrT="[Text]" custT="1"/>
      <dgm:spPr>
        <a:solidFill>
          <a:srgbClr val="FF6600"/>
        </a:solidFill>
        <a:ln w="76200">
          <a:solidFill>
            <a:schemeClr val="bg1"/>
          </a:solidFill>
        </a:ln>
      </dgm:spPr>
      <dgm:t>
        <a:bodyPr/>
        <a:lstStyle/>
        <a:p>
          <a:r>
            <a:rPr lang="en-US" sz="4400" b="1"/>
            <a:t>25</a:t>
          </a:r>
          <a:r>
            <a:rPr lang="en-US" sz="3000" b="1"/>
            <a:t>  </a:t>
          </a:r>
        </a:p>
      </dgm:t>
    </dgm:pt>
    <dgm:pt modelId="{ADAC0649-9765-47A8-AB0D-62D7E0BEF7BC}" type="parTrans" cxnId="{894DAB10-186B-44BC-83F1-5F88A361150F}">
      <dgm:prSet/>
      <dgm:spPr/>
      <dgm:t>
        <a:bodyPr/>
        <a:lstStyle/>
        <a:p>
          <a:endParaRPr lang="en-US"/>
        </a:p>
      </dgm:t>
    </dgm:pt>
    <dgm:pt modelId="{3B0A2998-0069-41B4-A7EE-CD42442B2420}" type="sibTrans" cxnId="{894DAB10-186B-44BC-83F1-5F88A361150F}">
      <dgm:prSet/>
      <dgm:spPr>
        <a:solidFill>
          <a:schemeClr val="bg1">
            <a:lumMod val="65000"/>
          </a:schemeClr>
        </a:solidFill>
        <a:ln w="57150">
          <a:solidFill>
            <a:schemeClr val="bg1"/>
          </a:solidFill>
        </a:ln>
      </dgm:spPr>
      <dgm:t>
        <a:bodyPr/>
        <a:lstStyle/>
        <a:p>
          <a:endParaRPr lang="en-US"/>
        </a:p>
      </dgm:t>
    </dgm:pt>
    <dgm:pt modelId="{93089097-4CBC-4CDE-9044-AE3C8ADC9946}">
      <dgm:prSet phldrT="[Text]" custT="1"/>
      <dgm:spPr>
        <a:solidFill>
          <a:srgbClr val="00B050"/>
        </a:solidFill>
        <a:ln w="76200">
          <a:solidFill>
            <a:srgbClr val="FFFFFF"/>
          </a:solidFill>
        </a:ln>
      </dgm:spPr>
      <dgm:t>
        <a:bodyPr/>
        <a:lstStyle/>
        <a:p>
          <a:r>
            <a:rPr lang="en-US" sz="2600"/>
            <a:t> </a:t>
          </a:r>
          <a:r>
            <a:rPr lang="en-US" sz="4400" b="1"/>
            <a:t> 1</a:t>
          </a:r>
          <a:endParaRPr lang="en-US" sz="2800" b="1"/>
        </a:p>
      </dgm:t>
    </dgm:pt>
    <dgm:pt modelId="{3D9D0367-AB8E-4AF8-B56E-91AE4527C124}" type="parTrans" cxnId="{5C0B91E8-2A0B-4C0F-ABE3-BFBEB31E63D2}">
      <dgm:prSet/>
      <dgm:spPr/>
      <dgm:t>
        <a:bodyPr/>
        <a:lstStyle/>
        <a:p>
          <a:endParaRPr lang="en-US"/>
        </a:p>
      </dgm:t>
    </dgm:pt>
    <dgm:pt modelId="{69BC6143-16D5-4AD9-B839-6E87C486B4F4}" type="sibTrans" cxnId="{5C0B91E8-2A0B-4C0F-ABE3-BFBEB31E63D2}">
      <dgm:prSet/>
      <dgm:spPr>
        <a:solidFill>
          <a:srgbClr val="672C94"/>
        </a:solidFill>
        <a:ln w="38100">
          <a:solidFill>
            <a:srgbClr val="FFFFFF"/>
          </a:solidFill>
        </a:ln>
      </dgm:spPr>
      <dgm:t>
        <a:bodyPr/>
        <a:lstStyle/>
        <a:p>
          <a:endParaRPr lang="en-US"/>
        </a:p>
      </dgm:t>
    </dgm:pt>
    <dgm:pt modelId="{C6EC4B88-227A-44AE-BA2A-067CFA1373FE}">
      <dgm:prSet phldrT="[Text]" custT="1"/>
      <dgm:spPr>
        <a:solidFill>
          <a:srgbClr val="FFC000"/>
        </a:solidFill>
        <a:ln w="76200">
          <a:solidFill>
            <a:srgbClr val="FFFFFF"/>
          </a:solidFill>
        </a:ln>
      </dgm:spPr>
      <dgm:t>
        <a:bodyPr/>
        <a:lstStyle/>
        <a:p>
          <a:r>
            <a:rPr lang="en-US" sz="4400" b="1"/>
            <a:t>17</a:t>
          </a:r>
        </a:p>
      </dgm:t>
    </dgm:pt>
    <dgm:pt modelId="{63F89879-BE3B-460F-9085-BDC28F4C6E61}" type="sibTrans" cxnId="{299ADDE8-73C2-45B3-A74E-9FD619EDA087}">
      <dgm:prSet/>
      <dgm:spPr>
        <a:ln w="38100">
          <a:solidFill>
            <a:srgbClr val="FFFFFF"/>
          </a:solidFill>
        </a:ln>
      </dgm:spPr>
      <dgm:t>
        <a:bodyPr/>
        <a:lstStyle/>
        <a:p>
          <a:endParaRPr lang="en-US"/>
        </a:p>
      </dgm:t>
    </dgm:pt>
    <dgm:pt modelId="{F2312984-F3CE-434B-BB06-E135DA3B93F2}" type="parTrans" cxnId="{299ADDE8-73C2-45B3-A74E-9FD619EDA087}">
      <dgm:prSet/>
      <dgm:spPr/>
      <dgm:t>
        <a:bodyPr/>
        <a:lstStyle/>
        <a:p>
          <a:endParaRPr lang="en-US"/>
        </a:p>
      </dgm:t>
    </dgm:pt>
    <dgm:pt modelId="{7B7F9AE7-FC63-411A-97D7-C1F1E9B94A4A}" type="pres">
      <dgm:prSet presAssocID="{508820F5-7358-438B-85CD-5EA4E5951B20}" presName="Name0" presStyleCnt="0">
        <dgm:presLayoutVars>
          <dgm:chMax/>
          <dgm:chPref/>
          <dgm:dir/>
          <dgm:animLvl val="lvl"/>
        </dgm:presLayoutVars>
      </dgm:prSet>
      <dgm:spPr/>
    </dgm:pt>
    <dgm:pt modelId="{B6970FE0-64BF-4176-82F0-5C39DFCC55DE}" type="pres">
      <dgm:prSet presAssocID="{93678A37-4E43-4CD0-B63B-97682DF24ED8}" presName="composite" presStyleCnt="0"/>
      <dgm:spPr/>
    </dgm:pt>
    <dgm:pt modelId="{31421BC9-1086-450B-829E-BA41CD655253}" type="pres">
      <dgm:prSet presAssocID="{93678A37-4E43-4CD0-B63B-97682DF24ED8}" presName="Parent1" presStyleLbl="node1" presStyleIdx="0" presStyleCnt="6">
        <dgm:presLayoutVars>
          <dgm:chMax val="1"/>
          <dgm:chPref val="1"/>
          <dgm:bulletEnabled val="1"/>
        </dgm:presLayoutVars>
      </dgm:prSet>
      <dgm:spPr/>
    </dgm:pt>
    <dgm:pt modelId="{38377DBA-4B85-4C4C-8528-B0DAD30EBB4D}" type="pres">
      <dgm:prSet presAssocID="{93678A37-4E43-4CD0-B63B-97682DF24ED8}" presName="Childtext1" presStyleLbl="revTx" presStyleIdx="0" presStyleCnt="3">
        <dgm:presLayoutVars>
          <dgm:chMax val="0"/>
          <dgm:chPref val="0"/>
          <dgm:bulletEnabled val="1"/>
        </dgm:presLayoutVars>
      </dgm:prSet>
      <dgm:spPr/>
    </dgm:pt>
    <dgm:pt modelId="{7EB7072F-405A-417E-B7ED-B429265D150A}" type="pres">
      <dgm:prSet presAssocID="{93678A37-4E43-4CD0-B63B-97682DF24ED8}" presName="BalanceSpacing" presStyleCnt="0"/>
      <dgm:spPr/>
    </dgm:pt>
    <dgm:pt modelId="{0FBDAAA4-4861-4606-A0C9-8B31B7CB0CD1}" type="pres">
      <dgm:prSet presAssocID="{93678A37-4E43-4CD0-B63B-97682DF24ED8}" presName="BalanceSpacing1" presStyleCnt="0"/>
      <dgm:spPr/>
    </dgm:pt>
    <dgm:pt modelId="{448465DC-4903-4A00-91FD-4EA4B4843A0B}" type="pres">
      <dgm:prSet presAssocID="{3B0A2998-0069-41B4-A7EE-CD42442B2420}" presName="Accent1Text" presStyleLbl="node1" presStyleIdx="1" presStyleCnt="6"/>
      <dgm:spPr/>
    </dgm:pt>
    <dgm:pt modelId="{A1ED5B07-3CD9-4F1A-BCA0-CC5C5C9CA4E1}" type="pres">
      <dgm:prSet presAssocID="{3B0A2998-0069-41B4-A7EE-CD42442B2420}" presName="spaceBetweenRectangles" presStyleCnt="0"/>
      <dgm:spPr/>
    </dgm:pt>
    <dgm:pt modelId="{854722E4-8681-4A18-9A12-12E6C4146296}" type="pres">
      <dgm:prSet presAssocID="{C6EC4B88-227A-44AE-BA2A-067CFA1373FE}" presName="composite" presStyleCnt="0"/>
      <dgm:spPr/>
    </dgm:pt>
    <dgm:pt modelId="{D3F22AD2-1003-447B-9DB5-0DD2AA641CE3}" type="pres">
      <dgm:prSet presAssocID="{C6EC4B88-227A-44AE-BA2A-067CFA1373FE}" presName="Parent1" presStyleLbl="node1" presStyleIdx="2" presStyleCnt="6">
        <dgm:presLayoutVars>
          <dgm:chMax val="1"/>
          <dgm:chPref val="1"/>
          <dgm:bulletEnabled val="1"/>
        </dgm:presLayoutVars>
      </dgm:prSet>
      <dgm:spPr/>
    </dgm:pt>
    <dgm:pt modelId="{74BE39FB-D869-4435-BCDE-72E62536E570}" type="pres">
      <dgm:prSet presAssocID="{C6EC4B88-227A-44AE-BA2A-067CFA1373FE}" presName="Childtext1" presStyleLbl="revTx" presStyleIdx="1" presStyleCnt="3">
        <dgm:presLayoutVars>
          <dgm:chMax val="0"/>
          <dgm:chPref val="0"/>
          <dgm:bulletEnabled val="1"/>
        </dgm:presLayoutVars>
      </dgm:prSet>
      <dgm:spPr/>
    </dgm:pt>
    <dgm:pt modelId="{433537EC-B523-4139-B199-5A48EDEFEC01}" type="pres">
      <dgm:prSet presAssocID="{C6EC4B88-227A-44AE-BA2A-067CFA1373FE}" presName="BalanceSpacing" presStyleCnt="0"/>
      <dgm:spPr/>
    </dgm:pt>
    <dgm:pt modelId="{04144A90-4617-42D8-9BAE-F51EC064AFEE}" type="pres">
      <dgm:prSet presAssocID="{C6EC4B88-227A-44AE-BA2A-067CFA1373FE}" presName="BalanceSpacing1" presStyleCnt="0"/>
      <dgm:spPr/>
    </dgm:pt>
    <dgm:pt modelId="{4172183A-9356-46C7-B42C-45D2E19F9CD7}" type="pres">
      <dgm:prSet presAssocID="{63F89879-BE3B-460F-9085-BDC28F4C6E61}" presName="Accent1Text" presStyleLbl="node1" presStyleIdx="3" presStyleCnt="6"/>
      <dgm:spPr/>
    </dgm:pt>
    <dgm:pt modelId="{2A3BCEF0-056B-4439-803D-D10512B87409}" type="pres">
      <dgm:prSet presAssocID="{63F89879-BE3B-460F-9085-BDC28F4C6E61}" presName="spaceBetweenRectangles" presStyleCnt="0"/>
      <dgm:spPr/>
    </dgm:pt>
    <dgm:pt modelId="{329AACB7-2C61-4B1F-B6B9-7654B287C087}" type="pres">
      <dgm:prSet presAssocID="{93089097-4CBC-4CDE-9044-AE3C8ADC9946}" presName="composite" presStyleCnt="0"/>
      <dgm:spPr/>
    </dgm:pt>
    <dgm:pt modelId="{0E1B23F5-1906-47FA-868A-656D0248EA35}" type="pres">
      <dgm:prSet presAssocID="{93089097-4CBC-4CDE-9044-AE3C8ADC9946}" presName="Parent1" presStyleLbl="node1" presStyleIdx="4" presStyleCnt="6">
        <dgm:presLayoutVars>
          <dgm:chMax val="1"/>
          <dgm:chPref val="1"/>
          <dgm:bulletEnabled val="1"/>
        </dgm:presLayoutVars>
      </dgm:prSet>
      <dgm:spPr/>
    </dgm:pt>
    <dgm:pt modelId="{755813DF-A70D-4224-BA3F-5494004346A4}" type="pres">
      <dgm:prSet presAssocID="{93089097-4CBC-4CDE-9044-AE3C8ADC9946}" presName="Childtext1" presStyleLbl="revTx" presStyleIdx="2" presStyleCnt="3" custLinFactNeighborX="38991" custLinFactNeighborY="-56329">
        <dgm:presLayoutVars>
          <dgm:chMax val="0"/>
          <dgm:chPref val="0"/>
          <dgm:bulletEnabled val="1"/>
        </dgm:presLayoutVars>
      </dgm:prSet>
      <dgm:spPr/>
    </dgm:pt>
    <dgm:pt modelId="{BF22D58D-B442-450B-8565-587664A14120}" type="pres">
      <dgm:prSet presAssocID="{93089097-4CBC-4CDE-9044-AE3C8ADC9946}" presName="BalanceSpacing" presStyleCnt="0"/>
      <dgm:spPr/>
    </dgm:pt>
    <dgm:pt modelId="{7074BAA4-5A2F-42C4-AD3C-73C9E0832A24}" type="pres">
      <dgm:prSet presAssocID="{93089097-4CBC-4CDE-9044-AE3C8ADC9946}" presName="BalanceSpacing1" presStyleCnt="0"/>
      <dgm:spPr/>
    </dgm:pt>
    <dgm:pt modelId="{8D460DD0-F88C-47B3-BD8B-0E903B0E424D}" type="pres">
      <dgm:prSet presAssocID="{69BC6143-16D5-4AD9-B839-6E87C486B4F4}" presName="Accent1Text" presStyleLbl="node1" presStyleIdx="5" presStyleCnt="6"/>
      <dgm:spPr/>
    </dgm:pt>
  </dgm:ptLst>
  <dgm:cxnLst>
    <dgm:cxn modelId="{894DAB10-186B-44BC-83F1-5F88A361150F}" srcId="{508820F5-7358-438B-85CD-5EA4E5951B20}" destId="{93678A37-4E43-4CD0-B63B-97682DF24ED8}" srcOrd="0" destOrd="0" parTransId="{ADAC0649-9765-47A8-AB0D-62D7E0BEF7BC}" sibTransId="{3B0A2998-0069-41B4-A7EE-CD42442B2420}"/>
    <dgm:cxn modelId="{C509C59A-7208-4134-BDF7-45EFC1072425}" type="presOf" srcId="{93089097-4CBC-4CDE-9044-AE3C8ADC9946}" destId="{0E1B23F5-1906-47FA-868A-656D0248EA35}" srcOrd="0" destOrd="0" presId="urn:microsoft.com/office/officeart/2008/layout/AlternatingHexagons"/>
    <dgm:cxn modelId="{6D70859F-E896-4970-BC7C-B395F087C6DD}" type="presOf" srcId="{63F89879-BE3B-460F-9085-BDC28F4C6E61}" destId="{4172183A-9356-46C7-B42C-45D2E19F9CD7}" srcOrd="0" destOrd="0" presId="urn:microsoft.com/office/officeart/2008/layout/AlternatingHexagons"/>
    <dgm:cxn modelId="{295248A5-3A4C-401F-8979-79073126E626}" type="presOf" srcId="{3B0A2998-0069-41B4-A7EE-CD42442B2420}" destId="{448465DC-4903-4A00-91FD-4EA4B4843A0B}" srcOrd="0" destOrd="0" presId="urn:microsoft.com/office/officeart/2008/layout/AlternatingHexagons"/>
    <dgm:cxn modelId="{49F5F9A5-FAB2-45E6-8641-4B28B8AAD24F}" type="presOf" srcId="{C6EC4B88-227A-44AE-BA2A-067CFA1373FE}" destId="{D3F22AD2-1003-447B-9DB5-0DD2AA641CE3}" srcOrd="0" destOrd="0" presId="urn:microsoft.com/office/officeart/2008/layout/AlternatingHexagons"/>
    <dgm:cxn modelId="{5C0B91E8-2A0B-4C0F-ABE3-BFBEB31E63D2}" srcId="{508820F5-7358-438B-85CD-5EA4E5951B20}" destId="{93089097-4CBC-4CDE-9044-AE3C8ADC9946}" srcOrd="2" destOrd="0" parTransId="{3D9D0367-AB8E-4AF8-B56E-91AE4527C124}" sibTransId="{69BC6143-16D5-4AD9-B839-6E87C486B4F4}"/>
    <dgm:cxn modelId="{299ADDE8-73C2-45B3-A74E-9FD619EDA087}" srcId="{508820F5-7358-438B-85CD-5EA4E5951B20}" destId="{C6EC4B88-227A-44AE-BA2A-067CFA1373FE}" srcOrd="1" destOrd="0" parTransId="{F2312984-F3CE-434B-BB06-E135DA3B93F2}" sibTransId="{63F89879-BE3B-460F-9085-BDC28F4C6E61}"/>
    <dgm:cxn modelId="{AE9A87F4-DAC5-40B4-9350-E75DE7A34C2E}" type="presOf" srcId="{508820F5-7358-438B-85CD-5EA4E5951B20}" destId="{7B7F9AE7-FC63-411A-97D7-C1F1E9B94A4A}" srcOrd="0" destOrd="0" presId="urn:microsoft.com/office/officeart/2008/layout/AlternatingHexagons"/>
    <dgm:cxn modelId="{59D801FA-BCA5-4B39-BFB1-964986463543}" type="presOf" srcId="{93678A37-4E43-4CD0-B63B-97682DF24ED8}" destId="{31421BC9-1086-450B-829E-BA41CD655253}" srcOrd="0" destOrd="0" presId="urn:microsoft.com/office/officeart/2008/layout/AlternatingHexagons"/>
    <dgm:cxn modelId="{066089FA-8FC2-48C2-9ED4-0F338EAF6457}" type="presOf" srcId="{69BC6143-16D5-4AD9-B839-6E87C486B4F4}" destId="{8D460DD0-F88C-47B3-BD8B-0E903B0E424D}" srcOrd="0" destOrd="0" presId="urn:microsoft.com/office/officeart/2008/layout/AlternatingHexagons"/>
    <dgm:cxn modelId="{EE524088-16C4-4FDC-AA5F-DE4EA5BFF850}" type="presParOf" srcId="{7B7F9AE7-FC63-411A-97D7-C1F1E9B94A4A}" destId="{B6970FE0-64BF-4176-82F0-5C39DFCC55DE}" srcOrd="0" destOrd="0" presId="urn:microsoft.com/office/officeart/2008/layout/AlternatingHexagons"/>
    <dgm:cxn modelId="{4DD3AA41-D9B1-4E55-AC17-2306A032337C}" type="presParOf" srcId="{B6970FE0-64BF-4176-82F0-5C39DFCC55DE}" destId="{31421BC9-1086-450B-829E-BA41CD655253}" srcOrd="0" destOrd="0" presId="urn:microsoft.com/office/officeart/2008/layout/AlternatingHexagons"/>
    <dgm:cxn modelId="{C9F0FE93-14A0-4573-A7D8-4EA1954BAB78}" type="presParOf" srcId="{B6970FE0-64BF-4176-82F0-5C39DFCC55DE}" destId="{38377DBA-4B85-4C4C-8528-B0DAD30EBB4D}" srcOrd="1" destOrd="0" presId="urn:microsoft.com/office/officeart/2008/layout/AlternatingHexagons"/>
    <dgm:cxn modelId="{55157160-D248-48EE-A3D2-9D55B6FDE82B}" type="presParOf" srcId="{B6970FE0-64BF-4176-82F0-5C39DFCC55DE}" destId="{7EB7072F-405A-417E-B7ED-B429265D150A}" srcOrd="2" destOrd="0" presId="urn:microsoft.com/office/officeart/2008/layout/AlternatingHexagons"/>
    <dgm:cxn modelId="{67E12F2B-AF97-48AD-83D1-AC025994DD93}" type="presParOf" srcId="{B6970FE0-64BF-4176-82F0-5C39DFCC55DE}" destId="{0FBDAAA4-4861-4606-A0C9-8B31B7CB0CD1}" srcOrd="3" destOrd="0" presId="urn:microsoft.com/office/officeart/2008/layout/AlternatingHexagons"/>
    <dgm:cxn modelId="{30EA5CE6-BF91-44C3-A78C-7D8E6695F7B4}" type="presParOf" srcId="{B6970FE0-64BF-4176-82F0-5C39DFCC55DE}" destId="{448465DC-4903-4A00-91FD-4EA4B4843A0B}" srcOrd="4" destOrd="0" presId="urn:microsoft.com/office/officeart/2008/layout/AlternatingHexagons"/>
    <dgm:cxn modelId="{1C2DDA40-C604-4BCA-8246-59814FFA8E62}" type="presParOf" srcId="{7B7F9AE7-FC63-411A-97D7-C1F1E9B94A4A}" destId="{A1ED5B07-3CD9-4F1A-BCA0-CC5C5C9CA4E1}" srcOrd="1" destOrd="0" presId="urn:microsoft.com/office/officeart/2008/layout/AlternatingHexagons"/>
    <dgm:cxn modelId="{D5E5B44F-35BE-4144-B658-950ECE38F576}" type="presParOf" srcId="{7B7F9AE7-FC63-411A-97D7-C1F1E9B94A4A}" destId="{854722E4-8681-4A18-9A12-12E6C4146296}" srcOrd="2" destOrd="0" presId="urn:microsoft.com/office/officeart/2008/layout/AlternatingHexagons"/>
    <dgm:cxn modelId="{C244ABAB-6ABC-455E-80EA-C363D1868BD5}" type="presParOf" srcId="{854722E4-8681-4A18-9A12-12E6C4146296}" destId="{D3F22AD2-1003-447B-9DB5-0DD2AA641CE3}" srcOrd="0" destOrd="0" presId="urn:microsoft.com/office/officeart/2008/layout/AlternatingHexagons"/>
    <dgm:cxn modelId="{DEB74600-305D-4727-8679-D004002D0008}" type="presParOf" srcId="{854722E4-8681-4A18-9A12-12E6C4146296}" destId="{74BE39FB-D869-4435-BCDE-72E62536E570}" srcOrd="1" destOrd="0" presId="urn:microsoft.com/office/officeart/2008/layout/AlternatingHexagons"/>
    <dgm:cxn modelId="{3C092C03-388D-41E6-A0EA-49FC3ACD0E19}" type="presParOf" srcId="{854722E4-8681-4A18-9A12-12E6C4146296}" destId="{433537EC-B523-4139-B199-5A48EDEFEC01}" srcOrd="2" destOrd="0" presId="urn:microsoft.com/office/officeart/2008/layout/AlternatingHexagons"/>
    <dgm:cxn modelId="{ED711A1D-9624-4EB7-8F39-099B5AB21EA2}" type="presParOf" srcId="{854722E4-8681-4A18-9A12-12E6C4146296}" destId="{04144A90-4617-42D8-9BAE-F51EC064AFEE}" srcOrd="3" destOrd="0" presId="urn:microsoft.com/office/officeart/2008/layout/AlternatingHexagons"/>
    <dgm:cxn modelId="{1E6E5563-C39C-4D53-A395-11ACA3D9F13D}" type="presParOf" srcId="{854722E4-8681-4A18-9A12-12E6C4146296}" destId="{4172183A-9356-46C7-B42C-45D2E19F9CD7}" srcOrd="4" destOrd="0" presId="urn:microsoft.com/office/officeart/2008/layout/AlternatingHexagons"/>
    <dgm:cxn modelId="{FC006545-1E52-4DF4-A1A0-825CE5B0353D}" type="presParOf" srcId="{7B7F9AE7-FC63-411A-97D7-C1F1E9B94A4A}" destId="{2A3BCEF0-056B-4439-803D-D10512B87409}" srcOrd="3" destOrd="0" presId="urn:microsoft.com/office/officeart/2008/layout/AlternatingHexagons"/>
    <dgm:cxn modelId="{C52F619A-E0E4-4E7B-B5A7-A54E2ADA59E5}" type="presParOf" srcId="{7B7F9AE7-FC63-411A-97D7-C1F1E9B94A4A}" destId="{329AACB7-2C61-4B1F-B6B9-7654B287C087}" srcOrd="4" destOrd="0" presId="urn:microsoft.com/office/officeart/2008/layout/AlternatingHexagons"/>
    <dgm:cxn modelId="{D00601A1-3228-4EB8-B3AC-059E72E23E4F}" type="presParOf" srcId="{329AACB7-2C61-4B1F-B6B9-7654B287C087}" destId="{0E1B23F5-1906-47FA-868A-656D0248EA35}" srcOrd="0" destOrd="0" presId="urn:microsoft.com/office/officeart/2008/layout/AlternatingHexagons"/>
    <dgm:cxn modelId="{304F8233-C0A8-4FEF-9A2B-4D34279C0E67}" type="presParOf" srcId="{329AACB7-2C61-4B1F-B6B9-7654B287C087}" destId="{755813DF-A70D-4224-BA3F-5494004346A4}" srcOrd="1" destOrd="0" presId="urn:microsoft.com/office/officeart/2008/layout/AlternatingHexagons"/>
    <dgm:cxn modelId="{BA0BF8BD-3680-4424-97F3-29B12E77F40D}" type="presParOf" srcId="{329AACB7-2C61-4B1F-B6B9-7654B287C087}" destId="{BF22D58D-B442-450B-8565-587664A14120}" srcOrd="2" destOrd="0" presId="urn:microsoft.com/office/officeart/2008/layout/AlternatingHexagons"/>
    <dgm:cxn modelId="{125097BB-0465-45FF-B3DD-801EF3FF5E5E}" type="presParOf" srcId="{329AACB7-2C61-4B1F-B6B9-7654B287C087}" destId="{7074BAA4-5A2F-42C4-AD3C-73C9E0832A24}" srcOrd="3" destOrd="0" presId="urn:microsoft.com/office/officeart/2008/layout/AlternatingHexagons"/>
    <dgm:cxn modelId="{7D6E327E-175F-4770-9532-EB6DA292BA0A}" type="presParOf" srcId="{329AACB7-2C61-4B1F-B6B9-7654B287C087}" destId="{8D460DD0-F88C-47B3-BD8B-0E903B0E424D}" srcOrd="4" destOrd="0" presId="urn:microsoft.com/office/officeart/2008/layout/AlternatingHexagons"/>
  </dgm:cxnLst>
  <dgm:bg>
    <a:noFill/>
  </dgm:bg>
  <dgm:whole/>
  <dgm:extLst>
    <a:ext uri="http://schemas.microsoft.com/office/drawing/2008/diagram">
      <dsp:dataModelExt xmlns:dsp="http://schemas.microsoft.com/office/drawing/2008/diagram" relId="rId6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08820F5-7358-438B-85CD-5EA4E5951B20}"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US"/>
        </a:p>
      </dgm:t>
    </dgm:pt>
    <dgm:pt modelId="{93678A37-4E43-4CD0-B63B-97682DF24ED8}">
      <dgm:prSet phldrT="[Text]" custT="1"/>
      <dgm:spPr>
        <a:solidFill>
          <a:srgbClr val="FF6600"/>
        </a:solidFill>
        <a:ln w="76200">
          <a:solidFill>
            <a:schemeClr val="bg1"/>
          </a:solidFill>
        </a:ln>
      </dgm:spPr>
      <dgm:t>
        <a:bodyPr/>
        <a:lstStyle/>
        <a:p>
          <a:r>
            <a:rPr lang="en-US" sz="4400" b="1"/>
            <a:t>25</a:t>
          </a:r>
          <a:r>
            <a:rPr lang="en-US" sz="3000" b="1"/>
            <a:t>  </a:t>
          </a:r>
        </a:p>
      </dgm:t>
    </dgm:pt>
    <dgm:pt modelId="{ADAC0649-9765-47A8-AB0D-62D7E0BEF7BC}" type="parTrans" cxnId="{894DAB10-186B-44BC-83F1-5F88A361150F}">
      <dgm:prSet/>
      <dgm:spPr/>
      <dgm:t>
        <a:bodyPr/>
        <a:lstStyle/>
        <a:p>
          <a:endParaRPr lang="en-US"/>
        </a:p>
      </dgm:t>
    </dgm:pt>
    <dgm:pt modelId="{3B0A2998-0069-41B4-A7EE-CD42442B2420}" type="sibTrans" cxnId="{894DAB10-186B-44BC-83F1-5F88A361150F}">
      <dgm:prSet/>
      <dgm:spPr>
        <a:solidFill>
          <a:schemeClr val="bg1">
            <a:lumMod val="65000"/>
          </a:schemeClr>
        </a:solidFill>
        <a:ln w="57150">
          <a:solidFill>
            <a:schemeClr val="bg1"/>
          </a:solidFill>
        </a:ln>
      </dgm:spPr>
      <dgm:t>
        <a:bodyPr/>
        <a:lstStyle/>
        <a:p>
          <a:endParaRPr lang="en-US"/>
        </a:p>
      </dgm:t>
    </dgm:pt>
    <dgm:pt modelId="{93089097-4CBC-4CDE-9044-AE3C8ADC9946}">
      <dgm:prSet phldrT="[Text]" custT="1"/>
      <dgm:spPr>
        <a:solidFill>
          <a:srgbClr val="00B050"/>
        </a:solidFill>
        <a:ln w="76200">
          <a:solidFill>
            <a:srgbClr val="FFFFFF"/>
          </a:solidFill>
        </a:ln>
      </dgm:spPr>
      <dgm:t>
        <a:bodyPr/>
        <a:lstStyle/>
        <a:p>
          <a:r>
            <a:rPr lang="en-US" sz="2600"/>
            <a:t> </a:t>
          </a:r>
          <a:r>
            <a:rPr lang="en-US" sz="4400" b="1"/>
            <a:t> 1</a:t>
          </a:r>
          <a:endParaRPr lang="en-US" sz="2800" b="1"/>
        </a:p>
      </dgm:t>
    </dgm:pt>
    <dgm:pt modelId="{3D9D0367-AB8E-4AF8-B56E-91AE4527C124}" type="parTrans" cxnId="{5C0B91E8-2A0B-4C0F-ABE3-BFBEB31E63D2}">
      <dgm:prSet/>
      <dgm:spPr/>
      <dgm:t>
        <a:bodyPr/>
        <a:lstStyle/>
        <a:p>
          <a:endParaRPr lang="en-US"/>
        </a:p>
      </dgm:t>
    </dgm:pt>
    <dgm:pt modelId="{69BC6143-16D5-4AD9-B839-6E87C486B4F4}" type="sibTrans" cxnId="{5C0B91E8-2A0B-4C0F-ABE3-BFBEB31E63D2}">
      <dgm:prSet/>
      <dgm:spPr>
        <a:solidFill>
          <a:srgbClr val="672C94"/>
        </a:solidFill>
        <a:ln w="38100">
          <a:solidFill>
            <a:srgbClr val="FFFFFF"/>
          </a:solidFill>
        </a:ln>
      </dgm:spPr>
      <dgm:t>
        <a:bodyPr/>
        <a:lstStyle/>
        <a:p>
          <a:endParaRPr lang="en-US"/>
        </a:p>
      </dgm:t>
    </dgm:pt>
    <dgm:pt modelId="{C6EC4B88-227A-44AE-BA2A-067CFA1373FE}">
      <dgm:prSet phldrT="[Text]" custT="1"/>
      <dgm:spPr>
        <a:solidFill>
          <a:srgbClr val="FFC000"/>
        </a:solidFill>
        <a:ln w="76200">
          <a:solidFill>
            <a:srgbClr val="FFFFFF"/>
          </a:solidFill>
        </a:ln>
      </dgm:spPr>
      <dgm:t>
        <a:bodyPr/>
        <a:lstStyle/>
        <a:p>
          <a:r>
            <a:rPr lang="en-US" sz="4400" b="1"/>
            <a:t>17</a:t>
          </a:r>
        </a:p>
      </dgm:t>
    </dgm:pt>
    <dgm:pt modelId="{63F89879-BE3B-460F-9085-BDC28F4C6E61}" type="sibTrans" cxnId="{299ADDE8-73C2-45B3-A74E-9FD619EDA087}">
      <dgm:prSet/>
      <dgm:spPr>
        <a:ln w="38100">
          <a:solidFill>
            <a:srgbClr val="FFFFFF"/>
          </a:solidFill>
        </a:ln>
      </dgm:spPr>
      <dgm:t>
        <a:bodyPr/>
        <a:lstStyle/>
        <a:p>
          <a:endParaRPr lang="en-US"/>
        </a:p>
      </dgm:t>
    </dgm:pt>
    <dgm:pt modelId="{F2312984-F3CE-434B-BB06-E135DA3B93F2}" type="parTrans" cxnId="{299ADDE8-73C2-45B3-A74E-9FD619EDA087}">
      <dgm:prSet/>
      <dgm:spPr/>
      <dgm:t>
        <a:bodyPr/>
        <a:lstStyle/>
        <a:p>
          <a:endParaRPr lang="en-US"/>
        </a:p>
      </dgm:t>
    </dgm:pt>
    <dgm:pt modelId="{7B7F9AE7-FC63-411A-97D7-C1F1E9B94A4A}" type="pres">
      <dgm:prSet presAssocID="{508820F5-7358-438B-85CD-5EA4E5951B20}" presName="Name0" presStyleCnt="0">
        <dgm:presLayoutVars>
          <dgm:chMax/>
          <dgm:chPref/>
          <dgm:dir/>
          <dgm:animLvl val="lvl"/>
        </dgm:presLayoutVars>
      </dgm:prSet>
      <dgm:spPr/>
    </dgm:pt>
    <dgm:pt modelId="{B6970FE0-64BF-4176-82F0-5C39DFCC55DE}" type="pres">
      <dgm:prSet presAssocID="{93678A37-4E43-4CD0-B63B-97682DF24ED8}" presName="composite" presStyleCnt="0"/>
      <dgm:spPr/>
    </dgm:pt>
    <dgm:pt modelId="{31421BC9-1086-450B-829E-BA41CD655253}" type="pres">
      <dgm:prSet presAssocID="{93678A37-4E43-4CD0-B63B-97682DF24ED8}" presName="Parent1" presStyleLbl="node1" presStyleIdx="0" presStyleCnt="6">
        <dgm:presLayoutVars>
          <dgm:chMax val="1"/>
          <dgm:chPref val="1"/>
          <dgm:bulletEnabled val="1"/>
        </dgm:presLayoutVars>
      </dgm:prSet>
      <dgm:spPr/>
    </dgm:pt>
    <dgm:pt modelId="{38377DBA-4B85-4C4C-8528-B0DAD30EBB4D}" type="pres">
      <dgm:prSet presAssocID="{93678A37-4E43-4CD0-B63B-97682DF24ED8}" presName="Childtext1" presStyleLbl="revTx" presStyleIdx="0" presStyleCnt="3">
        <dgm:presLayoutVars>
          <dgm:chMax val="0"/>
          <dgm:chPref val="0"/>
          <dgm:bulletEnabled val="1"/>
        </dgm:presLayoutVars>
      </dgm:prSet>
      <dgm:spPr/>
    </dgm:pt>
    <dgm:pt modelId="{7EB7072F-405A-417E-B7ED-B429265D150A}" type="pres">
      <dgm:prSet presAssocID="{93678A37-4E43-4CD0-B63B-97682DF24ED8}" presName="BalanceSpacing" presStyleCnt="0"/>
      <dgm:spPr/>
    </dgm:pt>
    <dgm:pt modelId="{0FBDAAA4-4861-4606-A0C9-8B31B7CB0CD1}" type="pres">
      <dgm:prSet presAssocID="{93678A37-4E43-4CD0-B63B-97682DF24ED8}" presName="BalanceSpacing1" presStyleCnt="0"/>
      <dgm:spPr/>
    </dgm:pt>
    <dgm:pt modelId="{448465DC-4903-4A00-91FD-4EA4B4843A0B}" type="pres">
      <dgm:prSet presAssocID="{3B0A2998-0069-41B4-A7EE-CD42442B2420}" presName="Accent1Text" presStyleLbl="node1" presStyleIdx="1" presStyleCnt="6"/>
      <dgm:spPr/>
    </dgm:pt>
    <dgm:pt modelId="{A1ED5B07-3CD9-4F1A-BCA0-CC5C5C9CA4E1}" type="pres">
      <dgm:prSet presAssocID="{3B0A2998-0069-41B4-A7EE-CD42442B2420}" presName="spaceBetweenRectangles" presStyleCnt="0"/>
      <dgm:spPr/>
    </dgm:pt>
    <dgm:pt modelId="{854722E4-8681-4A18-9A12-12E6C4146296}" type="pres">
      <dgm:prSet presAssocID="{C6EC4B88-227A-44AE-BA2A-067CFA1373FE}" presName="composite" presStyleCnt="0"/>
      <dgm:spPr/>
    </dgm:pt>
    <dgm:pt modelId="{D3F22AD2-1003-447B-9DB5-0DD2AA641CE3}" type="pres">
      <dgm:prSet presAssocID="{C6EC4B88-227A-44AE-BA2A-067CFA1373FE}" presName="Parent1" presStyleLbl="node1" presStyleIdx="2" presStyleCnt="6">
        <dgm:presLayoutVars>
          <dgm:chMax val="1"/>
          <dgm:chPref val="1"/>
          <dgm:bulletEnabled val="1"/>
        </dgm:presLayoutVars>
      </dgm:prSet>
      <dgm:spPr/>
    </dgm:pt>
    <dgm:pt modelId="{74BE39FB-D869-4435-BCDE-72E62536E570}" type="pres">
      <dgm:prSet presAssocID="{C6EC4B88-227A-44AE-BA2A-067CFA1373FE}" presName="Childtext1" presStyleLbl="revTx" presStyleIdx="1" presStyleCnt="3">
        <dgm:presLayoutVars>
          <dgm:chMax val="0"/>
          <dgm:chPref val="0"/>
          <dgm:bulletEnabled val="1"/>
        </dgm:presLayoutVars>
      </dgm:prSet>
      <dgm:spPr/>
    </dgm:pt>
    <dgm:pt modelId="{433537EC-B523-4139-B199-5A48EDEFEC01}" type="pres">
      <dgm:prSet presAssocID="{C6EC4B88-227A-44AE-BA2A-067CFA1373FE}" presName="BalanceSpacing" presStyleCnt="0"/>
      <dgm:spPr/>
    </dgm:pt>
    <dgm:pt modelId="{04144A90-4617-42D8-9BAE-F51EC064AFEE}" type="pres">
      <dgm:prSet presAssocID="{C6EC4B88-227A-44AE-BA2A-067CFA1373FE}" presName="BalanceSpacing1" presStyleCnt="0"/>
      <dgm:spPr/>
    </dgm:pt>
    <dgm:pt modelId="{4172183A-9356-46C7-B42C-45D2E19F9CD7}" type="pres">
      <dgm:prSet presAssocID="{63F89879-BE3B-460F-9085-BDC28F4C6E61}" presName="Accent1Text" presStyleLbl="node1" presStyleIdx="3" presStyleCnt="6"/>
      <dgm:spPr/>
    </dgm:pt>
    <dgm:pt modelId="{2A3BCEF0-056B-4439-803D-D10512B87409}" type="pres">
      <dgm:prSet presAssocID="{63F89879-BE3B-460F-9085-BDC28F4C6E61}" presName="spaceBetweenRectangles" presStyleCnt="0"/>
      <dgm:spPr/>
    </dgm:pt>
    <dgm:pt modelId="{329AACB7-2C61-4B1F-B6B9-7654B287C087}" type="pres">
      <dgm:prSet presAssocID="{93089097-4CBC-4CDE-9044-AE3C8ADC9946}" presName="composite" presStyleCnt="0"/>
      <dgm:spPr/>
    </dgm:pt>
    <dgm:pt modelId="{0E1B23F5-1906-47FA-868A-656D0248EA35}" type="pres">
      <dgm:prSet presAssocID="{93089097-4CBC-4CDE-9044-AE3C8ADC9946}" presName="Parent1" presStyleLbl="node1" presStyleIdx="4" presStyleCnt="6">
        <dgm:presLayoutVars>
          <dgm:chMax val="1"/>
          <dgm:chPref val="1"/>
          <dgm:bulletEnabled val="1"/>
        </dgm:presLayoutVars>
      </dgm:prSet>
      <dgm:spPr/>
    </dgm:pt>
    <dgm:pt modelId="{755813DF-A70D-4224-BA3F-5494004346A4}" type="pres">
      <dgm:prSet presAssocID="{93089097-4CBC-4CDE-9044-AE3C8ADC9946}" presName="Childtext1" presStyleLbl="revTx" presStyleIdx="2" presStyleCnt="3" custLinFactNeighborX="38991" custLinFactNeighborY="-56329">
        <dgm:presLayoutVars>
          <dgm:chMax val="0"/>
          <dgm:chPref val="0"/>
          <dgm:bulletEnabled val="1"/>
        </dgm:presLayoutVars>
      </dgm:prSet>
      <dgm:spPr/>
    </dgm:pt>
    <dgm:pt modelId="{BF22D58D-B442-450B-8565-587664A14120}" type="pres">
      <dgm:prSet presAssocID="{93089097-4CBC-4CDE-9044-AE3C8ADC9946}" presName="BalanceSpacing" presStyleCnt="0"/>
      <dgm:spPr/>
    </dgm:pt>
    <dgm:pt modelId="{7074BAA4-5A2F-42C4-AD3C-73C9E0832A24}" type="pres">
      <dgm:prSet presAssocID="{93089097-4CBC-4CDE-9044-AE3C8ADC9946}" presName="BalanceSpacing1" presStyleCnt="0"/>
      <dgm:spPr/>
    </dgm:pt>
    <dgm:pt modelId="{8D460DD0-F88C-47B3-BD8B-0E903B0E424D}" type="pres">
      <dgm:prSet presAssocID="{69BC6143-16D5-4AD9-B839-6E87C486B4F4}" presName="Accent1Text" presStyleLbl="node1" presStyleIdx="5" presStyleCnt="6"/>
      <dgm:spPr/>
    </dgm:pt>
  </dgm:ptLst>
  <dgm:cxnLst>
    <dgm:cxn modelId="{894DAB10-186B-44BC-83F1-5F88A361150F}" srcId="{508820F5-7358-438B-85CD-5EA4E5951B20}" destId="{93678A37-4E43-4CD0-B63B-97682DF24ED8}" srcOrd="0" destOrd="0" parTransId="{ADAC0649-9765-47A8-AB0D-62D7E0BEF7BC}" sibTransId="{3B0A2998-0069-41B4-A7EE-CD42442B2420}"/>
    <dgm:cxn modelId="{C509C59A-7208-4134-BDF7-45EFC1072425}" type="presOf" srcId="{93089097-4CBC-4CDE-9044-AE3C8ADC9946}" destId="{0E1B23F5-1906-47FA-868A-656D0248EA35}" srcOrd="0" destOrd="0" presId="urn:microsoft.com/office/officeart/2008/layout/AlternatingHexagons"/>
    <dgm:cxn modelId="{6D70859F-E896-4970-BC7C-B395F087C6DD}" type="presOf" srcId="{63F89879-BE3B-460F-9085-BDC28F4C6E61}" destId="{4172183A-9356-46C7-B42C-45D2E19F9CD7}" srcOrd="0" destOrd="0" presId="urn:microsoft.com/office/officeart/2008/layout/AlternatingHexagons"/>
    <dgm:cxn modelId="{295248A5-3A4C-401F-8979-79073126E626}" type="presOf" srcId="{3B0A2998-0069-41B4-A7EE-CD42442B2420}" destId="{448465DC-4903-4A00-91FD-4EA4B4843A0B}" srcOrd="0" destOrd="0" presId="urn:microsoft.com/office/officeart/2008/layout/AlternatingHexagons"/>
    <dgm:cxn modelId="{49F5F9A5-FAB2-45E6-8641-4B28B8AAD24F}" type="presOf" srcId="{C6EC4B88-227A-44AE-BA2A-067CFA1373FE}" destId="{D3F22AD2-1003-447B-9DB5-0DD2AA641CE3}" srcOrd="0" destOrd="0" presId="urn:microsoft.com/office/officeart/2008/layout/AlternatingHexagons"/>
    <dgm:cxn modelId="{5C0B91E8-2A0B-4C0F-ABE3-BFBEB31E63D2}" srcId="{508820F5-7358-438B-85CD-5EA4E5951B20}" destId="{93089097-4CBC-4CDE-9044-AE3C8ADC9946}" srcOrd="2" destOrd="0" parTransId="{3D9D0367-AB8E-4AF8-B56E-91AE4527C124}" sibTransId="{69BC6143-16D5-4AD9-B839-6E87C486B4F4}"/>
    <dgm:cxn modelId="{299ADDE8-73C2-45B3-A74E-9FD619EDA087}" srcId="{508820F5-7358-438B-85CD-5EA4E5951B20}" destId="{C6EC4B88-227A-44AE-BA2A-067CFA1373FE}" srcOrd="1" destOrd="0" parTransId="{F2312984-F3CE-434B-BB06-E135DA3B93F2}" sibTransId="{63F89879-BE3B-460F-9085-BDC28F4C6E61}"/>
    <dgm:cxn modelId="{AE9A87F4-DAC5-40B4-9350-E75DE7A34C2E}" type="presOf" srcId="{508820F5-7358-438B-85CD-5EA4E5951B20}" destId="{7B7F9AE7-FC63-411A-97D7-C1F1E9B94A4A}" srcOrd="0" destOrd="0" presId="urn:microsoft.com/office/officeart/2008/layout/AlternatingHexagons"/>
    <dgm:cxn modelId="{59D801FA-BCA5-4B39-BFB1-964986463543}" type="presOf" srcId="{93678A37-4E43-4CD0-B63B-97682DF24ED8}" destId="{31421BC9-1086-450B-829E-BA41CD655253}" srcOrd="0" destOrd="0" presId="urn:microsoft.com/office/officeart/2008/layout/AlternatingHexagons"/>
    <dgm:cxn modelId="{066089FA-8FC2-48C2-9ED4-0F338EAF6457}" type="presOf" srcId="{69BC6143-16D5-4AD9-B839-6E87C486B4F4}" destId="{8D460DD0-F88C-47B3-BD8B-0E903B0E424D}" srcOrd="0" destOrd="0" presId="urn:microsoft.com/office/officeart/2008/layout/AlternatingHexagons"/>
    <dgm:cxn modelId="{EE524088-16C4-4FDC-AA5F-DE4EA5BFF850}" type="presParOf" srcId="{7B7F9AE7-FC63-411A-97D7-C1F1E9B94A4A}" destId="{B6970FE0-64BF-4176-82F0-5C39DFCC55DE}" srcOrd="0" destOrd="0" presId="urn:microsoft.com/office/officeart/2008/layout/AlternatingHexagons"/>
    <dgm:cxn modelId="{4DD3AA41-D9B1-4E55-AC17-2306A032337C}" type="presParOf" srcId="{B6970FE0-64BF-4176-82F0-5C39DFCC55DE}" destId="{31421BC9-1086-450B-829E-BA41CD655253}" srcOrd="0" destOrd="0" presId="urn:microsoft.com/office/officeart/2008/layout/AlternatingHexagons"/>
    <dgm:cxn modelId="{C9F0FE93-14A0-4573-A7D8-4EA1954BAB78}" type="presParOf" srcId="{B6970FE0-64BF-4176-82F0-5C39DFCC55DE}" destId="{38377DBA-4B85-4C4C-8528-B0DAD30EBB4D}" srcOrd="1" destOrd="0" presId="urn:microsoft.com/office/officeart/2008/layout/AlternatingHexagons"/>
    <dgm:cxn modelId="{55157160-D248-48EE-A3D2-9D55B6FDE82B}" type="presParOf" srcId="{B6970FE0-64BF-4176-82F0-5C39DFCC55DE}" destId="{7EB7072F-405A-417E-B7ED-B429265D150A}" srcOrd="2" destOrd="0" presId="urn:microsoft.com/office/officeart/2008/layout/AlternatingHexagons"/>
    <dgm:cxn modelId="{67E12F2B-AF97-48AD-83D1-AC025994DD93}" type="presParOf" srcId="{B6970FE0-64BF-4176-82F0-5C39DFCC55DE}" destId="{0FBDAAA4-4861-4606-A0C9-8B31B7CB0CD1}" srcOrd="3" destOrd="0" presId="urn:microsoft.com/office/officeart/2008/layout/AlternatingHexagons"/>
    <dgm:cxn modelId="{30EA5CE6-BF91-44C3-A78C-7D8E6695F7B4}" type="presParOf" srcId="{B6970FE0-64BF-4176-82F0-5C39DFCC55DE}" destId="{448465DC-4903-4A00-91FD-4EA4B4843A0B}" srcOrd="4" destOrd="0" presId="urn:microsoft.com/office/officeart/2008/layout/AlternatingHexagons"/>
    <dgm:cxn modelId="{1C2DDA40-C604-4BCA-8246-59814FFA8E62}" type="presParOf" srcId="{7B7F9AE7-FC63-411A-97D7-C1F1E9B94A4A}" destId="{A1ED5B07-3CD9-4F1A-BCA0-CC5C5C9CA4E1}" srcOrd="1" destOrd="0" presId="urn:microsoft.com/office/officeart/2008/layout/AlternatingHexagons"/>
    <dgm:cxn modelId="{D5E5B44F-35BE-4144-B658-950ECE38F576}" type="presParOf" srcId="{7B7F9AE7-FC63-411A-97D7-C1F1E9B94A4A}" destId="{854722E4-8681-4A18-9A12-12E6C4146296}" srcOrd="2" destOrd="0" presId="urn:microsoft.com/office/officeart/2008/layout/AlternatingHexagons"/>
    <dgm:cxn modelId="{C244ABAB-6ABC-455E-80EA-C363D1868BD5}" type="presParOf" srcId="{854722E4-8681-4A18-9A12-12E6C4146296}" destId="{D3F22AD2-1003-447B-9DB5-0DD2AA641CE3}" srcOrd="0" destOrd="0" presId="urn:microsoft.com/office/officeart/2008/layout/AlternatingHexagons"/>
    <dgm:cxn modelId="{DEB74600-305D-4727-8679-D004002D0008}" type="presParOf" srcId="{854722E4-8681-4A18-9A12-12E6C4146296}" destId="{74BE39FB-D869-4435-BCDE-72E62536E570}" srcOrd="1" destOrd="0" presId="urn:microsoft.com/office/officeart/2008/layout/AlternatingHexagons"/>
    <dgm:cxn modelId="{3C092C03-388D-41E6-A0EA-49FC3ACD0E19}" type="presParOf" srcId="{854722E4-8681-4A18-9A12-12E6C4146296}" destId="{433537EC-B523-4139-B199-5A48EDEFEC01}" srcOrd="2" destOrd="0" presId="urn:microsoft.com/office/officeart/2008/layout/AlternatingHexagons"/>
    <dgm:cxn modelId="{ED711A1D-9624-4EB7-8F39-099B5AB21EA2}" type="presParOf" srcId="{854722E4-8681-4A18-9A12-12E6C4146296}" destId="{04144A90-4617-42D8-9BAE-F51EC064AFEE}" srcOrd="3" destOrd="0" presId="urn:microsoft.com/office/officeart/2008/layout/AlternatingHexagons"/>
    <dgm:cxn modelId="{1E6E5563-C39C-4D53-A395-11ACA3D9F13D}" type="presParOf" srcId="{854722E4-8681-4A18-9A12-12E6C4146296}" destId="{4172183A-9356-46C7-B42C-45D2E19F9CD7}" srcOrd="4" destOrd="0" presId="urn:microsoft.com/office/officeart/2008/layout/AlternatingHexagons"/>
    <dgm:cxn modelId="{FC006545-1E52-4DF4-A1A0-825CE5B0353D}" type="presParOf" srcId="{7B7F9AE7-FC63-411A-97D7-C1F1E9B94A4A}" destId="{2A3BCEF0-056B-4439-803D-D10512B87409}" srcOrd="3" destOrd="0" presId="urn:microsoft.com/office/officeart/2008/layout/AlternatingHexagons"/>
    <dgm:cxn modelId="{C52F619A-E0E4-4E7B-B5A7-A54E2ADA59E5}" type="presParOf" srcId="{7B7F9AE7-FC63-411A-97D7-C1F1E9B94A4A}" destId="{329AACB7-2C61-4B1F-B6B9-7654B287C087}" srcOrd="4" destOrd="0" presId="urn:microsoft.com/office/officeart/2008/layout/AlternatingHexagons"/>
    <dgm:cxn modelId="{D00601A1-3228-4EB8-B3AC-059E72E23E4F}" type="presParOf" srcId="{329AACB7-2C61-4B1F-B6B9-7654B287C087}" destId="{0E1B23F5-1906-47FA-868A-656D0248EA35}" srcOrd="0" destOrd="0" presId="urn:microsoft.com/office/officeart/2008/layout/AlternatingHexagons"/>
    <dgm:cxn modelId="{304F8233-C0A8-4FEF-9A2B-4D34279C0E67}" type="presParOf" srcId="{329AACB7-2C61-4B1F-B6B9-7654B287C087}" destId="{755813DF-A70D-4224-BA3F-5494004346A4}" srcOrd="1" destOrd="0" presId="urn:microsoft.com/office/officeart/2008/layout/AlternatingHexagons"/>
    <dgm:cxn modelId="{BA0BF8BD-3680-4424-97F3-29B12E77F40D}" type="presParOf" srcId="{329AACB7-2C61-4B1F-B6B9-7654B287C087}" destId="{BF22D58D-B442-450B-8565-587664A14120}" srcOrd="2" destOrd="0" presId="urn:microsoft.com/office/officeart/2008/layout/AlternatingHexagons"/>
    <dgm:cxn modelId="{125097BB-0465-45FF-B3DD-801EF3FF5E5E}" type="presParOf" srcId="{329AACB7-2C61-4B1F-B6B9-7654B287C087}" destId="{7074BAA4-5A2F-42C4-AD3C-73C9E0832A24}" srcOrd="3" destOrd="0" presId="urn:microsoft.com/office/officeart/2008/layout/AlternatingHexagons"/>
    <dgm:cxn modelId="{7D6E327E-175F-4770-9532-EB6DA292BA0A}" type="presParOf" srcId="{329AACB7-2C61-4B1F-B6B9-7654B287C087}" destId="{8D460DD0-F88C-47B3-BD8B-0E903B0E424D}" srcOrd="4" destOrd="0" presId="urn:microsoft.com/office/officeart/2008/layout/AlternatingHexagons"/>
  </dgm:cxnLst>
  <dgm:bg>
    <a:noFill/>
  </dgm:bg>
  <dgm:whole/>
  <dgm:extLst>
    <a:ext uri="http://schemas.microsoft.com/office/drawing/2008/diagram">
      <dsp:dataModelExt xmlns:dsp="http://schemas.microsoft.com/office/drawing/2008/diagram" relId="rId6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07E7A42-BD5E-4BC7-803A-48FA1FB75F06}" type="doc">
      <dgm:prSet loTypeId="urn:microsoft.com/office/officeart/2005/8/layout/gear1" loCatId="process" qsTypeId="urn:microsoft.com/office/officeart/2005/8/quickstyle/simple1" qsCatId="simple" csTypeId="urn:microsoft.com/office/officeart/2005/8/colors/accent1_2" csCatId="accent1" phldr="1"/>
      <dgm:spPr/>
    </dgm:pt>
    <dgm:pt modelId="{8061D540-003D-42CA-90B4-94CEE1F7A917}">
      <dgm:prSet phldrT="[Text]"/>
      <dgm:spPr>
        <a:solidFill>
          <a:srgbClr val="FFC000"/>
        </a:solidFill>
      </dgm:spPr>
      <dgm:t>
        <a:bodyPr/>
        <a:lstStyle/>
        <a:p>
          <a:pPr algn="ctr"/>
          <a:r>
            <a:rPr lang="en-US" b="1">
              <a:latin typeface="Bahnschrift" panose="020B0502040204020203" pitchFamily="34" charset="0"/>
            </a:rPr>
            <a:t>25 </a:t>
          </a:r>
        </a:p>
      </dgm:t>
    </dgm:pt>
    <dgm:pt modelId="{E77341B6-98A0-4A87-AFD0-52C45DF01FFD}" type="parTrans" cxnId="{EA19D742-A51E-4A41-AD80-58D070089595}">
      <dgm:prSet/>
      <dgm:spPr/>
      <dgm:t>
        <a:bodyPr/>
        <a:lstStyle/>
        <a:p>
          <a:pPr algn="ctr"/>
          <a:endParaRPr lang="en-US"/>
        </a:p>
      </dgm:t>
    </dgm:pt>
    <dgm:pt modelId="{E2C6B42B-9267-45D6-8CC5-6D4C4E775C55}" type="sibTrans" cxnId="{EA19D742-A51E-4A41-AD80-58D070089595}">
      <dgm:prSet/>
      <dgm:spPr/>
      <dgm:t>
        <a:bodyPr/>
        <a:lstStyle/>
        <a:p>
          <a:pPr algn="ctr"/>
          <a:endParaRPr lang="en-US"/>
        </a:p>
      </dgm:t>
    </dgm:pt>
    <dgm:pt modelId="{0C42C150-AA16-452A-9494-5C1364BDAD48}">
      <dgm:prSet phldrT="[Text]"/>
      <dgm:spPr>
        <a:solidFill>
          <a:schemeClr val="tx2">
            <a:lumMod val="60000"/>
            <a:lumOff val="40000"/>
          </a:schemeClr>
        </a:solidFill>
      </dgm:spPr>
      <dgm:t>
        <a:bodyPr/>
        <a:lstStyle/>
        <a:p>
          <a:pPr algn="ctr"/>
          <a:r>
            <a:rPr lang="en-US" b="1">
              <a:latin typeface="Bahnschrift" panose="020B0502040204020203" pitchFamily="34" charset="0"/>
            </a:rPr>
            <a:t>3</a:t>
          </a:r>
        </a:p>
      </dgm:t>
    </dgm:pt>
    <dgm:pt modelId="{EEF3AFC6-50D9-40B6-98A7-B598B60490E6}" type="parTrans" cxnId="{E515BFF3-59B0-495F-BB05-EBB5FDEEE32A}">
      <dgm:prSet/>
      <dgm:spPr/>
      <dgm:t>
        <a:bodyPr/>
        <a:lstStyle/>
        <a:p>
          <a:pPr algn="ctr"/>
          <a:endParaRPr lang="en-US"/>
        </a:p>
      </dgm:t>
    </dgm:pt>
    <dgm:pt modelId="{9FDBC8D0-39C2-453E-BC79-AC4899119D02}" type="sibTrans" cxnId="{E515BFF3-59B0-495F-BB05-EBB5FDEEE32A}">
      <dgm:prSet/>
      <dgm:spPr/>
      <dgm:t>
        <a:bodyPr/>
        <a:lstStyle/>
        <a:p>
          <a:pPr algn="ctr"/>
          <a:endParaRPr lang="en-US"/>
        </a:p>
      </dgm:t>
    </dgm:pt>
    <dgm:pt modelId="{3F53974D-0913-4347-88C5-4886F8A83FB7}" type="pres">
      <dgm:prSet presAssocID="{F07E7A42-BD5E-4BC7-803A-48FA1FB75F06}" presName="composite" presStyleCnt="0">
        <dgm:presLayoutVars>
          <dgm:chMax val="3"/>
          <dgm:animLvl val="lvl"/>
          <dgm:resizeHandles val="exact"/>
        </dgm:presLayoutVars>
      </dgm:prSet>
      <dgm:spPr/>
    </dgm:pt>
    <dgm:pt modelId="{5C6D4423-4D05-4E00-AC4F-0AD24D566C87}" type="pres">
      <dgm:prSet presAssocID="{8061D540-003D-42CA-90B4-94CEE1F7A917}" presName="gear1" presStyleLbl="node1" presStyleIdx="0" presStyleCnt="2">
        <dgm:presLayoutVars>
          <dgm:chMax val="1"/>
          <dgm:bulletEnabled val="1"/>
        </dgm:presLayoutVars>
      </dgm:prSet>
      <dgm:spPr/>
    </dgm:pt>
    <dgm:pt modelId="{A686F9AF-214E-4465-BFF9-C1F3FAC73CE0}" type="pres">
      <dgm:prSet presAssocID="{8061D540-003D-42CA-90B4-94CEE1F7A917}" presName="gear1srcNode" presStyleLbl="node1" presStyleIdx="0" presStyleCnt="2"/>
      <dgm:spPr/>
    </dgm:pt>
    <dgm:pt modelId="{62736FD0-EF6B-43FB-83AB-911202F2FA78}" type="pres">
      <dgm:prSet presAssocID="{8061D540-003D-42CA-90B4-94CEE1F7A917}" presName="gear1dstNode" presStyleLbl="node1" presStyleIdx="0" presStyleCnt="2"/>
      <dgm:spPr/>
    </dgm:pt>
    <dgm:pt modelId="{367FE520-5B65-4A54-B93A-88C7B28AB509}" type="pres">
      <dgm:prSet presAssocID="{0C42C150-AA16-452A-9494-5C1364BDAD48}" presName="gear2" presStyleLbl="node1" presStyleIdx="1" presStyleCnt="2">
        <dgm:presLayoutVars>
          <dgm:chMax val="1"/>
          <dgm:bulletEnabled val="1"/>
        </dgm:presLayoutVars>
      </dgm:prSet>
      <dgm:spPr/>
    </dgm:pt>
    <dgm:pt modelId="{5EB5B82C-9A3F-454D-8DCE-D391832CDC54}" type="pres">
      <dgm:prSet presAssocID="{0C42C150-AA16-452A-9494-5C1364BDAD48}" presName="gear2srcNode" presStyleLbl="node1" presStyleIdx="1" presStyleCnt="2"/>
      <dgm:spPr/>
    </dgm:pt>
    <dgm:pt modelId="{F80B9F71-8B34-4EFE-AEAB-2E09774D2856}" type="pres">
      <dgm:prSet presAssocID="{0C42C150-AA16-452A-9494-5C1364BDAD48}" presName="gear2dstNode" presStyleLbl="node1" presStyleIdx="1" presStyleCnt="2"/>
      <dgm:spPr/>
    </dgm:pt>
    <dgm:pt modelId="{4558E7BF-82D2-49C8-9817-0A230D428CD3}" type="pres">
      <dgm:prSet presAssocID="{E2C6B42B-9267-45D6-8CC5-6D4C4E775C55}" presName="connector1" presStyleLbl="sibTrans2D1" presStyleIdx="0" presStyleCnt="2"/>
      <dgm:spPr/>
    </dgm:pt>
    <dgm:pt modelId="{7CB741AD-2439-4857-930C-F981E233B484}" type="pres">
      <dgm:prSet presAssocID="{9FDBC8D0-39C2-453E-BC79-AC4899119D02}" presName="connector2" presStyleLbl="sibTrans2D1" presStyleIdx="1" presStyleCnt="2"/>
      <dgm:spPr/>
    </dgm:pt>
  </dgm:ptLst>
  <dgm:cxnLst>
    <dgm:cxn modelId="{A3E24613-82FF-4260-8A46-B24356842B7E}" type="presOf" srcId="{0C42C150-AA16-452A-9494-5C1364BDAD48}" destId="{367FE520-5B65-4A54-B93A-88C7B28AB509}" srcOrd="0" destOrd="0" presId="urn:microsoft.com/office/officeart/2005/8/layout/gear1"/>
    <dgm:cxn modelId="{43ABA31D-69CB-4D3D-8A52-F30712D7E649}" type="presOf" srcId="{0C42C150-AA16-452A-9494-5C1364BDAD48}" destId="{F80B9F71-8B34-4EFE-AEAB-2E09774D2856}" srcOrd="2" destOrd="0" presId="urn:microsoft.com/office/officeart/2005/8/layout/gear1"/>
    <dgm:cxn modelId="{EA19D742-A51E-4A41-AD80-58D070089595}" srcId="{F07E7A42-BD5E-4BC7-803A-48FA1FB75F06}" destId="{8061D540-003D-42CA-90B4-94CEE1F7A917}" srcOrd="0" destOrd="0" parTransId="{E77341B6-98A0-4A87-AFD0-52C45DF01FFD}" sibTransId="{E2C6B42B-9267-45D6-8CC5-6D4C4E775C55}"/>
    <dgm:cxn modelId="{DC5DF067-1DAA-46D6-9DEC-9C55E62D9BFC}" type="presOf" srcId="{0C42C150-AA16-452A-9494-5C1364BDAD48}" destId="{5EB5B82C-9A3F-454D-8DCE-D391832CDC54}" srcOrd="1" destOrd="0" presId="urn:microsoft.com/office/officeart/2005/8/layout/gear1"/>
    <dgm:cxn modelId="{CB090F48-8BCE-4753-B5F0-4C2ED4AE4D74}" type="presOf" srcId="{E2C6B42B-9267-45D6-8CC5-6D4C4E775C55}" destId="{4558E7BF-82D2-49C8-9817-0A230D428CD3}" srcOrd="0" destOrd="0" presId="urn:microsoft.com/office/officeart/2005/8/layout/gear1"/>
    <dgm:cxn modelId="{64727558-7FFF-4AE9-8AF3-6BD4F0B3DA75}" type="presOf" srcId="{8061D540-003D-42CA-90B4-94CEE1F7A917}" destId="{62736FD0-EF6B-43FB-83AB-911202F2FA78}" srcOrd="2" destOrd="0" presId="urn:microsoft.com/office/officeart/2005/8/layout/gear1"/>
    <dgm:cxn modelId="{B4EE6F59-665F-4116-A1FD-8C1752CE39A5}" type="presOf" srcId="{8061D540-003D-42CA-90B4-94CEE1F7A917}" destId="{A686F9AF-214E-4465-BFF9-C1F3FAC73CE0}" srcOrd="1" destOrd="0" presId="urn:microsoft.com/office/officeart/2005/8/layout/gear1"/>
    <dgm:cxn modelId="{65E4557A-5677-4CA9-B0D0-2B4AD1F48A58}" type="presOf" srcId="{8061D540-003D-42CA-90B4-94CEE1F7A917}" destId="{5C6D4423-4D05-4E00-AC4F-0AD24D566C87}" srcOrd="0" destOrd="0" presId="urn:microsoft.com/office/officeart/2005/8/layout/gear1"/>
    <dgm:cxn modelId="{73F812C6-0635-417E-BD3F-BA4B781D7F55}" type="presOf" srcId="{F07E7A42-BD5E-4BC7-803A-48FA1FB75F06}" destId="{3F53974D-0913-4347-88C5-4886F8A83FB7}" srcOrd="0" destOrd="0" presId="urn:microsoft.com/office/officeart/2005/8/layout/gear1"/>
    <dgm:cxn modelId="{E515BFF3-59B0-495F-BB05-EBB5FDEEE32A}" srcId="{F07E7A42-BD5E-4BC7-803A-48FA1FB75F06}" destId="{0C42C150-AA16-452A-9494-5C1364BDAD48}" srcOrd="1" destOrd="0" parTransId="{EEF3AFC6-50D9-40B6-98A7-B598B60490E6}" sibTransId="{9FDBC8D0-39C2-453E-BC79-AC4899119D02}"/>
    <dgm:cxn modelId="{483CA0FA-D04A-4ACB-ACAD-2FBF2BC3BEA3}" type="presOf" srcId="{9FDBC8D0-39C2-453E-BC79-AC4899119D02}" destId="{7CB741AD-2439-4857-930C-F981E233B484}" srcOrd="0" destOrd="0" presId="urn:microsoft.com/office/officeart/2005/8/layout/gear1"/>
    <dgm:cxn modelId="{9C10F9B7-96F4-4997-82AB-A81769D394C0}" type="presParOf" srcId="{3F53974D-0913-4347-88C5-4886F8A83FB7}" destId="{5C6D4423-4D05-4E00-AC4F-0AD24D566C87}" srcOrd="0" destOrd="0" presId="urn:microsoft.com/office/officeart/2005/8/layout/gear1"/>
    <dgm:cxn modelId="{98A02986-9DFE-45C4-9612-182A34DB3DE2}" type="presParOf" srcId="{3F53974D-0913-4347-88C5-4886F8A83FB7}" destId="{A686F9AF-214E-4465-BFF9-C1F3FAC73CE0}" srcOrd="1" destOrd="0" presId="urn:microsoft.com/office/officeart/2005/8/layout/gear1"/>
    <dgm:cxn modelId="{D150F545-0054-41A2-B001-E4C241AE545E}" type="presParOf" srcId="{3F53974D-0913-4347-88C5-4886F8A83FB7}" destId="{62736FD0-EF6B-43FB-83AB-911202F2FA78}" srcOrd="2" destOrd="0" presId="urn:microsoft.com/office/officeart/2005/8/layout/gear1"/>
    <dgm:cxn modelId="{FDE9E19D-1A48-4B0D-A9EE-CB29D9CE15BC}" type="presParOf" srcId="{3F53974D-0913-4347-88C5-4886F8A83FB7}" destId="{367FE520-5B65-4A54-B93A-88C7B28AB509}" srcOrd="3" destOrd="0" presId="urn:microsoft.com/office/officeart/2005/8/layout/gear1"/>
    <dgm:cxn modelId="{990CC96B-D280-44FD-8A61-6F0509111585}" type="presParOf" srcId="{3F53974D-0913-4347-88C5-4886F8A83FB7}" destId="{5EB5B82C-9A3F-454D-8DCE-D391832CDC54}" srcOrd="4" destOrd="0" presId="urn:microsoft.com/office/officeart/2005/8/layout/gear1"/>
    <dgm:cxn modelId="{BCE02F06-88F2-4B02-B107-BCD15D6FAD68}" type="presParOf" srcId="{3F53974D-0913-4347-88C5-4886F8A83FB7}" destId="{F80B9F71-8B34-4EFE-AEAB-2E09774D2856}" srcOrd="5" destOrd="0" presId="urn:microsoft.com/office/officeart/2005/8/layout/gear1"/>
    <dgm:cxn modelId="{8E582DFF-B3C6-46AD-8885-BC95D0A93AFB}" type="presParOf" srcId="{3F53974D-0913-4347-88C5-4886F8A83FB7}" destId="{4558E7BF-82D2-49C8-9817-0A230D428CD3}" srcOrd="6" destOrd="0" presId="urn:microsoft.com/office/officeart/2005/8/layout/gear1"/>
    <dgm:cxn modelId="{A04468A5-C38C-4308-A453-CC24568E8ECC}" type="presParOf" srcId="{3F53974D-0913-4347-88C5-4886F8A83FB7}" destId="{7CB741AD-2439-4857-930C-F981E233B484}" srcOrd="7" destOrd="0" presId="urn:microsoft.com/office/officeart/2005/8/layout/gear1"/>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07E7A42-BD5E-4BC7-803A-48FA1FB75F06}" type="doc">
      <dgm:prSet loTypeId="urn:microsoft.com/office/officeart/2005/8/layout/gear1" loCatId="process" qsTypeId="urn:microsoft.com/office/officeart/2005/8/quickstyle/simple1" qsCatId="simple" csTypeId="urn:microsoft.com/office/officeart/2005/8/colors/accent1_2" csCatId="accent1" phldr="1"/>
      <dgm:spPr/>
    </dgm:pt>
    <dgm:pt modelId="{8061D540-003D-42CA-90B4-94CEE1F7A917}">
      <dgm:prSet phldrT="[Text]"/>
      <dgm:spPr>
        <a:solidFill>
          <a:srgbClr val="FFC000"/>
        </a:solidFill>
      </dgm:spPr>
      <dgm:t>
        <a:bodyPr/>
        <a:lstStyle/>
        <a:p>
          <a:pPr algn="ctr"/>
          <a:r>
            <a:rPr lang="en-US" b="1">
              <a:latin typeface="Bahnschrift" panose="020B0502040204020203" pitchFamily="34" charset="0"/>
            </a:rPr>
            <a:t>25 </a:t>
          </a:r>
        </a:p>
      </dgm:t>
    </dgm:pt>
    <dgm:pt modelId="{E77341B6-98A0-4A87-AFD0-52C45DF01FFD}" type="parTrans" cxnId="{EA19D742-A51E-4A41-AD80-58D070089595}">
      <dgm:prSet/>
      <dgm:spPr/>
      <dgm:t>
        <a:bodyPr/>
        <a:lstStyle/>
        <a:p>
          <a:pPr algn="ctr"/>
          <a:endParaRPr lang="en-US"/>
        </a:p>
      </dgm:t>
    </dgm:pt>
    <dgm:pt modelId="{E2C6B42B-9267-45D6-8CC5-6D4C4E775C55}" type="sibTrans" cxnId="{EA19D742-A51E-4A41-AD80-58D070089595}">
      <dgm:prSet/>
      <dgm:spPr/>
      <dgm:t>
        <a:bodyPr/>
        <a:lstStyle/>
        <a:p>
          <a:pPr algn="ctr"/>
          <a:endParaRPr lang="en-US"/>
        </a:p>
      </dgm:t>
    </dgm:pt>
    <dgm:pt modelId="{0C42C150-AA16-452A-9494-5C1364BDAD48}">
      <dgm:prSet phldrT="[Text]"/>
      <dgm:spPr>
        <a:solidFill>
          <a:schemeClr val="tx2">
            <a:lumMod val="60000"/>
            <a:lumOff val="40000"/>
          </a:schemeClr>
        </a:solidFill>
      </dgm:spPr>
      <dgm:t>
        <a:bodyPr/>
        <a:lstStyle/>
        <a:p>
          <a:pPr algn="ctr"/>
          <a:r>
            <a:rPr lang="en-US" b="1">
              <a:latin typeface="Bahnschrift" panose="020B0502040204020203" pitchFamily="34" charset="0"/>
            </a:rPr>
            <a:t>3</a:t>
          </a:r>
        </a:p>
      </dgm:t>
    </dgm:pt>
    <dgm:pt modelId="{EEF3AFC6-50D9-40B6-98A7-B598B60490E6}" type="parTrans" cxnId="{E515BFF3-59B0-495F-BB05-EBB5FDEEE32A}">
      <dgm:prSet/>
      <dgm:spPr/>
      <dgm:t>
        <a:bodyPr/>
        <a:lstStyle/>
        <a:p>
          <a:pPr algn="ctr"/>
          <a:endParaRPr lang="en-US"/>
        </a:p>
      </dgm:t>
    </dgm:pt>
    <dgm:pt modelId="{9FDBC8D0-39C2-453E-BC79-AC4899119D02}" type="sibTrans" cxnId="{E515BFF3-59B0-495F-BB05-EBB5FDEEE32A}">
      <dgm:prSet/>
      <dgm:spPr/>
      <dgm:t>
        <a:bodyPr/>
        <a:lstStyle/>
        <a:p>
          <a:pPr algn="ctr"/>
          <a:endParaRPr lang="en-US"/>
        </a:p>
      </dgm:t>
    </dgm:pt>
    <dgm:pt modelId="{3F53974D-0913-4347-88C5-4886F8A83FB7}" type="pres">
      <dgm:prSet presAssocID="{F07E7A42-BD5E-4BC7-803A-48FA1FB75F06}" presName="composite" presStyleCnt="0">
        <dgm:presLayoutVars>
          <dgm:chMax val="3"/>
          <dgm:animLvl val="lvl"/>
          <dgm:resizeHandles val="exact"/>
        </dgm:presLayoutVars>
      </dgm:prSet>
      <dgm:spPr/>
    </dgm:pt>
    <dgm:pt modelId="{5C6D4423-4D05-4E00-AC4F-0AD24D566C87}" type="pres">
      <dgm:prSet presAssocID="{8061D540-003D-42CA-90B4-94CEE1F7A917}" presName="gear1" presStyleLbl="node1" presStyleIdx="0" presStyleCnt="2">
        <dgm:presLayoutVars>
          <dgm:chMax val="1"/>
          <dgm:bulletEnabled val="1"/>
        </dgm:presLayoutVars>
      </dgm:prSet>
      <dgm:spPr/>
    </dgm:pt>
    <dgm:pt modelId="{A686F9AF-214E-4465-BFF9-C1F3FAC73CE0}" type="pres">
      <dgm:prSet presAssocID="{8061D540-003D-42CA-90B4-94CEE1F7A917}" presName="gear1srcNode" presStyleLbl="node1" presStyleIdx="0" presStyleCnt="2"/>
      <dgm:spPr/>
    </dgm:pt>
    <dgm:pt modelId="{62736FD0-EF6B-43FB-83AB-911202F2FA78}" type="pres">
      <dgm:prSet presAssocID="{8061D540-003D-42CA-90B4-94CEE1F7A917}" presName="gear1dstNode" presStyleLbl="node1" presStyleIdx="0" presStyleCnt="2"/>
      <dgm:spPr/>
    </dgm:pt>
    <dgm:pt modelId="{367FE520-5B65-4A54-B93A-88C7B28AB509}" type="pres">
      <dgm:prSet presAssocID="{0C42C150-AA16-452A-9494-5C1364BDAD48}" presName="gear2" presStyleLbl="node1" presStyleIdx="1" presStyleCnt="2">
        <dgm:presLayoutVars>
          <dgm:chMax val="1"/>
          <dgm:bulletEnabled val="1"/>
        </dgm:presLayoutVars>
      </dgm:prSet>
      <dgm:spPr/>
    </dgm:pt>
    <dgm:pt modelId="{5EB5B82C-9A3F-454D-8DCE-D391832CDC54}" type="pres">
      <dgm:prSet presAssocID="{0C42C150-AA16-452A-9494-5C1364BDAD48}" presName="gear2srcNode" presStyleLbl="node1" presStyleIdx="1" presStyleCnt="2"/>
      <dgm:spPr/>
    </dgm:pt>
    <dgm:pt modelId="{F80B9F71-8B34-4EFE-AEAB-2E09774D2856}" type="pres">
      <dgm:prSet presAssocID="{0C42C150-AA16-452A-9494-5C1364BDAD48}" presName="gear2dstNode" presStyleLbl="node1" presStyleIdx="1" presStyleCnt="2"/>
      <dgm:spPr/>
    </dgm:pt>
    <dgm:pt modelId="{4558E7BF-82D2-49C8-9817-0A230D428CD3}" type="pres">
      <dgm:prSet presAssocID="{E2C6B42B-9267-45D6-8CC5-6D4C4E775C55}" presName="connector1" presStyleLbl="sibTrans2D1" presStyleIdx="0" presStyleCnt="2"/>
      <dgm:spPr/>
    </dgm:pt>
    <dgm:pt modelId="{7CB741AD-2439-4857-930C-F981E233B484}" type="pres">
      <dgm:prSet presAssocID="{9FDBC8D0-39C2-453E-BC79-AC4899119D02}" presName="connector2" presStyleLbl="sibTrans2D1" presStyleIdx="1" presStyleCnt="2"/>
      <dgm:spPr/>
    </dgm:pt>
  </dgm:ptLst>
  <dgm:cxnLst>
    <dgm:cxn modelId="{A3E24613-82FF-4260-8A46-B24356842B7E}" type="presOf" srcId="{0C42C150-AA16-452A-9494-5C1364BDAD48}" destId="{367FE520-5B65-4A54-B93A-88C7B28AB509}" srcOrd="0" destOrd="0" presId="urn:microsoft.com/office/officeart/2005/8/layout/gear1"/>
    <dgm:cxn modelId="{43ABA31D-69CB-4D3D-8A52-F30712D7E649}" type="presOf" srcId="{0C42C150-AA16-452A-9494-5C1364BDAD48}" destId="{F80B9F71-8B34-4EFE-AEAB-2E09774D2856}" srcOrd="2" destOrd="0" presId="urn:microsoft.com/office/officeart/2005/8/layout/gear1"/>
    <dgm:cxn modelId="{EA19D742-A51E-4A41-AD80-58D070089595}" srcId="{F07E7A42-BD5E-4BC7-803A-48FA1FB75F06}" destId="{8061D540-003D-42CA-90B4-94CEE1F7A917}" srcOrd="0" destOrd="0" parTransId="{E77341B6-98A0-4A87-AFD0-52C45DF01FFD}" sibTransId="{E2C6B42B-9267-45D6-8CC5-6D4C4E775C55}"/>
    <dgm:cxn modelId="{DC5DF067-1DAA-46D6-9DEC-9C55E62D9BFC}" type="presOf" srcId="{0C42C150-AA16-452A-9494-5C1364BDAD48}" destId="{5EB5B82C-9A3F-454D-8DCE-D391832CDC54}" srcOrd="1" destOrd="0" presId="urn:microsoft.com/office/officeart/2005/8/layout/gear1"/>
    <dgm:cxn modelId="{CB090F48-8BCE-4753-B5F0-4C2ED4AE4D74}" type="presOf" srcId="{E2C6B42B-9267-45D6-8CC5-6D4C4E775C55}" destId="{4558E7BF-82D2-49C8-9817-0A230D428CD3}" srcOrd="0" destOrd="0" presId="urn:microsoft.com/office/officeart/2005/8/layout/gear1"/>
    <dgm:cxn modelId="{64727558-7FFF-4AE9-8AF3-6BD4F0B3DA75}" type="presOf" srcId="{8061D540-003D-42CA-90B4-94CEE1F7A917}" destId="{62736FD0-EF6B-43FB-83AB-911202F2FA78}" srcOrd="2" destOrd="0" presId="urn:microsoft.com/office/officeart/2005/8/layout/gear1"/>
    <dgm:cxn modelId="{B4EE6F59-665F-4116-A1FD-8C1752CE39A5}" type="presOf" srcId="{8061D540-003D-42CA-90B4-94CEE1F7A917}" destId="{A686F9AF-214E-4465-BFF9-C1F3FAC73CE0}" srcOrd="1" destOrd="0" presId="urn:microsoft.com/office/officeart/2005/8/layout/gear1"/>
    <dgm:cxn modelId="{65E4557A-5677-4CA9-B0D0-2B4AD1F48A58}" type="presOf" srcId="{8061D540-003D-42CA-90B4-94CEE1F7A917}" destId="{5C6D4423-4D05-4E00-AC4F-0AD24D566C87}" srcOrd="0" destOrd="0" presId="urn:microsoft.com/office/officeart/2005/8/layout/gear1"/>
    <dgm:cxn modelId="{73F812C6-0635-417E-BD3F-BA4B781D7F55}" type="presOf" srcId="{F07E7A42-BD5E-4BC7-803A-48FA1FB75F06}" destId="{3F53974D-0913-4347-88C5-4886F8A83FB7}" srcOrd="0" destOrd="0" presId="urn:microsoft.com/office/officeart/2005/8/layout/gear1"/>
    <dgm:cxn modelId="{E515BFF3-59B0-495F-BB05-EBB5FDEEE32A}" srcId="{F07E7A42-BD5E-4BC7-803A-48FA1FB75F06}" destId="{0C42C150-AA16-452A-9494-5C1364BDAD48}" srcOrd="1" destOrd="0" parTransId="{EEF3AFC6-50D9-40B6-98A7-B598B60490E6}" sibTransId="{9FDBC8D0-39C2-453E-BC79-AC4899119D02}"/>
    <dgm:cxn modelId="{483CA0FA-D04A-4ACB-ACAD-2FBF2BC3BEA3}" type="presOf" srcId="{9FDBC8D0-39C2-453E-BC79-AC4899119D02}" destId="{7CB741AD-2439-4857-930C-F981E233B484}" srcOrd="0" destOrd="0" presId="urn:microsoft.com/office/officeart/2005/8/layout/gear1"/>
    <dgm:cxn modelId="{9C10F9B7-96F4-4997-82AB-A81769D394C0}" type="presParOf" srcId="{3F53974D-0913-4347-88C5-4886F8A83FB7}" destId="{5C6D4423-4D05-4E00-AC4F-0AD24D566C87}" srcOrd="0" destOrd="0" presId="urn:microsoft.com/office/officeart/2005/8/layout/gear1"/>
    <dgm:cxn modelId="{98A02986-9DFE-45C4-9612-182A34DB3DE2}" type="presParOf" srcId="{3F53974D-0913-4347-88C5-4886F8A83FB7}" destId="{A686F9AF-214E-4465-BFF9-C1F3FAC73CE0}" srcOrd="1" destOrd="0" presId="urn:microsoft.com/office/officeart/2005/8/layout/gear1"/>
    <dgm:cxn modelId="{D150F545-0054-41A2-B001-E4C241AE545E}" type="presParOf" srcId="{3F53974D-0913-4347-88C5-4886F8A83FB7}" destId="{62736FD0-EF6B-43FB-83AB-911202F2FA78}" srcOrd="2" destOrd="0" presId="urn:microsoft.com/office/officeart/2005/8/layout/gear1"/>
    <dgm:cxn modelId="{FDE9E19D-1A48-4B0D-A9EE-CB29D9CE15BC}" type="presParOf" srcId="{3F53974D-0913-4347-88C5-4886F8A83FB7}" destId="{367FE520-5B65-4A54-B93A-88C7B28AB509}" srcOrd="3" destOrd="0" presId="urn:microsoft.com/office/officeart/2005/8/layout/gear1"/>
    <dgm:cxn modelId="{990CC96B-D280-44FD-8A61-6F0509111585}" type="presParOf" srcId="{3F53974D-0913-4347-88C5-4886F8A83FB7}" destId="{5EB5B82C-9A3F-454D-8DCE-D391832CDC54}" srcOrd="4" destOrd="0" presId="urn:microsoft.com/office/officeart/2005/8/layout/gear1"/>
    <dgm:cxn modelId="{BCE02F06-88F2-4B02-B107-BCD15D6FAD68}" type="presParOf" srcId="{3F53974D-0913-4347-88C5-4886F8A83FB7}" destId="{F80B9F71-8B34-4EFE-AEAB-2E09774D2856}" srcOrd="5" destOrd="0" presId="urn:microsoft.com/office/officeart/2005/8/layout/gear1"/>
    <dgm:cxn modelId="{8E582DFF-B3C6-46AD-8885-BC95D0A93AFB}" type="presParOf" srcId="{3F53974D-0913-4347-88C5-4886F8A83FB7}" destId="{4558E7BF-82D2-49C8-9817-0A230D428CD3}" srcOrd="6" destOrd="0" presId="urn:microsoft.com/office/officeart/2005/8/layout/gear1"/>
    <dgm:cxn modelId="{A04468A5-C38C-4308-A453-CC24568E8ECC}" type="presParOf" srcId="{3F53974D-0913-4347-88C5-4886F8A83FB7}" destId="{7CB741AD-2439-4857-930C-F981E233B484}" srcOrd="7" destOrd="0" presId="urn:microsoft.com/office/officeart/2005/8/layout/gear1"/>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F4781B-E835-4C3D-8305-23DF32E11EA6}">
      <dsp:nvSpPr>
        <dsp:cNvPr id="0" name=""/>
        <dsp:cNvSpPr/>
      </dsp:nvSpPr>
      <dsp:spPr>
        <a:xfrm>
          <a:off x="0" y="90644"/>
          <a:ext cx="1429524" cy="814472"/>
        </a:xfrm>
        <a:prstGeom prst="roundRect">
          <a:avLst>
            <a:gd name="adj" fmla="val 10000"/>
          </a:avLst>
        </a:prstGeom>
        <a:solidFill>
          <a:schemeClr val="bg1">
            <a:lumMod val="65000"/>
          </a:schemeClr>
        </a:solidFill>
        <a:ln w="381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solidFill>
                <a:srgbClr val="FFFFFF"/>
              </a:solidFill>
              <a:latin typeface="Bahnschrift" panose="020B0502040204020203" pitchFamily="34" charset="0"/>
            </a:rPr>
            <a:t>NOVIEMBRE</a:t>
          </a:r>
        </a:p>
        <a:p>
          <a:pPr marL="0" lvl="0" indent="0" algn="ctr" defTabSz="666750">
            <a:lnSpc>
              <a:spcPct val="90000"/>
            </a:lnSpc>
            <a:spcBef>
              <a:spcPct val="0"/>
            </a:spcBef>
            <a:spcAft>
              <a:spcPct val="35000"/>
            </a:spcAft>
            <a:buNone/>
          </a:pPr>
          <a:r>
            <a:rPr lang="en-US" sz="1500" b="1" kern="1200">
              <a:solidFill>
                <a:srgbClr val="FFFFFF"/>
              </a:solidFill>
              <a:latin typeface="Bahnschrift" panose="020B0502040204020203" pitchFamily="34" charset="0"/>
            </a:rPr>
            <a:t>DICIEMBRE</a:t>
          </a:r>
          <a:r>
            <a:rPr lang="en-US" sz="1400" b="1" kern="1200">
              <a:solidFill>
                <a:srgbClr val="FFFFFF"/>
              </a:solidFill>
            </a:rPr>
            <a:t> </a:t>
          </a:r>
        </a:p>
      </dsp:txBody>
      <dsp:txXfrm>
        <a:off x="23855" y="114499"/>
        <a:ext cx="1381814" cy="766762"/>
      </dsp:txXfrm>
    </dsp:sp>
    <dsp:sp modelId="{A9C772CC-449B-43EA-8FBE-B7F2AB614913}">
      <dsp:nvSpPr>
        <dsp:cNvPr id="0" name=""/>
        <dsp:cNvSpPr/>
      </dsp:nvSpPr>
      <dsp:spPr>
        <a:xfrm rot="73054">
          <a:off x="1561447" y="356980"/>
          <a:ext cx="279807" cy="323737"/>
        </a:xfrm>
        <a:prstGeom prst="mathMinus">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1561456" y="420835"/>
        <a:ext cx="195865" cy="194243"/>
      </dsp:txXfrm>
    </dsp:sp>
    <dsp:sp modelId="{D7C5411C-922B-4481-BEF9-FAB3AE33A9A6}">
      <dsp:nvSpPr>
        <dsp:cNvPr id="0" name=""/>
        <dsp:cNvSpPr/>
      </dsp:nvSpPr>
      <dsp:spPr>
        <a:xfrm>
          <a:off x="1957344" y="146544"/>
          <a:ext cx="1305394" cy="783236"/>
        </a:xfrm>
        <a:prstGeom prst="roundRect">
          <a:avLst>
            <a:gd name="adj" fmla="val 10000"/>
          </a:avLst>
        </a:prstGeom>
        <a:solidFill>
          <a:srgbClr val="672C94"/>
        </a:solidFill>
        <a:ln w="381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solidFill>
                <a:srgbClr val="FFFFFF"/>
              </a:solidFill>
              <a:latin typeface="Bahnschrift" panose="020B0502040204020203" pitchFamily="34" charset="0"/>
            </a:rPr>
            <a:t>ENERO</a:t>
          </a:r>
        </a:p>
        <a:p>
          <a:pPr marL="0" lvl="0" indent="0" algn="ctr" defTabSz="666750">
            <a:lnSpc>
              <a:spcPct val="90000"/>
            </a:lnSpc>
            <a:spcBef>
              <a:spcPct val="0"/>
            </a:spcBef>
            <a:spcAft>
              <a:spcPct val="35000"/>
            </a:spcAft>
            <a:buNone/>
          </a:pPr>
          <a:r>
            <a:rPr lang="en-US" sz="1500" b="1" kern="1200">
              <a:solidFill>
                <a:srgbClr val="FFFFFF"/>
              </a:solidFill>
              <a:latin typeface="Bahnschrift" panose="020B0502040204020203" pitchFamily="34" charset="0"/>
            </a:rPr>
            <a:t>MARZO</a:t>
          </a:r>
        </a:p>
      </dsp:txBody>
      <dsp:txXfrm>
        <a:off x="1980284" y="169484"/>
        <a:ext cx="1259514" cy="737356"/>
      </dsp:txXfrm>
    </dsp:sp>
    <dsp:sp modelId="{2797ADDE-9694-4324-8DBD-C8E89B0AE8EE}">
      <dsp:nvSpPr>
        <dsp:cNvPr id="0" name=""/>
        <dsp:cNvSpPr/>
      </dsp:nvSpPr>
      <dsp:spPr>
        <a:xfrm>
          <a:off x="3393278" y="376293"/>
          <a:ext cx="276743" cy="323737"/>
        </a:xfrm>
        <a:prstGeom prst="mathMinus">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393278" y="441040"/>
        <a:ext cx="193720" cy="194243"/>
      </dsp:txXfrm>
    </dsp:sp>
    <dsp:sp modelId="{9C8B2454-2F22-4A62-BA68-D76B9555C565}">
      <dsp:nvSpPr>
        <dsp:cNvPr id="0" name=""/>
        <dsp:cNvSpPr/>
      </dsp:nvSpPr>
      <dsp:spPr>
        <a:xfrm>
          <a:off x="3784896" y="146544"/>
          <a:ext cx="1305394" cy="783236"/>
        </a:xfrm>
        <a:prstGeom prst="roundRect">
          <a:avLst>
            <a:gd name="adj" fmla="val 10000"/>
          </a:avLst>
        </a:prstGeom>
        <a:solidFill>
          <a:srgbClr val="397EBD"/>
        </a:solidFill>
        <a:ln w="381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solidFill>
                <a:srgbClr val="FFFFFF"/>
              </a:solidFill>
              <a:latin typeface="Bahnschrift" panose="020B0502040204020203" pitchFamily="34" charset="0"/>
            </a:rPr>
            <a:t>ABRIL</a:t>
          </a:r>
        </a:p>
        <a:p>
          <a:pPr marL="0" lvl="0" indent="0" algn="ctr" defTabSz="666750">
            <a:lnSpc>
              <a:spcPct val="90000"/>
            </a:lnSpc>
            <a:spcBef>
              <a:spcPct val="0"/>
            </a:spcBef>
            <a:spcAft>
              <a:spcPct val="35000"/>
            </a:spcAft>
            <a:buNone/>
          </a:pPr>
          <a:r>
            <a:rPr lang="en-US" sz="1500" b="1" kern="1200">
              <a:solidFill>
                <a:srgbClr val="FFFFFF"/>
              </a:solidFill>
              <a:latin typeface="Bahnschrift" panose="020B0502040204020203" pitchFamily="34" charset="0"/>
            </a:rPr>
            <a:t>JUNIO</a:t>
          </a:r>
        </a:p>
      </dsp:txBody>
      <dsp:txXfrm>
        <a:off x="3807836" y="169484"/>
        <a:ext cx="1259514" cy="737356"/>
      </dsp:txXfrm>
    </dsp:sp>
    <dsp:sp modelId="{20604FAE-36B0-4F21-9B92-7BFB71AB4513}">
      <dsp:nvSpPr>
        <dsp:cNvPr id="0" name=""/>
        <dsp:cNvSpPr/>
      </dsp:nvSpPr>
      <dsp:spPr>
        <a:xfrm>
          <a:off x="5220830" y="376293"/>
          <a:ext cx="276743" cy="323737"/>
        </a:xfrm>
        <a:prstGeom prst="mathMinus">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5220830" y="441040"/>
        <a:ext cx="193720" cy="194243"/>
      </dsp:txXfrm>
    </dsp:sp>
    <dsp:sp modelId="{5DD7981D-70FE-49B8-B7C5-0930DE5FB3CA}">
      <dsp:nvSpPr>
        <dsp:cNvPr id="0" name=""/>
        <dsp:cNvSpPr/>
      </dsp:nvSpPr>
      <dsp:spPr>
        <a:xfrm>
          <a:off x="5612449" y="146544"/>
          <a:ext cx="1305394" cy="783236"/>
        </a:xfrm>
        <a:prstGeom prst="roundRect">
          <a:avLst>
            <a:gd name="adj" fmla="val 10000"/>
          </a:avLst>
        </a:prstGeom>
        <a:solidFill>
          <a:srgbClr val="FFC000"/>
        </a:solidFill>
        <a:ln w="381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solidFill>
                <a:srgbClr val="FFFFFF"/>
              </a:solidFill>
              <a:latin typeface="Bahnschrift" panose="020B0502040204020203" pitchFamily="34" charset="0"/>
            </a:rPr>
            <a:t>JULIO</a:t>
          </a:r>
        </a:p>
        <a:p>
          <a:pPr marL="0" lvl="0" indent="0" algn="ctr" defTabSz="666750">
            <a:lnSpc>
              <a:spcPct val="90000"/>
            </a:lnSpc>
            <a:spcBef>
              <a:spcPct val="0"/>
            </a:spcBef>
            <a:spcAft>
              <a:spcPct val="35000"/>
            </a:spcAft>
            <a:buNone/>
          </a:pPr>
          <a:r>
            <a:rPr lang="en-US" sz="1500" b="1" kern="1200">
              <a:solidFill>
                <a:srgbClr val="FFFFFF"/>
              </a:solidFill>
              <a:latin typeface="Bahnschrift" panose="020B0502040204020203" pitchFamily="34" charset="0"/>
            </a:rPr>
            <a:t>SEPTIEMBR</a:t>
          </a:r>
          <a:r>
            <a:rPr lang="en-US" sz="1500" b="1" kern="1200">
              <a:solidFill>
                <a:srgbClr val="FFFFFF"/>
              </a:solidFill>
            </a:rPr>
            <a:t>E</a:t>
          </a:r>
        </a:p>
      </dsp:txBody>
      <dsp:txXfrm>
        <a:off x="5635389" y="169484"/>
        <a:ext cx="1259514" cy="737356"/>
      </dsp:txXfrm>
    </dsp:sp>
    <dsp:sp modelId="{30D8FA0B-F40D-46E9-B230-BAC85818F3C6}">
      <dsp:nvSpPr>
        <dsp:cNvPr id="0" name=""/>
        <dsp:cNvSpPr/>
      </dsp:nvSpPr>
      <dsp:spPr>
        <a:xfrm>
          <a:off x="7048383" y="376293"/>
          <a:ext cx="276743" cy="323737"/>
        </a:xfrm>
        <a:prstGeom prst="mathMinus">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7048383" y="441040"/>
        <a:ext cx="193720" cy="194243"/>
      </dsp:txXfrm>
    </dsp:sp>
    <dsp:sp modelId="{F32BD779-1963-495D-8D11-B9BB8AEBC0D9}">
      <dsp:nvSpPr>
        <dsp:cNvPr id="0" name=""/>
        <dsp:cNvSpPr/>
      </dsp:nvSpPr>
      <dsp:spPr>
        <a:xfrm>
          <a:off x="7440001" y="146544"/>
          <a:ext cx="1305394" cy="783236"/>
        </a:xfrm>
        <a:prstGeom prst="roundRect">
          <a:avLst>
            <a:gd name="adj" fmla="val 10000"/>
          </a:avLst>
        </a:prstGeom>
        <a:solidFill>
          <a:srgbClr val="00B050"/>
        </a:solidFill>
        <a:ln w="381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solidFill>
                <a:srgbClr val="FFFFFF"/>
              </a:solidFill>
              <a:latin typeface="Bahnschrift" panose="020B0502040204020203" pitchFamily="34" charset="0"/>
            </a:rPr>
            <a:t>OCTUBRE</a:t>
          </a:r>
        </a:p>
        <a:p>
          <a:pPr marL="0" lvl="0" indent="0" algn="ctr" defTabSz="666750">
            <a:lnSpc>
              <a:spcPct val="90000"/>
            </a:lnSpc>
            <a:spcBef>
              <a:spcPct val="0"/>
            </a:spcBef>
            <a:spcAft>
              <a:spcPct val="35000"/>
            </a:spcAft>
            <a:buNone/>
          </a:pPr>
          <a:r>
            <a:rPr lang="en-US" sz="1500" b="1" kern="1200">
              <a:solidFill>
                <a:srgbClr val="FFFFFF"/>
              </a:solidFill>
              <a:latin typeface="Bahnschrift" panose="020B0502040204020203" pitchFamily="34" charset="0"/>
            </a:rPr>
            <a:t>NOVIEMBRE</a:t>
          </a:r>
        </a:p>
      </dsp:txBody>
      <dsp:txXfrm>
        <a:off x="7462941" y="169484"/>
        <a:ext cx="1259514" cy="7373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21BC9-1086-450B-829E-BA41CD655253}">
      <dsp:nvSpPr>
        <dsp:cNvPr id="0" name=""/>
        <dsp:cNvSpPr/>
      </dsp:nvSpPr>
      <dsp:spPr>
        <a:xfrm rot="5400000">
          <a:off x="2931282" y="102470"/>
          <a:ext cx="1560529" cy="1357660"/>
        </a:xfrm>
        <a:prstGeom prst="hexagon">
          <a:avLst>
            <a:gd name="adj" fmla="val 25000"/>
            <a:gd name="vf" fmla="val 115470"/>
          </a:avLst>
        </a:prstGeom>
        <a:solidFill>
          <a:srgbClr val="FF6600"/>
        </a:solidFill>
        <a:ln w="762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r>
            <a:rPr lang="en-US" sz="4400" b="1" kern="1200"/>
            <a:t>25</a:t>
          </a:r>
          <a:r>
            <a:rPr lang="en-US" sz="3000" b="1" kern="1200"/>
            <a:t>  </a:t>
          </a:r>
        </a:p>
      </dsp:txBody>
      <dsp:txXfrm rot="-5400000">
        <a:off x="3244285" y="244218"/>
        <a:ext cx="934522" cy="1074165"/>
      </dsp:txXfrm>
    </dsp:sp>
    <dsp:sp modelId="{38377DBA-4B85-4C4C-8528-B0DAD30EBB4D}">
      <dsp:nvSpPr>
        <dsp:cNvPr id="0" name=""/>
        <dsp:cNvSpPr/>
      </dsp:nvSpPr>
      <dsp:spPr>
        <a:xfrm>
          <a:off x="4431575" y="313141"/>
          <a:ext cx="1741550" cy="936317"/>
        </a:xfrm>
        <a:prstGeom prst="rect">
          <a:avLst/>
        </a:prstGeom>
        <a:noFill/>
        <a:ln>
          <a:noFill/>
        </a:ln>
        <a:effectLst/>
      </dsp:spPr>
      <dsp:style>
        <a:lnRef idx="0">
          <a:scrgbClr r="0" g="0" b="0"/>
        </a:lnRef>
        <a:fillRef idx="0">
          <a:scrgbClr r="0" g="0" b="0"/>
        </a:fillRef>
        <a:effectRef idx="0">
          <a:scrgbClr r="0" g="0" b="0"/>
        </a:effectRef>
        <a:fontRef idx="minor"/>
      </dsp:style>
    </dsp:sp>
    <dsp:sp modelId="{448465DC-4903-4A00-91FD-4EA4B4843A0B}">
      <dsp:nvSpPr>
        <dsp:cNvPr id="0" name=""/>
        <dsp:cNvSpPr/>
      </dsp:nvSpPr>
      <dsp:spPr>
        <a:xfrm rot="5400000">
          <a:off x="1465008" y="102470"/>
          <a:ext cx="1560529" cy="1357660"/>
        </a:xfrm>
        <a:prstGeom prst="hexagon">
          <a:avLst>
            <a:gd name="adj" fmla="val 25000"/>
            <a:gd name="vf" fmla="val 115470"/>
          </a:avLst>
        </a:prstGeom>
        <a:solidFill>
          <a:schemeClr val="bg1">
            <a:lumMod val="65000"/>
          </a:schemeClr>
        </a:solidFill>
        <a:ln w="5715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US" sz="3600" kern="1200"/>
        </a:p>
      </dsp:txBody>
      <dsp:txXfrm rot="-5400000">
        <a:off x="1778011" y="244218"/>
        <a:ext cx="934522" cy="1074165"/>
      </dsp:txXfrm>
    </dsp:sp>
    <dsp:sp modelId="{D3F22AD2-1003-447B-9DB5-0DD2AA641CE3}">
      <dsp:nvSpPr>
        <dsp:cNvPr id="0" name=""/>
        <dsp:cNvSpPr/>
      </dsp:nvSpPr>
      <dsp:spPr>
        <a:xfrm rot="5400000">
          <a:off x="2195336" y="1427047"/>
          <a:ext cx="1560529" cy="1357660"/>
        </a:xfrm>
        <a:prstGeom prst="hexagon">
          <a:avLst>
            <a:gd name="adj" fmla="val 25000"/>
            <a:gd name="vf" fmla="val 115470"/>
          </a:avLst>
        </a:prstGeom>
        <a:solidFill>
          <a:srgbClr val="FFC000"/>
        </a:solidFill>
        <a:ln w="762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r>
            <a:rPr lang="en-US" sz="4400" b="1" kern="1200"/>
            <a:t>17</a:t>
          </a:r>
        </a:p>
      </dsp:txBody>
      <dsp:txXfrm rot="-5400000">
        <a:off x="2508339" y="1568795"/>
        <a:ext cx="934522" cy="1074165"/>
      </dsp:txXfrm>
    </dsp:sp>
    <dsp:sp modelId="{74BE39FB-D869-4435-BCDE-72E62536E570}">
      <dsp:nvSpPr>
        <dsp:cNvPr id="0" name=""/>
        <dsp:cNvSpPr/>
      </dsp:nvSpPr>
      <dsp:spPr>
        <a:xfrm>
          <a:off x="555219" y="1637719"/>
          <a:ext cx="1685371" cy="936317"/>
        </a:xfrm>
        <a:prstGeom prst="rect">
          <a:avLst/>
        </a:prstGeom>
        <a:noFill/>
        <a:ln>
          <a:noFill/>
        </a:ln>
        <a:effectLst/>
      </dsp:spPr>
      <dsp:style>
        <a:lnRef idx="0">
          <a:scrgbClr r="0" g="0" b="0"/>
        </a:lnRef>
        <a:fillRef idx="0">
          <a:scrgbClr r="0" g="0" b="0"/>
        </a:fillRef>
        <a:effectRef idx="0">
          <a:scrgbClr r="0" g="0" b="0"/>
        </a:effectRef>
        <a:fontRef idx="minor"/>
      </dsp:style>
    </dsp:sp>
    <dsp:sp modelId="{4172183A-9356-46C7-B42C-45D2E19F9CD7}">
      <dsp:nvSpPr>
        <dsp:cNvPr id="0" name=""/>
        <dsp:cNvSpPr/>
      </dsp:nvSpPr>
      <dsp:spPr>
        <a:xfrm rot="5400000">
          <a:off x="3661609" y="1427047"/>
          <a:ext cx="1560529" cy="1357660"/>
        </a:xfrm>
        <a:prstGeom prst="hexagon">
          <a:avLst>
            <a:gd name="adj" fmla="val 25000"/>
            <a:gd name="vf" fmla="val 115470"/>
          </a:avLst>
        </a:prstGeom>
        <a:solidFill>
          <a:schemeClr val="accent1">
            <a:hueOff val="0"/>
            <a:satOff val="0"/>
            <a:lumOff val="0"/>
            <a:alphaOff val="0"/>
          </a:schemeClr>
        </a:solidFill>
        <a:ln w="381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US" sz="3600" kern="1200"/>
        </a:p>
      </dsp:txBody>
      <dsp:txXfrm rot="-5400000">
        <a:off x="3974612" y="1568795"/>
        <a:ext cx="934522" cy="1074165"/>
      </dsp:txXfrm>
    </dsp:sp>
    <dsp:sp modelId="{0E1B23F5-1906-47FA-868A-656D0248EA35}">
      <dsp:nvSpPr>
        <dsp:cNvPr id="0" name=""/>
        <dsp:cNvSpPr/>
      </dsp:nvSpPr>
      <dsp:spPr>
        <a:xfrm rot="5400000">
          <a:off x="2931282" y="2751625"/>
          <a:ext cx="1560529" cy="1357660"/>
        </a:xfrm>
        <a:prstGeom prst="hexagon">
          <a:avLst>
            <a:gd name="adj" fmla="val 25000"/>
            <a:gd name="vf" fmla="val 115470"/>
          </a:avLst>
        </a:prstGeom>
        <a:solidFill>
          <a:srgbClr val="00B050"/>
        </a:solidFill>
        <a:ln w="762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 </a:t>
          </a:r>
          <a:r>
            <a:rPr lang="en-US" sz="4400" b="1" kern="1200"/>
            <a:t> 1</a:t>
          </a:r>
          <a:endParaRPr lang="en-US" sz="2800" b="1" kern="1200"/>
        </a:p>
      </dsp:txBody>
      <dsp:txXfrm rot="-5400000">
        <a:off x="3244285" y="2893373"/>
        <a:ext cx="934522" cy="1074165"/>
      </dsp:txXfrm>
    </dsp:sp>
    <dsp:sp modelId="{755813DF-A70D-4224-BA3F-5494004346A4}">
      <dsp:nvSpPr>
        <dsp:cNvPr id="0" name=""/>
        <dsp:cNvSpPr/>
      </dsp:nvSpPr>
      <dsp:spPr>
        <a:xfrm>
          <a:off x="4986795" y="2434878"/>
          <a:ext cx="1741550" cy="936317"/>
        </a:xfrm>
        <a:prstGeom prst="rect">
          <a:avLst/>
        </a:prstGeom>
        <a:noFill/>
        <a:ln>
          <a:noFill/>
        </a:ln>
        <a:effectLst/>
      </dsp:spPr>
      <dsp:style>
        <a:lnRef idx="0">
          <a:scrgbClr r="0" g="0" b="0"/>
        </a:lnRef>
        <a:fillRef idx="0">
          <a:scrgbClr r="0" g="0" b="0"/>
        </a:fillRef>
        <a:effectRef idx="0">
          <a:scrgbClr r="0" g="0" b="0"/>
        </a:effectRef>
        <a:fontRef idx="minor"/>
      </dsp:style>
    </dsp:sp>
    <dsp:sp modelId="{8D460DD0-F88C-47B3-BD8B-0E903B0E424D}">
      <dsp:nvSpPr>
        <dsp:cNvPr id="0" name=""/>
        <dsp:cNvSpPr/>
      </dsp:nvSpPr>
      <dsp:spPr>
        <a:xfrm rot="5400000">
          <a:off x="1465008" y="2751625"/>
          <a:ext cx="1560529" cy="1357660"/>
        </a:xfrm>
        <a:prstGeom prst="hexagon">
          <a:avLst>
            <a:gd name="adj" fmla="val 25000"/>
            <a:gd name="vf" fmla="val 115470"/>
          </a:avLst>
        </a:prstGeom>
        <a:solidFill>
          <a:srgbClr val="672C94"/>
        </a:solidFill>
        <a:ln w="38100" cap="flat" cmpd="sng" algn="ctr">
          <a:solidFill>
            <a:srgbClr val="FFFFF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n-US" sz="3600" kern="1200"/>
        </a:p>
      </dsp:txBody>
      <dsp:txXfrm rot="-5400000">
        <a:off x="1778011" y="2893373"/>
        <a:ext cx="934522" cy="10741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6D4423-4D05-4E00-AC4F-0AD24D566C87}">
      <dsp:nvSpPr>
        <dsp:cNvPr id="0" name=""/>
        <dsp:cNvSpPr/>
      </dsp:nvSpPr>
      <dsp:spPr>
        <a:xfrm>
          <a:off x="2583180" y="1120140"/>
          <a:ext cx="1760220" cy="1760220"/>
        </a:xfrm>
        <a:prstGeom prst="gear9">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1689100">
            <a:lnSpc>
              <a:spcPct val="90000"/>
            </a:lnSpc>
            <a:spcBef>
              <a:spcPct val="0"/>
            </a:spcBef>
            <a:spcAft>
              <a:spcPct val="35000"/>
            </a:spcAft>
            <a:buNone/>
          </a:pPr>
          <a:r>
            <a:rPr lang="en-US" sz="3800" b="1" kern="1200">
              <a:latin typeface="Bahnschrift" panose="020B0502040204020203" pitchFamily="34" charset="0"/>
            </a:rPr>
            <a:t>25 </a:t>
          </a:r>
        </a:p>
      </dsp:txBody>
      <dsp:txXfrm>
        <a:off x="2937063" y="1532463"/>
        <a:ext cx="1052454" cy="904790"/>
      </dsp:txXfrm>
    </dsp:sp>
    <dsp:sp modelId="{367FE520-5B65-4A54-B93A-88C7B28AB509}">
      <dsp:nvSpPr>
        <dsp:cNvPr id="0" name=""/>
        <dsp:cNvSpPr/>
      </dsp:nvSpPr>
      <dsp:spPr>
        <a:xfrm>
          <a:off x="1559052" y="704088"/>
          <a:ext cx="1280160" cy="1280160"/>
        </a:xfrm>
        <a:prstGeom prst="gear6">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1689100">
            <a:lnSpc>
              <a:spcPct val="90000"/>
            </a:lnSpc>
            <a:spcBef>
              <a:spcPct val="0"/>
            </a:spcBef>
            <a:spcAft>
              <a:spcPct val="35000"/>
            </a:spcAft>
            <a:buNone/>
          </a:pPr>
          <a:r>
            <a:rPr lang="en-US" sz="3800" b="1" kern="1200">
              <a:latin typeface="Bahnschrift" panose="020B0502040204020203" pitchFamily="34" charset="0"/>
            </a:rPr>
            <a:t>3</a:t>
          </a:r>
        </a:p>
      </dsp:txBody>
      <dsp:txXfrm>
        <a:off x="1881336" y="1028320"/>
        <a:ext cx="635592" cy="631696"/>
      </dsp:txXfrm>
    </dsp:sp>
    <dsp:sp modelId="{4558E7BF-82D2-49C8-9817-0A230D428CD3}">
      <dsp:nvSpPr>
        <dsp:cNvPr id="0" name=""/>
        <dsp:cNvSpPr/>
      </dsp:nvSpPr>
      <dsp:spPr>
        <a:xfrm>
          <a:off x="2639593" y="833781"/>
          <a:ext cx="2165070" cy="2165070"/>
        </a:xfrm>
        <a:prstGeom prst="circularArrow">
          <a:avLst>
            <a:gd name="adj1" fmla="val 4878"/>
            <a:gd name="adj2" fmla="val 312630"/>
            <a:gd name="adj3" fmla="val 3056369"/>
            <a:gd name="adj4" fmla="val 15343043"/>
            <a:gd name="adj5" fmla="val 569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CB741AD-2439-4857-930C-F981E233B484}">
      <dsp:nvSpPr>
        <dsp:cNvPr id="0" name=""/>
        <dsp:cNvSpPr/>
      </dsp:nvSpPr>
      <dsp:spPr>
        <a:xfrm>
          <a:off x="1332338" y="425102"/>
          <a:ext cx="1637004" cy="163700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989CF7ACEF2F46AC6DC3CFE13E050C" ma:contentTypeVersion="2" ma:contentTypeDescription="Create a new document." ma:contentTypeScope="" ma:versionID="aab4e69afd653d1a17733410d39a7902">
  <xsd:schema xmlns:xsd="http://www.w3.org/2001/XMLSchema" xmlns:xs="http://www.w3.org/2001/XMLSchema" xmlns:p="http://schemas.microsoft.com/office/2006/metadata/properties" xmlns:ns3="ba31e786-1d90-4035-9699-cf21dcea1572" targetNamespace="http://schemas.microsoft.com/office/2006/metadata/properties" ma:root="true" ma:fieldsID="67d5eeb7db21ac355eb416a9b525714d" ns3:_="">
    <xsd:import namespace="ba31e786-1d90-4035-9699-cf21dcea157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1e786-1d90-4035-9699-cf21dcea15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07BE5-19FD-44C6-9667-C6CA2AF27DA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0A9702-0905-4CD7-80CD-CEDAB345F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1e786-1d90-4035-9699-cf21dcea1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58E5C2-65CF-4023-BF81-51C07E52708D}">
  <ds:schemaRefs>
    <ds:schemaRef ds:uri="http://schemas.microsoft.com/sharepoint/v3/contenttype/forms"/>
  </ds:schemaRefs>
</ds:datastoreItem>
</file>

<file path=customXml/itemProps4.xml><?xml version="1.0" encoding="utf-8"?>
<ds:datastoreItem xmlns:ds="http://schemas.openxmlformats.org/officeDocument/2006/customXml" ds:itemID="{3EEA5DE4-5784-466E-A9D4-64CA04929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76</Pages>
  <Words>19816</Words>
  <Characters>112957</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iNFORME 2019-2020</vt:lpstr>
    </vt:vector>
  </TitlesOfParts>
  <Company>HP</Company>
  <LinksUpToDate>false</LinksUpToDate>
  <CharactersWithSpaces>132508</CharactersWithSpaces>
  <SharedDoc>false</SharedDoc>
  <HLinks>
    <vt:vector size="834" baseType="variant">
      <vt:variant>
        <vt:i4>1114121</vt:i4>
      </vt:variant>
      <vt:variant>
        <vt:i4>639</vt:i4>
      </vt:variant>
      <vt:variant>
        <vt:i4>0</vt:i4>
      </vt:variant>
      <vt:variant>
        <vt:i4>5</vt:i4>
      </vt:variant>
      <vt:variant>
        <vt:lpwstr>http://scm.oas.org/IDMS/Redirectpage.aspx?class=CP/doc.&amp;classNum=5631&amp;lang=e</vt:lpwstr>
      </vt:variant>
      <vt:variant>
        <vt:lpwstr/>
      </vt:variant>
      <vt:variant>
        <vt:i4>1703951</vt:i4>
      </vt:variant>
      <vt:variant>
        <vt:i4>636</vt:i4>
      </vt:variant>
      <vt:variant>
        <vt:i4>0</vt:i4>
      </vt:variant>
      <vt:variant>
        <vt:i4>5</vt:i4>
      </vt:variant>
      <vt:variant>
        <vt:lpwstr>http://scm.oas.org/IDMS/Redirectpage.aspx?class=CP/doc.&amp;classNum=5584&amp;lang=e</vt:lpwstr>
      </vt:variant>
      <vt:variant>
        <vt:lpwstr/>
      </vt:variant>
      <vt:variant>
        <vt:i4>851977</vt:i4>
      </vt:variant>
      <vt:variant>
        <vt:i4>633</vt:i4>
      </vt:variant>
      <vt:variant>
        <vt:i4>0</vt:i4>
      </vt:variant>
      <vt:variant>
        <vt:i4>5</vt:i4>
      </vt:variant>
      <vt:variant>
        <vt:lpwstr>http://scm.oas.org/IDMS/Redirectpage.aspx?class=CP/doc.&amp;classNum=5592&amp;lang=s</vt:lpwstr>
      </vt:variant>
      <vt:variant>
        <vt:lpwstr/>
      </vt:variant>
      <vt:variant>
        <vt:i4>786434</vt:i4>
      </vt:variant>
      <vt:variant>
        <vt:i4>630</vt:i4>
      </vt:variant>
      <vt:variant>
        <vt:i4>0</vt:i4>
      </vt:variant>
      <vt:variant>
        <vt:i4>5</vt:i4>
      </vt:variant>
      <vt:variant>
        <vt:lpwstr>http://scm.oas.org/IDMS/Redirectpage.aspx?class=CP/doc.&amp;classNum=5589&amp;lang=s</vt:lpwstr>
      </vt:variant>
      <vt:variant>
        <vt:lpwstr/>
      </vt:variant>
      <vt:variant>
        <vt:i4>1245197</vt:i4>
      </vt:variant>
      <vt:variant>
        <vt:i4>627</vt:i4>
      </vt:variant>
      <vt:variant>
        <vt:i4>0</vt:i4>
      </vt:variant>
      <vt:variant>
        <vt:i4>5</vt:i4>
      </vt:variant>
      <vt:variant>
        <vt:lpwstr>http://scm.oas.org/IDMS/Redirectpage.aspx?class=CP/doc.&amp;classNum=5615&amp;lang=e</vt:lpwstr>
      </vt:variant>
      <vt:variant>
        <vt:lpwstr/>
      </vt:variant>
      <vt:variant>
        <vt:i4>131080</vt:i4>
      </vt:variant>
      <vt:variant>
        <vt:i4>624</vt:i4>
      </vt:variant>
      <vt:variant>
        <vt:i4>0</vt:i4>
      </vt:variant>
      <vt:variant>
        <vt:i4>5</vt:i4>
      </vt:variant>
      <vt:variant>
        <vt:lpwstr>http://scm.oas.org/IDMS/Redirectpage.aspx?class=CP/doc.&amp;classNum=5563&amp;lang=s</vt:lpwstr>
      </vt:variant>
      <vt:variant>
        <vt:lpwstr/>
      </vt:variant>
      <vt:variant>
        <vt:i4>589832</vt:i4>
      </vt:variant>
      <vt:variant>
        <vt:i4>621</vt:i4>
      </vt:variant>
      <vt:variant>
        <vt:i4>0</vt:i4>
      </vt:variant>
      <vt:variant>
        <vt:i4>5</vt:i4>
      </vt:variant>
      <vt:variant>
        <vt:lpwstr>http://scm.oas.org/IDMS/Redirectpage.aspx?class=CP/INF.&amp;classNum=8384&amp;lang=s</vt:lpwstr>
      </vt:variant>
      <vt:variant>
        <vt:lpwstr/>
      </vt:variant>
      <vt:variant>
        <vt:i4>262145</vt:i4>
      </vt:variant>
      <vt:variant>
        <vt:i4>618</vt:i4>
      </vt:variant>
      <vt:variant>
        <vt:i4>0</vt:i4>
      </vt:variant>
      <vt:variant>
        <vt:i4>5</vt:i4>
      </vt:variant>
      <vt:variant>
        <vt:lpwstr>http://scm.oas.org/IDMS/Redirectpage.aspx?class=CP/doc.&amp;classNum=5609&amp;lang=s</vt:lpwstr>
      </vt:variant>
      <vt:variant>
        <vt:lpwstr/>
      </vt:variant>
      <vt:variant>
        <vt:i4>327694</vt:i4>
      </vt:variant>
      <vt:variant>
        <vt:i4>615</vt:i4>
      </vt:variant>
      <vt:variant>
        <vt:i4>0</vt:i4>
      </vt:variant>
      <vt:variant>
        <vt:i4>5</vt:i4>
      </vt:variant>
      <vt:variant>
        <vt:lpwstr>http://scm.oas.org/IDMS/Redirectpage.aspx?class=CP/INF.&amp;classNum=8647&amp;lang=s</vt:lpwstr>
      </vt:variant>
      <vt:variant>
        <vt:lpwstr/>
      </vt:variant>
      <vt:variant>
        <vt:i4>786445</vt:i4>
      </vt:variant>
      <vt:variant>
        <vt:i4>612</vt:i4>
      </vt:variant>
      <vt:variant>
        <vt:i4>0</vt:i4>
      </vt:variant>
      <vt:variant>
        <vt:i4>5</vt:i4>
      </vt:variant>
      <vt:variant>
        <vt:lpwstr>http://scm.oas.org/IDMS/Redirectpage.aspx?class=CP/doc.&amp;classNum=5586&amp;lang=s</vt:lpwstr>
      </vt:variant>
      <vt:variant>
        <vt:lpwstr/>
      </vt:variant>
      <vt:variant>
        <vt:i4>11</vt:i4>
      </vt:variant>
      <vt:variant>
        <vt:i4>609</vt:i4>
      </vt:variant>
      <vt:variant>
        <vt:i4>0</vt:i4>
      </vt:variant>
      <vt:variant>
        <vt:i4>5</vt:i4>
      </vt:variant>
      <vt:variant>
        <vt:lpwstr>http://scm.oas.org/IDMS/Redirectpage.aspx?class=CP/INF.&amp;classNum=8511&amp;lang=s</vt:lpwstr>
      </vt:variant>
      <vt:variant>
        <vt:lpwstr/>
      </vt:variant>
      <vt:variant>
        <vt:i4>393217</vt:i4>
      </vt:variant>
      <vt:variant>
        <vt:i4>606</vt:i4>
      </vt:variant>
      <vt:variant>
        <vt:i4>0</vt:i4>
      </vt:variant>
      <vt:variant>
        <vt:i4>5</vt:i4>
      </vt:variant>
      <vt:variant>
        <vt:lpwstr>http://scm.oas.org/IDMS/Redirectpage.aspx?class=CP/doc.&amp;classNum=5629&amp;lang=s</vt:lpwstr>
      </vt:variant>
      <vt:variant>
        <vt:lpwstr/>
      </vt:variant>
      <vt:variant>
        <vt:i4>524298</vt:i4>
      </vt:variant>
      <vt:variant>
        <vt:i4>603</vt:i4>
      </vt:variant>
      <vt:variant>
        <vt:i4>0</vt:i4>
      </vt:variant>
      <vt:variant>
        <vt:i4>5</vt:i4>
      </vt:variant>
      <vt:variant>
        <vt:lpwstr>http://scm.oas.org/IDMS/Redirectpage.aspx?class=CP/INF.&amp;classNum=8396&amp;lang=s</vt:lpwstr>
      </vt:variant>
      <vt:variant>
        <vt:lpwstr/>
      </vt:variant>
      <vt:variant>
        <vt:i4>983110</vt:i4>
      </vt:variant>
      <vt:variant>
        <vt:i4>600</vt:i4>
      </vt:variant>
      <vt:variant>
        <vt:i4>0</vt:i4>
      </vt:variant>
      <vt:variant>
        <vt:i4>5</vt:i4>
      </vt:variant>
      <vt:variant>
        <vt:lpwstr>http://scm.oas.org/IDMS/Redirectpage.aspx?class=CP/CISC-&amp;classNum=979&amp;lang=s</vt:lpwstr>
      </vt:variant>
      <vt:variant>
        <vt:lpwstr/>
      </vt:variant>
      <vt:variant>
        <vt:i4>79</vt:i4>
      </vt:variant>
      <vt:variant>
        <vt:i4>597</vt:i4>
      </vt:variant>
      <vt:variant>
        <vt:i4>0</vt:i4>
      </vt:variant>
      <vt:variant>
        <vt:i4>5</vt:i4>
      </vt:variant>
      <vt:variant>
        <vt:lpwstr>http://scm.oas.org/IDMS/Redirectpage.aspx?class=CP/CISC-&amp;classNum=980&amp;lang=s</vt:lpwstr>
      </vt:variant>
      <vt:variant>
        <vt:lpwstr/>
      </vt:variant>
      <vt:variant>
        <vt:i4>196617</vt:i4>
      </vt:variant>
      <vt:variant>
        <vt:i4>594</vt:i4>
      </vt:variant>
      <vt:variant>
        <vt:i4>0</vt:i4>
      </vt:variant>
      <vt:variant>
        <vt:i4>5</vt:i4>
      </vt:variant>
      <vt:variant>
        <vt:lpwstr>http://scm.oas.org/IDMS/Redirectpage.aspx?class=CP/doc.&amp;classNum=5572&amp;lang=s</vt:lpwstr>
      </vt:variant>
      <vt:variant>
        <vt:lpwstr/>
      </vt:variant>
      <vt:variant>
        <vt:i4>983105</vt:i4>
      </vt:variant>
      <vt:variant>
        <vt:i4>546</vt:i4>
      </vt:variant>
      <vt:variant>
        <vt:i4>0</vt:i4>
      </vt:variant>
      <vt:variant>
        <vt:i4>5</vt:i4>
      </vt:variant>
      <vt:variant>
        <vt:lpwstr>http://scm.oas.org/doc_public/english/hist_19/cp41401e03.doc</vt:lpwstr>
      </vt:variant>
      <vt:variant>
        <vt:lpwstr/>
      </vt:variant>
      <vt:variant>
        <vt:i4>327760</vt:i4>
      </vt:variant>
      <vt:variant>
        <vt:i4>543</vt:i4>
      </vt:variant>
      <vt:variant>
        <vt:i4>0</vt:i4>
      </vt:variant>
      <vt:variant>
        <vt:i4>5</vt:i4>
      </vt:variant>
      <vt:variant>
        <vt:lpwstr>http://scm.oas.org/doc_public/spanish/hist_19/cp41400s03.doc</vt:lpwstr>
      </vt:variant>
      <vt:variant>
        <vt:lpwstr/>
      </vt:variant>
      <vt:variant>
        <vt:i4>327766</vt:i4>
      </vt:variant>
      <vt:variant>
        <vt:i4>540</vt:i4>
      </vt:variant>
      <vt:variant>
        <vt:i4>0</vt:i4>
      </vt:variant>
      <vt:variant>
        <vt:i4>5</vt:i4>
      </vt:variant>
      <vt:variant>
        <vt:lpwstr>http://scm.oas.org/doc_public/spanish/hist_19/cp41406s03.doc</vt:lpwstr>
      </vt:variant>
      <vt:variant>
        <vt:lpwstr/>
      </vt:variant>
      <vt:variant>
        <vt:i4>65619</vt:i4>
      </vt:variant>
      <vt:variant>
        <vt:i4>537</vt:i4>
      </vt:variant>
      <vt:variant>
        <vt:i4>0</vt:i4>
      </vt:variant>
      <vt:variant>
        <vt:i4>5</vt:i4>
      </vt:variant>
      <vt:variant>
        <vt:lpwstr>http://scm.oas.org/doc_public/spanish/hist_19/cp41443s03.doc</vt:lpwstr>
      </vt:variant>
      <vt:variant>
        <vt:lpwstr/>
      </vt:variant>
      <vt:variant>
        <vt:i4>196690</vt:i4>
      </vt:variant>
      <vt:variant>
        <vt:i4>534</vt:i4>
      </vt:variant>
      <vt:variant>
        <vt:i4>0</vt:i4>
      </vt:variant>
      <vt:variant>
        <vt:i4>5</vt:i4>
      </vt:variant>
      <vt:variant>
        <vt:lpwstr>http://scm.oas.org/doc_public/spanish/hist_19/cp41462s03.doc</vt:lpwstr>
      </vt:variant>
      <vt:variant>
        <vt:lpwstr/>
      </vt:variant>
      <vt:variant>
        <vt:i4>262229</vt:i4>
      </vt:variant>
      <vt:variant>
        <vt:i4>531</vt:i4>
      </vt:variant>
      <vt:variant>
        <vt:i4>0</vt:i4>
      </vt:variant>
      <vt:variant>
        <vt:i4>5</vt:i4>
      </vt:variant>
      <vt:variant>
        <vt:lpwstr>http://scm.oas.org/doc_public/spanish/hist_19/cp41716s03.doc</vt:lpwstr>
      </vt:variant>
      <vt:variant>
        <vt:lpwstr/>
      </vt:variant>
      <vt:variant>
        <vt:i4>131152</vt:i4>
      </vt:variant>
      <vt:variant>
        <vt:i4>528</vt:i4>
      </vt:variant>
      <vt:variant>
        <vt:i4>0</vt:i4>
      </vt:variant>
      <vt:variant>
        <vt:i4>5</vt:i4>
      </vt:variant>
      <vt:variant>
        <vt:lpwstr>http://scm.oas.org/doc_public/spanish/hist_19/cp41773s03.doc</vt:lpwstr>
      </vt:variant>
      <vt:variant>
        <vt:lpwstr/>
      </vt:variant>
      <vt:variant>
        <vt:i4>262231</vt:i4>
      </vt:variant>
      <vt:variant>
        <vt:i4>525</vt:i4>
      </vt:variant>
      <vt:variant>
        <vt:i4>0</vt:i4>
      </vt:variant>
      <vt:variant>
        <vt:i4>5</vt:i4>
      </vt:variant>
      <vt:variant>
        <vt:lpwstr>http://scm.oas.org/doc_public/spanish/hist_20/cp41822s03.doc</vt:lpwstr>
      </vt:variant>
      <vt:variant>
        <vt:lpwstr/>
      </vt:variant>
      <vt:variant>
        <vt:i4>262227</vt:i4>
      </vt:variant>
      <vt:variant>
        <vt:i4>522</vt:i4>
      </vt:variant>
      <vt:variant>
        <vt:i4>0</vt:i4>
      </vt:variant>
      <vt:variant>
        <vt:i4>5</vt:i4>
      </vt:variant>
      <vt:variant>
        <vt:lpwstr>http://scm.oas.org/doc_public/spanish/hist_20/cp41846s05.doc</vt:lpwstr>
      </vt:variant>
      <vt:variant>
        <vt:lpwstr/>
      </vt:variant>
      <vt:variant>
        <vt:i4>458832</vt:i4>
      </vt:variant>
      <vt:variant>
        <vt:i4>519</vt:i4>
      </vt:variant>
      <vt:variant>
        <vt:i4>0</vt:i4>
      </vt:variant>
      <vt:variant>
        <vt:i4>5</vt:i4>
      </vt:variant>
      <vt:variant>
        <vt:lpwstr>http://scm.oas.org/doc_public/spanish/hist_20/cp41914s03.doc</vt:lpwstr>
      </vt:variant>
      <vt:variant>
        <vt:lpwstr/>
      </vt:variant>
      <vt:variant>
        <vt:i4>65620</vt:i4>
      </vt:variant>
      <vt:variant>
        <vt:i4>516</vt:i4>
      </vt:variant>
      <vt:variant>
        <vt:i4>0</vt:i4>
      </vt:variant>
      <vt:variant>
        <vt:i4>5</vt:i4>
      </vt:variant>
      <vt:variant>
        <vt:lpwstr>http://scm.oas.org/doc_public/spanish/hist_20/cp41970s03.docx</vt:lpwstr>
      </vt:variant>
      <vt:variant>
        <vt:lpwstr/>
      </vt:variant>
      <vt:variant>
        <vt:i4>786521</vt:i4>
      </vt:variant>
      <vt:variant>
        <vt:i4>513</vt:i4>
      </vt:variant>
      <vt:variant>
        <vt:i4>0</vt:i4>
      </vt:variant>
      <vt:variant>
        <vt:i4>5</vt:i4>
      </vt:variant>
      <vt:variant>
        <vt:lpwstr>http://scm.oas.org/doc_public/spanish/hist_20/cp42094s03.docx</vt:lpwstr>
      </vt:variant>
      <vt:variant>
        <vt:lpwstr/>
      </vt:variant>
      <vt:variant>
        <vt:i4>786520</vt:i4>
      </vt:variant>
      <vt:variant>
        <vt:i4>510</vt:i4>
      </vt:variant>
      <vt:variant>
        <vt:i4>0</vt:i4>
      </vt:variant>
      <vt:variant>
        <vt:i4>5</vt:i4>
      </vt:variant>
      <vt:variant>
        <vt:lpwstr>http://scm.oas.org/doc_public/spanish/hist_20/cp42095s03.docx</vt:lpwstr>
      </vt:variant>
      <vt:variant>
        <vt:lpwstr/>
      </vt:variant>
      <vt:variant>
        <vt:i4>393309</vt:i4>
      </vt:variant>
      <vt:variant>
        <vt:i4>507</vt:i4>
      </vt:variant>
      <vt:variant>
        <vt:i4>0</vt:i4>
      </vt:variant>
      <vt:variant>
        <vt:i4>5</vt:i4>
      </vt:variant>
      <vt:variant>
        <vt:lpwstr>http://scm.oas.org/doc_public/spanish/hist_20/cp42232s03.docx</vt:lpwstr>
      </vt:variant>
      <vt:variant>
        <vt:lpwstr/>
      </vt:variant>
      <vt:variant>
        <vt:i4>196700</vt:i4>
      </vt:variant>
      <vt:variant>
        <vt:i4>504</vt:i4>
      </vt:variant>
      <vt:variant>
        <vt:i4>0</vt:i4>
      </vt:variant>
      <vt:variant>
        <vt:i4>5</vt:i4>
      </vt:variant>
      <vt:variant>
        <vt:lpwstr>http://scm.oas.org/doc_public/spanish/hist_20/cp42233s06.docx</vt:lpwstr>
      </vt:variant>
      <vt:variant>
        <vt:lpwstr/>
      </vt:variant>
      <vt:variant>
        <vt:i4>89</vt:i4>
      </vt:variant>
      <vt:variant>
        <vt:i4>501</vt:i4>
      </vt:variant>
      <vt:variant>
        <vt:i4>0</vt:i4>
      </vt:variant>
      <vt:variant>
        <vt:i4>5</vt:i4>
      </vt:variant>
      <vt:variant>
        <vt:lpwstr>http://scm.oas.org/doc_public/spanish/hist_20/cp42357s03.docx</vt:lpwstr>
      </vt:variant>
      <vt:variant>
        <vt:lpwstr/>
      </vt:variant>
      <vt:variant>
        <vt:i4>86</vt:i4>
      </vt:variant>
      <vt:variant>
        <vt:i4>498</vt:i4>
      </vt:variant>
      <vt:variant>
        <vt:i4>0</vt:i4>
      </vt:variant>
      <vt:variant>
        <vt:i4>5</vt:i4>
      </vt:variant>
      <vt:variant>
        <vt:lpwstr>http://scm.oas.org/doc_public/spanish/hist_20/cp42358s03.docx</vt:lpwstr>
      </vt:variant>
      <vt:variant>
        <vt:lpwstr/>
      </vt:variant>
      <vt:variant>
        <vt:i4>393308</vt:i4>
      </vt:variant>
      <vt:variant>
        <vt:i4>495</vt:i4>
      </vt:variant>
      <vt:variant>
        <vt:i4>0</vt:i4>
      </vt:variant>
      <vt:variant>
        <vt:i4>5</vt:i4>
      </vt:variant>
      <vt:variant>
        <vt:lpwstr>http://scm.oas.org/doc_public/spanish/hist_20/cp42435s03.docx</vt:lpwstr>
      </vt:variant>
      <vt:variant>
        <vt:lpwstr/>
      </vt:variant>
      <vt:variant>
        <vt:i4>786520</vt:i4>
      </vt:variant>
      <vt:variant>
        <vt:i4>492</vt:i4>
      </vt:variant>
      <vt:variant>
        <vt:i4>0</vt:i4>
      </vt:variant>
      <vt:variant>
        <vt:i4>5</vt:i4>
      </vt:variant>
      <vt:variant>
        <vt:lpwstr>http://scm.oas.org/doc_public/spanish/hist_20/cp42590s03.docx</vt:lpwstr>
      </vt:variant>
      <vt:variant>
        <vt:lpwstr/>
      </vt:variant>
      <vt:variant>
        <vt:i4>458847</vt:i4>
      </vt:variant>
      <vt:variant>
        <vt:i4>489</vt:i4>
      </vt:variant>
      <vt:variant>
        <vt:i4>0</vt:i4>
      </vt:variant>
      <vt:variant>
        <vt:i4>5</vt:i4>
      </vt:variant>
      <vt:variant>
        <vt:lpwstr>http://scm.oas.org/doc_public/spanish/hist_20/cp42624s03.docx</vt:lpwstr>
      </vt:variant>
      <vt:variant>
        <vt:lpwstr/>
      </vt:variant>
      <vt:variant>
        <vt:i4>852050</vt:i4>
      </vt:variant>
      <vt:variant>
        <vt:i4>486</vt:i4>
      </vt:variant>
      <vt:variant>
        <vt:i4>0</vt:i4>
      </vt:variant>
      <vt:variant>
        <vt:i4>5</vt:i4>
      </vt:variant>
      <vt:variant>
        <vt:lpwstr>http://scm.oas.org/doc_public/spanish/hist_20/cp42689s03.docx</vt:lpwstr>
      </vt:variant>
      <vt:variant>
        <vt:lpwstr/>
      </vt:variant>
      <vt:variant>
        <vt:i4>786523</vt:i4>
      </vt:variant>
      <vt:variant>
        <vt:i4>483</vt:i4>
      </vt:variant>
      <vt:variant>
        <vt:i4>0</vt:i4>
      </vt:variant>
      <vt:variant>
        <vt:i4>5</vt:i4>
      </vt:variant>
      <vt:variant>
        <vt:lpwstr>http://scm.oas.org/doc_public/spanish/hist_20/cp42791s03.docx</vt:lpwstr>
      </vt:variant>
      <vt:variant>
        <vt:lpwstr/>
      </vt:variant>
      <vt:variant>
        <vt:i4>852060</vt:i4>
      </vt:variant>
      <vt:variant>
        <vt:i4>480</vt:i4>
      </vt:variant>
      <vt:variant>
        <vt:i4>0</vt:i4>
      </vt:variant>
      <vt:variant>
        <vt:i4>5</vt:i4>
      </vt:variant>
      <vt:variant>
        <vt:lpwstr>http://scm.oas.org/doc_public/spanish/hist_20/cp42889s03.docx</vt:lpwstr>
      </vt:variant>
      <vt:variant>
        <vt:lpwstr/>
      </vt:variant>
      <vt:variant>
        <vt:i4>852048</vt:i4>
      </vt:variant>
      <vt:variant>
        <vt:i4>477</vt:i4>
      </vt:variant>
      <vt:variant>
        <vt:i4>0</vt:i4>
      </vt:variant>
      <vt:variant>
        <vt:i4>5</vt:i4>
      </vt:variant>
      <vt:variant>
        <vt:lpwstr>http://scm.oas.org/doc_public/spanish/hist_20/cp42984s03.docx</vt:lpwstr>
      </vt:variant>
      <vt:variant>
        <vt:lpwstr/>
      </vt:variant>
      <vt:variant>
        <vt:i4>196698</vt:i4>
      </vt:variant>
      <vt:variant>
        <vt:i4>474</vt:i4>
      </vt:variant>
      <vt:variant>
        <vt:i4>0</vt:i4>
      </vt:variant>
      <vt:variant>
        <vt:i4>5</vt:i4>
      </vt:variant>
      <vt:variant>
        <vt:lpwstr>http://scm.oas.org/doc_public/spanish/hist_20/cp43077s03.docx</vt:lpwstr>
      </vt:variant>
      <vt:variant>
        <vt:lpwstr/>
      </vt:variant>
      <vt:variant>
        <vt:i4>2031708</vt:i4>
      </vt:variant>
      <vt:variant>
        <vt:i4>471</vt:i4>
      </vt:variant>
      <vt:variant>
        <vt:i4>0</vt:i4>
      </vt:variant>
      <vt:variant>
        <vt:i4>5</vt:i4>
      </vt:variant>
      <vt:variant>
        <vt:lpwstr>http://scm.oas.org/doc_public/SPANISH/HIST_20/AG08176S03.docx</vt:lpwstr>
      </vt:variant>
      <vt:variant>
        <vt:lpwstr/>
      </vt:variant>
      <vt:variant>
        <vt:i4>2031711</vt:i4>
      </vt:variant>
      <vt:variant>
        <vt:i4>468</vt:i4>
      </vt:variant>
      <vt:variant>
        <vt:i4>0</vt:i4>
      </vt:variant>
      <vt:variant>
        <vt:i4>5</vt:i4>
      </vt:variant>
      <vt:variant>
        <vt:lpwstr>http://scm.oas.org/doc_public/SPANISH/HIST_20/AG08175S03.doc</vt:lpwstr>
      </vt:variant>
      <vt:variant>
        <vt:lpwstr/>
      </vt:variant>
      <vt:variant>
        <vt:i4>2031710</vt:i4>
      </vt:variant>
      <vt:variant>
        <vt:i4>465</vt:i4>
      </vt:variant>
      <vt:variant>
        <vt:i4>0</vt:i4>
      </vt:variant>
      <vt:variant>
        <vt:i4>5</vt:i4>
      </vt:variant>
      <vt:variant>
        <vt:lpwstr>http://scm.oas.org/doc_public/SPANISH/HIST_20/AG08174S03.docx</vt:lpwstr>
      </vt:variant>
      <vt:variant>
        <vt:lpwstr/>
      </vt:variant>
      <vt:variant>
        <vt:i4>2031705</vt:i4>
      </vt:variant>
      <vt:variant>
        <vt:i4>462</vt:i4>
      </vt:variant>
      <vt:variant>
        <vt:i4>0</vt:i4>
      </vt:variant>
      <vt:variant>
        <vt:i4>5</vt:i4>
      </vt:variant>
      <vt:variant>
        <vt:lpwstr>http://scm.oas.org/doc_public/SPANISH/HIST_20/AG08173S03.doc</vt:lpwstr>
      </vt:variant>
      <vt:variant>
        <vt:lpwstr/>
      </vt:variant>
      <vt:variant>
        <vt:i4>2031704</vt:i4>
      </vt:variant>
      <vt:variant>
        <vt:i4>459</vt:i4>
      </vt:variant>
      <vt:variant>
        <vt:i4>0</vt:i4>
      </vt:variant>
      <vt:variant>
        <vt:i4>5</vt:i4>
      </vt:variant>
      <vt:variant>
        <vt:lpwstr>http://scm.oas.org/doc_public/SPANISH/HIST_20/AG08172S03.doc</vt:lpwstr>
      </vt:variant>
      <vt:variant>
        <vt:lpwstr/>
      </vt:variant>
      <vt:variant>
        <vt:i4>2031707</vt:i4>
      </vt:variant>
      <vt:variant>
        <vt:i4>456</vt:i4>
      </vt:variant>
      <vt:variant>
        <vt:i4>0</vt:i4>
      </vt:variant>
      <vt:variant>
        <vt:i4>5</vt:i4>
      </vt:variant>
      <vt:variant>
        <vt:lpwstr>http://scm.oas.org/doc_public/SPANISH/HIST_20/AG08171S03.docx</vt:lpwstr>
      </vt:variant>
      <vt:variant>
        <vt:lpwstr/>
      </vt:variant>
      <vt:variant>
        <vt:i4>1966163</vt:i4>
      </vt:variant>
      <vt:variant>
        <vt:i4>453</vt:i4>
      </vt:variant>
      <vt:variant>
        <vt:i4>0</vt:i4>
      </vt:variant>
      <vt:variant>
        <vt:i4>5</vt:i4>
      </vt:variant>
      <vt:variant>
        <vt:lpwstr>http://scm.oas.org/doc_public/SPANISH/HIST_20/AG08169S03.docx</vt:lpwstr>
      </vt:variant>
      <vt:variant>
        <vt:lpwstr/>
      </vt:variant>
      <vt:variant>
        <vt:i4>1966162</vt:i4>
      </vt:variant>
      <vt:variant>
        <vt:i4>450</vt:i4>
      </vt:variant>
      <vt:variant>
        <vt:i4>0</vt:i4>
      </vt:variant>
      <vt:variant>
        <vt:i4>5</vt:i4>
      </vt:variant>
      <vt:variant>
        <vt:lpwstr>http://scm.oas.org/doc_public/SPANISH/HIST_20/AG08168S03.docx</vt:lpwstr>
      </vt:variant>
      <vt:variant>
        <vt:lpwstr/>
      </vt:variant>
      <vt:variant>
        <vt:i4>1572957</vt:i4>
      </vt:variant>
      <vt:variant>
        <vt:i4>447</vt:i4>
      </vt:variant>
      <vt:variant>
        <vt:i4>0</vt:i4>
      </vt:variant>
      <vt:variant>
        <vt:i4>5</vt:i4>
      </vt:variant>
      <vt:variant>
        <vt:lpwstr>http://scm.oas.org/doc_public/SPANISH/HIST_20/AG08167S05.docx</vt:lpwstr>
      </vt:variant>
      <vt:variant>
        <vt:lpwstr/>
      </vt:variant>
      <vt:variant>
        <vt:i4>1966172</vt:i4>
      </vt:variant>
      <vt:variant>
        <vt:i4>444</vt:i4>
      </vt:variant>
      <vt:variant>
        <vt:i4>0</vt:i4>
      </vt:variant>
      <vt:variant>
        <vt:i4>5</vt:i4>
      </vt:variant>
      <vt:variant>
        <vt:lpwstr>http://scm.oas.org/doc_public/SPANISH/HIST_20/AG08166S03.docx</vt:lpwstr>
      </vt:variant>
      <vt:variant>
        <vt:lpwstr/>
      </vt:variant>
      <vt:variant>
        <vt:i4>1572947</vt:i4>
      </vt:variant>
      <vt:variant>
        <vt:i4>441</vt:i4>
      </vt:variant>
      <vt:variant>
        <vt:i4>0</vt:i4>
      </vt:variant>
      <vt:variant>
        <vt:i4>5</vt:i4>
      </vt:variant>
      <vt:variant>
        <vt:lpwstr>http://scm.oas.org/doc_public/SPANISH/HIST_20/AG08179S04.docx</vt:lpwstr>
      </vt:variant>
      <vt:variant>
        <vt:lpwstr/>
      </vt:variant>
      <vt:variant>
        <vt:i4>1966174</vt:i4>
      </vt:variant>
      <vt:variant>
        <vt:i4>438</vt:i4>
      </vt:variant>
      <vt:variant>
        <vt:i4>0</vt:i4>
      </vt:variant>
      <vt:variant>
        <vt:i4>5</vt:i4>
      </vt:variant>
      <vt:variant>
        <vt:lpwstr>http://scm.oas.org/doc_public/SPANISH/HIST_20/AG08164S03.doc</vt:lpwstr>
      </vt:variant>
      <vt:variant>
        <vt:lpwstr/>
      </vt:variant>
      <vt:variant>
        <vt:i4>1966169</vt:i4>
      </vt:variant>
      <vt:variant>
        <vt:i4>435</vt:i4>
      </vt:variant>
      <vt:variant>
        <vt:i4>0</vt:i4>
      </vt:variant>
      <vt:variant>
        <vt:i4>5</vt:i4>
      </vt:variant>
      <vt:variant>
        <vt:lpwstr>http://scm.oas.org/doc_public/SPANISH/HIST_20/AG08163S03.doc</vt:lpwstr>
      </vt:variant>
      <vt:variant>
        <vt:lpwstr/>
      </vt:variant>
      <vt:variant>
        <vt:i4>2031709</vt:i4>
      </vt:variant>
      <vt:variant>
        <vt:i4>432</vt:i4>
      </vt:variant>
      <vt:variant>
        <vt:i4>0</vt:i4>
      </vt:variant>
      <vt:variant>
        <vt:i4>5</vt:i4>
      </vt:variant>
      <vt:variant>
        <vt:lpwstr>http://scm.oas.org/doc_public/spanish/hist_20/ag08177s03.docx</vt:lpwstr>
      </vt:variant>
      <vt:variant>
        <vt:lpwstr/>
      </vt:variant>
      <vt:variant>
        <vt:i4>196698</vt:i4>
      </vt:variant>
      <vt:variant>
        <vt:i4>429</vt:i4>
      </vt:variant>
      <vt:variant>
        <vt:i4>0</vt:i4>
      </vt:variant>
      <vt:variant>
        <vt:i4>5</vt:i4>
      </vt:variant>
      <vt:variant>
        <vt:lpwstr>http://scm.oas.org/doc_public/spanish/hist_20/cp43077s03.docx</vt:lpwstr>
      </vt:variant>
      <vt:variant>
        <vt:lpwstr/>
      </vt:variant>
      <vt:variant>
        <vt:i4>852060</vt:i4>
      </vt:variant>
      <vt:variant>
        <vt:i4>426</vt:i4>
      </vt:variant>
      <vt:variant>
        <vt:i4>0</vt:i4>
      </vt:variant>
      <vt:variant>
        <vt:i4>5</vt:i4>
      </vt:variant>
      <vt:variant>
        <vt:lpwstr>http://scm.oas.org/doc_public/spanish/hist_20/cp42889s03.docx</vt:lpwstr>
      </vt:variant>
      <vt:variant>
        <vt:lpwstr/>
      </vt:variant>
      <vt:variant>
        <vt:i4>1638495</vt:i4>
      </vt:variant>
      <vt:variant>
        <vt:i4>423</vt:i4>
      </vt:variant>
      <vt:variant>
        <vt:i4>0</vt:i4>
      </vt:variant>
      <vt:variant>
        <vt:i4>5</vt:i4>
      </vt:variant>
      <vt:variant>
        <vt:lpwstr>http://scm.oas.org/doc_public/spanish/hist_20/ag08115s03.docx</vt:lpwstr>
      </vt:variant>
      <vt:variant>
        <vt:lpwstr/>
      </vt:variant>
      <vt:variant>
        <vt:i4>852050</vt:i4>
      </vt:variant>
      <vt:variant>
        <vt:i4>420</vt:i4>
      </vt:variant>
      <vt:variant>
        <vt:i4>0</vt:i4>
      </vt:variant>
      <vt:variant>
        <vt:i4>5</vt:i4>
      </vt:variant>
      <vt:variant>
        <vt:lpwstr>http://scm.oas.org/doc_public/spanish/hist_20/cp42689s03.docx</vt:lpwstr>
      </vt:variant>
      <vt:variant>
        <vt:lpwstr/>
      </vt:variant>
      <vt:variant>
        <vt:i4>86</vt:i4>
      </vt:variant>
      <vt:variant>
        <vt:i4>417</vt:i4>
      </vt:variant>
      <vt:variant>
        <vt:i4>0</vt:i4>
      </vt:variant>
      <vt:variant>
        <vt:i4>5</vt:i4>
      </vt:variant>
      <vt:variant>
        <vt:lpwstr>http://scm.oas.org/doc_public/spanish/hist_20/cp42358s03.docx</vt:lpwstr>
      </vt:variant>
      <vt:variant>
        <vt:lpwstr/>
      </vt:variant>
      <vt:variant>
        <vt:i4>6291508</vt:i4>
      </vt:variant>
      <vt:variant>
        <vt:i4>414</vt:i4>
      </vt:variant>
      <vt:variant>
        <vt:i4>0</vt:i4>
      </vt:variant>
      <vt:variant>
        <vt:i4>5</vt:i4>
      </vt:variant>
      <vt:variant>
        <vt:lpwstr>http://scm.oas.org/IDMS/Redirectpage.aspx?class=CP/RES&amp;classNum=1139&amp;lang=s</vt:lpwstr>
      </vt:variant>
      <vt:variant>
        <vt:lpwstr/>
      </vt:variant>
      <vt:variant>
        <vt:i4>458761</vt:i4>
      </vt:variant>
      <vt:variant>
        <vt:i4>411</vt:i4>
      </vt:variant>
      <vt:variant>
        <vt:i4>0</vt:i4>
      </vt:variant>
      <vt:variant>
        <vt:i4>5</vt:i4>
      </vt:variant>
      <vt:variant>
        <vt:lpwstr>http://scm.oas.org/IDMS/Redirectpage.aspx?class=CP/doc.&amp;classNum=5631&amp;lang=s</vt:lpwstr>
      </vt:variant>
      <vt:variant>
        <vt:lpwstr/>
      </vt:variant>
      <vt:variant>
        <vt:i4>786447</vt:i4>
      </vt:variant>
      <vt:variant>
        <vt:i4>408</vt:i4>
      </vt:variant>
      <vt:variant>
        <vt:i4>0</vt:i4>
      </vt:variant>
      <vt:variant>
        <vt:i4>5</vt:i4>
      </vt:variant>
      <vt:variant>
        <vt:lpwstr>http://scm.oas.org/IDMS/Redirectpage.aspx?class=CP/doc.&amp;classNum=5584&amp;lang=s</vt:lpwstr>
      </vt:variant>
      <vt:variant>
        <vt:lpwstr/>
      </vt:variant>
      <vt:variant>
        <vt:i4>851977</vt:i4>
      </vt:variant>
      <vt:variant>
        <vt:i4>405</vt:i4>
      </vt:variant>
      <vt:variant>
        <vt:i4>0</vt:i4>
      </vt:variant>
      <vt:variant>
        <vt:i4>5</vt:i4>
      </vt:variant>
      <vt:variant>
        <vt:lpwstr>http://scm.oas.org/IDMS/Redirectpage.aspx?class=CP/doc.&amp;classNum=5592&amp;lang=s</vt:lpwstr>
      </vt:variant>
      <vt:variant>
        <vt:lpwstr/>
      </vt:variant>
      <vt:variant>
        <vt:i4>786434</vt:i4>
      </vt:variant>
      <vt:variant>
        <vt:i4>402</vt:i4>
      </vt:variant>
      <vt:variant>
        <vt:i4>0</vt:i4>
      </vt:variant>
      <vt:variant>
        <vt:i4>5</vt:i4>
      </vt:variant>
      <vt:variant>
        <vt:lpwstr>http://scm.oas.org/IDMS/Redirectpage.aspx?class=CP/doc.&amp;classNum=5589&amp;lang=s</vt:lpwstr>
      </vt:variant>
      <vt:variant>
        <vt:lpwstr/>
      </vt:variant>
      <vt:variant>
        <vt:i4>851976</vt:i4>
      </vt:variant>
      <vt:variant>
        <vt:i4>399</vt:i4>
      </vt:variant>
      <vt:variant>
        <vt:i4>0</vt:i4>
      </vt:variant>
      <vt:variant>
        <vt:i4>5</vt:i4>
      </vt:variant>
      <vt:variant>
        <vt:lpwstr>http://scm.oas.org/IDMS/Redirectpage.aspx?class=CP/doc.&amp;classNum=5593&amp;lang=s</vt:lpwstr>
      </vt:variant>
      <vt:variant>
        <vt:lpwstr/>
      </vt:variant>
      <vt:variant>
        <vt:i4>196703</vt:i4>
      </vt:variant>
      <vt:variant>
        <vt:i4>396</vt:i4>
      </vt:variant>
      <vt:variant>
        <vt:i4>0</vt:i4>
      </vt:variant>
      <vt:variant>
        <vt:i4>5</vt:i4>
      </vt:variant>
      <vt:variant>
        <vt:lpwstr>http://scm.oas.org/doc_public/spanish/hist_19/cp41368s03.doc</vt:lpwstr>
      </vt:variant>
      <vt:variant>
        <vt:lpwstr/>
      </vt:variant>
      <vt:variant>
        <vt:i4>327760</vt:i4>
      </vt:variant>
      <vt:variant>
        <vt:i4>393</vt:i4>
      </vt:variant>
      <vt:variant>
        <vt:i4>0</vt:i4>
      </vt:variant>
      <vt:variant>
        <vt:i4>5</vt:i4>
      </vt:variant>
      <vt:variant>
        <vt:lpwstr>http://scm.oas.org/doc_public/spanish/hist_19/cp41400s03.doc</vt:lpwstr>
      </vt:variant>
      <vt:variant>
        <vt:lpwstr/>
      </vt:variant>
      <vt:variant>
        <vt:i4>327766</vt:i4>
      </vt:variant>
      <vt:variant>
        <vt:i4>390</vt:i4>
      </vt:variant>
      <vt:variant>
        <vt:i4>0</vt:i4>
      </vt:variant>
      <vt:variant>
        <vt:i4>5</vt:i4>
      </vt:variant>
      <vt:variant>
        <vt:lpwstr>http://scm.oas.org/doc_public/spanish/hist_19/cp41406s03.doc</vt:lpwstr>
      </vt:variant>
      <vt:variant>
        <vt:lpwstr/>
      </vt:variant>
      <vt:variant>
        <vt:i4>1245197</vt:i4>
      </vt:variant>
      <vt:variant>
        <vt:i4>387</vt:i4>
      </vt:variant>
      <vt:variant>
        <vt:i4>0</vt:i4>
      </vt:variant>
      <vt:variant>
        <vt:i4>5</vt:i4>
      </vt:variant>
      <vt:variant>
        <vt:lpwstr>http://scm.oas.org/IDMS/Redirectpage.aspx?class=CP/doc.&amp;classNum=5615&amp;lang=e</vt:lpwstr>
      </vt:variant>
      <vt:variant>
        <vt:lpwstr/>
      </vt:variant>
      <vt:variant>
        <vt:i4>327691</vt:i4>
      </vt:variant>
      <vt:variant>
        <vt:i4>384</vt:i4>
      </vt:variant>
      <vt:variant>
        <vt:i4>0</vt:i4>
      </vt:variant>
      <vt:variant>
        <vt:i4>5</vt:i4>
      </vt:variant>
      <vt:variant>
        <vt:lpwstr>http://scm.oas.org/IDMS/Redirectpage.aspx?class=CP/INF.&amp;classNum=8642&amp;lang=s</vt:lpwstr>
      </vt:variant>
      <vt:variant>
        <vt:lpwstr/>
      </vt:variant>
      <vt:variant>
        <vt:i4>852050</vt:i4>
      </vt:variant>
      <vt:variant>
        <vt:i4>381</vt:i4>
      </vt:variant>
      <vt:variant>
        <vt:i4>0</vt:i4>
      </vt:variant>
      <vt:variant>
        <vt:i4>5</vt:i4>
      </vt:variant>
      <vt:variant>
        <vt:lpwstr>http://scm.oas.org/doc_public/spanish/HIST_19/CP41385s03.doc</vt:lpwstr>
      </vt:variant>
      <vt:variant>
        <vt:lpwstr/>
      </vt:variant>
      <vt:variant>
        <vt:i4>393221</vt:i4>
      </vt:variant>
      <vt:variant>
        <vt:i4>378</vt:i4>
      </vt:variant>
      <vt:variant>
        <vt:i4>0</vt:i4>
      </vt:variant>
      <vt:variant>
        <vt:i4>5</vt:i4>
      </vt:variant>
      <vt:variant>
        <vt:lpwstr>http://scm.oas.org/IDMS/Redirectpage.aspx?class=CP/INF.&amp;classNum=8379&amp;lang=s</vt:lpwstr>
      </vt:variant>
      <vt:variant>
        <vt:lpwstr/>
      </vt:variant>
      <vt:variant>
        <vt:i4>196703</vt:i4>
      </vt:variant>
      <vt:variant>
        <vt:i4>375</vt:i4>
      </vt:variant>
      <vt:variant>
        <vt:i4>0</vt:i4>
      </vt:variant>
      <vt:variant>
        <vt:i4>5</vt:i4>
      </vt:variant>
      <vt:variant>
        <vt:lpwstr>http://scm.oas.org/doc_public/spanish/hist_19/cp41368s03.doc</vt:lpwstr>
      </vt:variant>
      <vt:variant>
        <vt:lpwstr/>
      </vt:variant>
      <vt:variant>
        <vt:i4>262233</vt:i4>
      </vt:variant>
      <vt:variant>
        <vt:i4>360</vt:i4>
      </vt:variant>
      <vt:variant>
        <vt:i4>0</vt:i4>
      </vt:variant>
      <vt:variant>
        <vt:i4>5</vt:i4>
      </vt:variant>
      <vt:variant>
        <vt:lpwstr>http://scm.oas.org/doc_public/spanish/hist_21/cp44174s03.docx</vt:lpwstr>
      </vt:variant>
      <vt:variant>
        <vt:lpwstr/>
      </vt:variant>
      <vt:variant>
        <vt:i4>65629</vt:i4>
      </vt:variant>
      <vt:variant>
        <vt:i4>357</vt:i4>
      </vt:variant>
      <vt:variant>
        <vt:i4>0</vt:i4>
      </vt:variant>
      <vt:variant>
        <vt:i4>5</vt:i4>
      </vt:variant>
      <vt:variant>
        <vt:lpwstr>http://scm.oas.org/doc_public/spanish/hist_21/cp43746s02.docx</vt:lpwstr>
      </vt:variant>
      <vt:variant>
        <vt:lpwstr/>
      </vt:variant>
      <vt:variant>
        <vt:i4>131162</vt:i4>
      </vt:variant>
      <vt:variant>
        <vt:i4>354</vt:i4>
      </vt:variant>
      <vt:variant>
        <vt:i4>0</vt:i4>
      </vt:variant>
      <vt:variant>
        <vt:i4>5</vt:i4>
      </vt:variant>
      <vt:variant>
        <vt:lpwstr>http://scm.oas.org/doc_public/spanish/hist_21/cp43670s02.docx</vt:lpwstr>
      </vt:variant>
      <vt:variant>
        <vt:lpwstr/>
      </vt:variant>
      <vt:variant>
        <vt:i4>720988</vt:i4>
      </vt:variant>
      <vt:variant>
        <vt:i4>351</vt:i4>
      </vt:variant>
      <vt:variant>
        <vt:i4>0</vt:i4>
      </vt:variant>
      <vt:variant>
        <vt:i4>5</vt:i4>
      </vt:variant>
      <vt:variant>
        <vt:lpwstr>http://scm.oas.org/doc_public/spanish/hist_21/cp44898s02.docx</vt:lpwstr>
      </vt:variant>
      <vt:variant>
        <vt:lpwstr/>
      </vt:variant>
      <vt:variant>
        <vt:i4>262225</vt:i4>
      </vt:variant>
      <vt:variant>
        <vt:i4>345</vt:i4>
      </vt:variant>
      <vt:variant>
        <vt:i4>0</vt:i4>
      </vt:variant>
      <vt:variant>
        <vt:i4>5</vt:i4>
      </vt:variant>
      <vt:variant>
        <vt:lpwstr>http://scm.oas.org/doc_public/spanish/hist_21/cp44865s02.docx</vt:lpwstr>
      </vt:variant>
      <vt:variant>
        <vt:lpwstr/>
      </vt:variant>
      <vt:variant>
        <vt:i4>196690</vt:i4>
      </vt:variant>
      <vt:variant>
        <vt:i4>342</vt:i4>
      </vt:variant>
      <vt:variant>
        <vt:i4>0</vt:i4>
      </vt:variant>
      <vt:variant>
        <vt:i4>5</vt:i4>
      </vt:variant>
      <vt:variant>
        <vt:lpwstr>http://scm.oas.org/doc_public/spanish/hist_21/cp44719s02.docx</vt:lpwstr>
      </vt:variant>
      <vt:variant>
        <vt:lpwstr/>
      </vt:variant>
      <vt:variant>
        <vt:i4>196703</vt:i4>
      </vt:variant>
      <vt:variant>
        <vt:i4>339</vt:i4>
      </vt:variant>
      <vt:variant>
        <vt:i4>0</vt:i4>
      </vt:variant>
      <vt:variant>
        <vt:i4>5</vt:i4>
      </vt:variant>
      <vt:variant>
        <vt:lpwstr>http://scm.oas.org/doc_public/spanish/hist_21/cp44714s02.docx</vt:lpwstr>
      </vt:variant>
      <vt:variant>
        <vt:lpwstr/>
      </vt:variant>
      <vt:variant>
        <vt:i4>131166</vt:i4>
      </vt:variant>
      <vt:variant>
        <vt:i4>336</vt:i4>
      </vt:variant>
      <vt:variant>
        <vt:i4>0</vt:i4>
      </vt:variant>
      <vt:variant>
        <vt:i4>5</vt:i4>
      </vt:variant>
      <vt:variant>
        <vt:lpwstr>http://scm.oas.org/doc_public/spanish/hist_21/cp44604s02.docx</vt:lpwstr>
      </vt:variant>
      <vt:variant>
        <vt:lpwstr/>
      </vt:variant>
      <vt:variant>
        <vt:i4>131160</vt:i4>
      </vt:variant>
      <vt:variant>
        <vt:i4>333</vt:i4>
      </vt:variant>
      <vt:variant>
        <vt:i4>0</vt:i4>
      </vt:variant>
      <vt:variant>
        <vt:i4>5</vt:i4>
      </vt:variant>
      <vt:variant>
        <vt:lpwstr>http://scm.oas.org/doc_public/spanish/hist_21/cp44501s02.docx</vt:lpwstr>
      </vt:variant>
      <vt:variant>
        <vt:lpwstr/>
      </vt:variant>
      <vt:variant>
        <vt:i4>65631</vt:i4>
      </vt:variant>
      <vt:variant>
        <vt:i4>330</vt:i4>
      </vt:variant>
      <vt:variant>
        <vt:i4>0</vt:i4>
      </vt:variant>
      <vt:variant>
        <vt:i4>5</vt:i4>
      </vt:variant>
      <vt:variant>
        <vt:lpwstr>http://scm.oas.org/doc_public/spanish/hist_21/cp44437s02.docx</vt:lpwstr>
      </vt:variant>
      <vt:variant>
        <vt:lpwstr/>
      </vt:variant>
      <vt:variant>
        <vt:i4>655448</vt:i4>
      </vt:variant>
      <vt:variant>
        <vt:i4>327</vt:i4>
      </vt:variant>
      <vt:variant>
        <vt:i4>0</vt:i4>
      </vt:variant>
      <vt:variant>
        <vt:i4>5</vt:i4>
      </vt:variant>
      <vt:variant>
        <vt:lpwstr>http://scm.oas.org/doc_public/spanish/hist_21/cp44387s02.docx</vt:lpwstr>
      </vt:variant>
      <vt:variant>
        <vt:lpwstr/>
      </vt:variant>
      <vt:variant>
        <vt:i4>393308</vt:i4>
      </vt:variant>
      <vt:variant>
        <vt:i4>324</vt:i4>
      </vt:variant>
      <vt:variant>
        <vt:i4>0</vt:i4>
      </vt:variant>
      <vt:variant>
        <vt:i4>5</vt:i4>
      </vt:variant>
      <vt:variant>
        <vt:lpwstr>http://scm.oas.org/doc_public/spanish/hist_21/cp44343s02.docx</vt:lpwstr>
      </vt:variant>
      <vt:variant>
        <vt:lpwstr/>
      </vt:variant>
      <vt:variant>
        <vt:i4>327768</vt:i4>
      </vt:variant>
      <vt:variant>
        <vt:i4>321</vt:i4>
      </vt:variant>
      <vt:variant>
        <vt:i4>0</vt:i4>
      </vt:variant>
      <vt:variant>
        <vt:i4>5</vt:i4>
      </vt:variant>
      <vt:variant>
        <vt:lpwstr>http://scm.oas.org/doc_public/spanish/hist_21/cp44175s02.docx</vt:lpwstr>
      </vt:variant>
      <vt:variant>
        <vt:lpwstr/>
      </vt:variant>
      <vt:variant>
        <vt:i4>262229</vt:i4>
      </vt:variant>
      <vt:variant>
        <vt:i4>318</vt:i4>
      </vt:variant>
      <vt:variant>
        <vt:i4>0</vt:i4>
      </vt:variant>
      <vt:variant>
        <vt:i4>5</vt:i4>
      </vt:variant>
      <vt:variant>
        <vt:lpwstr>http://scm.oas.org/doc_public/spanish/hist_21/cp44168s02.docx</vt:lpwstr>
      </vt:variant>
      <vt:variant>
        <vt:lpwstr/>
      </vt:variant>
      <vt:variant>
        <vt:i4>84</vt:i4>
      </vt:variant>
      <vt:variant>
        <vt:i4>315</vt:i4>
      </vt:variant>
      <vt:variant>
        <vt:i4>0</vt:i4>
      </vt:variant>
      <vt:variant>
        <vt:i4>5</vt:i4>
      </vt:variant>
      <vt:variant>
        <vt:lpwstr>http://scm.oas.org/doc_public/spanish/hist_21/cp44028s02.docx</vt:lpwstr>
      </vt:variant>
      <vt:variant>
        <vt:lpwstr/>
      </vt:variant>
      <vt:variant>
        <vt:i4>852048</vt:i4>
      </vt:variant>
      <vt:variant>
        <vt:i4>312</vt:i4>
      </vt:variant>
      <vt:variant>
        <vt:i4>0</vt:i4>
      </vt:variant>
      <vt:variant>
        <vt:i4>5</vt:i4>
      </vt:variant>
      <vt:variant>
        <vt:lpwstr>http://scm.oas.org/doc_public/spanish/hist_21/cp43884s02.docx</vt:lpwstr>
      </vt:variant>
      <vt:variant>
        <vt:lpwstr/>
      </vt:variant>
      <vt:variant>
        <vt:i4>393308</vt:i4>
      </vt:variant>
      <vt:variant>
        <vt:i4>309</vt:i4>
      </vt:variant>
      <vt:variant>
        <vt:i4>0</vt:i4>
      </vt:variant>
      <vt:variant>
        <vt:i4>5</vt:i4>
      </vt:variant>
      <vt:variant>
        <vt:lpwstr>http://scm.oas.org/doc_public/spanish/hist_21/cp43838s02.docx</vt:lpwstr>
      </vt:variant>
      <vt:variant>
        <vt:lpwstr/>
      </vt:variant>
      <vt:variant>
        <vt:i4>786522</vt:i4>
      </vt:variant>
      <vt:variant>
        <vt:i4>306</vt:i4>
      </vt:variant>
      <vt:variant>
        <vt:i4>0</vt:i4>
      </vt:variant>
      <vt:variant>
        <vt:i4>5</vt:i4>
      </vt:variant>
      <vt:variant>
        <vt:lpwstr>http://scm.oas.org/doc_public/spanish/hist_21/cp43690s02.docx</vt:lpwstr>
      </vt:variant>
      <vt:variant>
        <vt:lpwstr/>
      </vt:variant>
      <vt:variant>
        <vt:i4>852059</vt:i4>
      </vt:variant>
      <vt:variant>
        <vt:i4>303</vt:i4>
      </vt:variant>
      <vt:variant>
        <vt:i4>0</vt:i4>
      </vt:variant>
      <vt:variant>
        <vt:i4>5</vt:i4>
      </vt:variant>
      <vt:variant>
        <vt:lpwstr>http://scm.oas.org/doc_public/spanish/hist_21/cp43582s02.docx</vt:lpwstr>
      </vt:variant>
      <vt:variant>
        <vt:lpwstr/>
      </vt:variant>
      <vt:variant>
        <vt:i4>458845</vt:i4>
      </vt:variant>
      <vt:variant>
        <vt:i4>300</vt:i4>
      </vt:variant>
      <vt:variant>
        <vt:i4>0</vt:i4>
      </vt:variant>
      <vt:variant>
        <vt:i4>5</vt:i4>
      </vt:variant>
      <vt:variant>
        <vt:lpwstr>http://scm.oas.org/doc_public/spanish/hist_21/cp43524s02.docx</vt:lpwstr>
      </vt:variant>
      <vt:variant>
        <vt:lpwstr/>
      </vt:variant>
      <vt:variant>
        <vt:i4>458845</vt:i4>
      </vt:variant>
      <vt:variant>
        <vt:i4>297</vt:i4>
      </vt:variant>
      <vt:variant>
        <vt:i4>0</vt:i4>
      </vt:variant>
      <vt:variant>
        <vt:i4>5</vt:i4>
      </vt:variant>
      <vt:variant>
        <vt:lpwstr>http://scm.oas.org/doc_public/spanish/hist_21/cp43425s02.docx</vt:lpwstr>
      </vt:variant>
      <vt:variant>
        <vt:lpwstr/>
      </vt:variant>
      <vt:variant>
        <vt:i4>262239</vt:i4>
      </vt:variant>
      <vt:variant>
        <vt:i4>294</vt:i4>
      </vt:variant>
      <vt:variant>
        <vt:i4>0</vt:i4>
      </vt:variant>
      <vt:variant>
        <vt:i4>5</vt:i4>
      </vt:variant>
      <vt:variant>
        <vt:lpwstr>http://scm.oas.org/doc_public/spanish/hist_21/cp43417s02.docx</vt:lpwstr>
      </vt:variant>
      <vt:variant>
        <vt:lpwstr/>
      </vt:variant>
      <vt:variant>
        <vt:i4>262238</vt:i4>
      </vt:variant>
      <vt:variant>
        <vt:i4>291</vt:i4>
      </vt:variant>
      <vt:variant>
        <vt:i4>0</vt:i4>
      </vt:variant>
      <vt:variant>
        <vt:i4>5</vt:i4>
      </vt:variant>
      <vt:variant>
        <vt:lpwstr>http://scm.oas.org/doc_public/spanish/hist_21/cp43416s02.docx</vt:lpwstr>
      </vt:variant>
      <vt:variant>
        <vt:lpwstr/>
      </vt:variant>
      <vt:variant>
        <vt:i4>262234</vt:i4>
      </vt:variant>
      <vt:variant>
        <vt:i4>288</vt:i4>
      </vt:variant>
      <vt:variant>
        <vt:i4>0</vt:i4>
      </vt:variant>
      <vt:variant>
        <vt:i4>5</vt:i4>
      </vt:variant>
      <vt:variant>
        <vt:lpwstr>http://scm.oas.org/doc_public/spanish/hist_21/cp43412s02.docx</vt:lpwstr>
      </vt:variant>
      <vt:variant>
        <vt:lpwstr/>
      </vt:variant>
      <vt:variant>
        <vt:i4>262237</vt:i4>
      </vt:variant>
      <vt:variant>
        <vt:i4>285</vt:i4>
      </vt:variant>
      <vt:variant>
        <vt:i4>0</vt:i4>
      </vt:variant>
      <vt:variant>
        <vt:i4>5</vt:i4>
      </vt:variant>
      <vt:variant>
        <vt:lpwstr>http://scm.oas.org/doc_public/spanish/hist_20/cp43313s02.docx</vt:lpwstr>
      </vt:variant>
      <vt:variant>
        <vt:lpwstr/>
      </vt:variant>
      <vt:variant>
        <vt:i4>2359330</vt:i4>
      </vt:variant>
      <vt:variant>
        <vt:i4>255</vt:i4>
      </vt:variant>
      <vt:variant>
        <vt:i4>0</vt:i4>
      </vt:variant>
      <vt:variant>
        <vt:i4>5</vt:i4>
      </vt:variant>
      <vt:variant>
        <vt:lpwstr>http://www.oas.org/es/council/CP/documentation/minutes/</vt:lpwstr>
      </vt:variant>
      <vt:variant>
        <vt:lpwstr/>
      </vt:variant>
      <vt:variant>
        <vt:i4>88</vt:i4>
      </vt:variant>
      <vt:variant>
        <vt:i4>252</vt:i4>
      </vt:variant>
      <vt:variant>
        <vt:i4>0</vt:i4>
      </vt:variant>
      <vt:variant>
        <vt:i4>5</vt:i4>
      </vt:variant>
      <vt:variant>
        <vt:lpwstr>http://scm.oas.org/doc_public/spanish/hist_20/cp42550s03.docx</vt:lpwstr>
      </vt:variant>
      <vt:variant>
        <vt:lpwstr/>
      </vt:variant>
      <vt:variant>
        <vt:i4>393309</vt:i4>
      </vt:variant>
      <vt:variant>
        <vt:i4>240</vt:i4>
      </vt:variant>
      <vt:variant>
        <vt:i4>0</vt:i4>
      </vt:variant>
      <vt:variant>
        <vt:i4>5</vt:i4>
      </vt:variant>
      <vt:variant>
        <vt:lpwstr>http://scm.oas.org/doc_public/spanish/hist_20/cp42232s03.docx</vt:lpwstr>
      </vt:variant>
      <vt:variant>
        <vt:lpwstr/>
      </vt:variant>
      <vt:variant>
        <vt:i4>1310726</vt:i4>
      </vt:variant>
      <vt:variant>
        <vt:i4>177</vt:i4>
      </vt:variant>
      <vt:variant>
        <vt:i4>0</vt:i4>
      </vt:variant>
      <vt:variant>
        <vt:i4>5</vt:i4>
      </vt:variant>
      <vt:variant>
        <vt:lpwstr/>
      </vt:variant>
      <vt:variant>
        <vt:lpwstr>GRAF8</vt:lpwstr>
      </vt:variant>
      <vt:variant>
        <vt:i4>1310726</vt:i4>
      </vt:variant>
      <vt:variant>
        <vt:i4>174</vt:i4>
      </vt:variant>
      <vt:variant>
        <vt:i4>0</vt:i4>
      </vt:variant>
      <vt:variant>
        <vt:i4>5</vt:i4>
      </vt:variant>
      <vt:variant>
        <vt:lpwstr/>
      </vt:variant>
      <vt:variant>
        <vt:lpwstr>GRAF7</vt:lpwstr>
      </vt:variant>
      <vt:variant>
        <vt:i4>1310726</vt:i4>
      </vt:variant>
      <vt:variant>
        <vt:i4>171</vt:i4>
      </vt:variant>
      <vt:variant>
        <vt:i4>0</vt:i4>
      </vt:variant>
      <vt:variant>
        <vt:i4>5</vt:i4>
      </vt:variant>
      <vt:variant>
        <vt:lpwstr/>
      </vt:variant>
      <vt:variant>
        <vt:lpwstr>GRAF6</vt:lpwstr>
      </vt:variant>
      <vt:variant>
        <vt:i4>1310726</vt:i4>
      </vt:variant>
      <vt:variant>
        <vt:i4>168</vt:i4>
      </vt:variant>
      <vt:variant>
        <vt:i4>0</vt:i4>
      </vt:variant>
      <vt:variant>
        <vt:i4>5</vt:i4>
      </vt:variant>
      <vt:variant>
        <vt:lpwstr/>
      </vt:variant>
      <vt:variant>
        <vt:lpwstr>GRAF5</vt:lpwstr>
      </vt:variant>
      <vt:variant>
        <vt:i4>1310726</vt:i4>
      </vt:variant>
      <vt:variant>
        <vt:i4>165</vt:i4>
      </vt:variant>
      <vt:variant>
        <vt:i4>0</vt:i4>
      </vt:variant>
      <vt:variant>
        <vt:i4>5</vt:i4>
      </vt:variant>
      <vt:variant>
        <vt:lpwstr/>
      </vt:variant>
      <vt:variant>
        <vt:lpwstr>GRAF4</vt:lpwstr>
      </vt:variant>
      <vt:variant>
        <vt:i4>1310726</vt:i4>
      </vt:variant>
      <vt:variant>
        <vt:i4>162</vt:i4>
      </vt:variant>
      <vt:variant>
        <vt:i4>0</vt:i4>
      </vt:variant>
      <vt:variant>
        <vt:i4>5</vt:i4>
      </vt:variant>
      <vt:variant>
        <vt:lpwstr/>
      </vt:variant>
      <vt:variant>
        <vt:lpwstr>GRAF3</vt:lpwstr>
      </vt:variant>
      <vt:variant>
        <vt:i4>1310726</vt:i4>
      </vt:variant>
      <vt:variant>
        <vt:i4>156</vt:i4>
      </vt:variant>
      <vt:variant>
        <vt:i4>0</vt:i4>
      </vt:variant>
      <vt:variant>
        <vt:i4>5</vt:i4>
      </vt:variant>
      <vt:variant>
        <vt:lpwstr/>
      </vt:variant>
      <vt:variant>
        <vt:lpwstr>GRAF2</vt:lpwstr>
      </vt:variant>
      <vt:variant>
        <vt:i4>1310726</vt:i4>
      </vt:variant>
      <vt:variant>
        <vt:i4>150</vt:i4>
      </vt:variant>
      <vt:variant>
        <vt:i4>0</vt:i4>
      </vt:variant>
      <vt:variant>
        <vt:i4>5</vt:i4>
      </vt:variant>
      <vt:variant>
        <vt:lpwstr/>
      </vt:variant>
      <vt:variant>
        <vt:lpwstr>GRAF1</vt:lpwstr>
      </vt:variant>
      <vt:variant>
        <vt:i4>1769523</vt:i4>
      </vt:variant>
      <vt:variant>
        <vt:i4>137</vt:i4>
      </vt:variant>
      <vt:variant>
        <vt:i4>0</vt:i4>
      </vt:variant>
      <vt:variant>
        <vt:i4>5</vt:i4>
      </vt:variant>
      <vt:variant>
        <vt:lpwstr/>
      </vt:variant>
      <vt:variant>
        <vt:lpwstr>_Toc12127549</vt:lpwstr>
      </vt:variant>
      <vt:variant>
        <vt:i4>1703987</vt:i4>
      </vt:variant>
      <vt:variant>
        <vt:i4>131</vt:i4>
      </vt:variant>
      <vt:variant>
        <vt:i4>0</vt:i4>
      </vt:variant>
      <vt:variant>
        <vt:i4>5</vt:i4>
      </vt:variant>
      <vt:variant>
        <vt:lpwstr/>
      </vt:variant>
      <vt:variant>
        <vt:lpwstr>_Toc12127548</vt:lpwstr>
      </vt:variant>
      <vt:variant>
        <vt:i4>1376307</vt:i4>
      </vt:variant>
      <vt:variant>
        <vt:i4>125</vt:i4>
      </vt:variant>
      <vt:variant>
        <vt:i4>0</vt:i4>
      </vt:variant>
      <vt:variant>
        <vt:i4>5</vt:i4>
      </vt:variant>
      <vt:variant>
        <vt:lpwstr/>
      </vt:variant>
      <vt:variant>
        <vt:lpwstr>_Toc12127547</vt:lpwstr>
      </vt:variant>
      <vt:variant>
        <vt:i4>1310771</vt:i4>
      </vt:variant>
      <vt:variant>
        <vt:i4>119</vt:i4>
      </vt:variant>
      <vt:variant>
        <vt:i4>0</vt:i4>
      </vt:variant>
      <vt:variant>
        <vt:i4>5</vt:i4>
      </vt:variant>
      <vt:variant>
        <vt:lpwstr/>
      </vt:variant>
      <vt:variant>
        <vt:lpwstr>_Toc12127546</vt:lpwstr>
      </vt:variant>
      <vt:variant>
        <vt:i4>1507379</vt:i4>
      </vt:variant>
      <vt:variant>
        <vt:i4>113</vt:i4>
      </vt:variant>
      <vt:variant>
        <vt:i4>0</vt:i4>
      </vt:variant>
      <vt:variant>
        <vt:i4>5</vt:i4>
      </vt:variant>
      <vt:variant>
        <vt:lpwstr/>
      </vt:variant>
      <vt:variant>
        <vt:lpwstr>_Toc12127545</vt:lpwstr>
      </vt:variant>
      <vt:variant>
        <vt:i4>1441843</vt:i4>
      </vt:variant>
      <vt:variant>
        <vt:i4>107</vt:i4>
      </vt:variant>
      <vt:variant>
        <vt:i4>0</vt:i4>
      </vt:variant>
      <vt:variant>
        <vt:i4>5</vt:i4>
      </vt:variant>
      <vt:variant>
        <vt:lpwstr/>
      </vt:variant>
      <vt:variant>
        <vt:lpwstr>_Toc12127544</vt:lpwstr>
      </vt:variant>
      <vt:variant>
        <vt:i4>1114163</vt:i4>
      </vt:variant>
      <vt:variant>
        <vt:i4>101</vt:i4>
      </vt:variant>
      <vt:variant>
        <vt:i4>0</vt:i4>
      </vt:variant>
      <vt:variant>
        <vt:i4>5</vt:i4>
      </vt:variant>
      <vt:variant>
        <vt:lpwstr/>
      </vt:variant>
      <vt:variant>
        <vt:lpwstr>_Toc12127543</vt:lpwstr>
      </vt:variant>
      <vt:variant>
        <vt:i4>1048627</vt:i4>
      </vt:variant>
      <vt:variant>
        <vt:i4>95</vt:i4>
      </vt:variant>
      <vt:variant>
        <vt:i4>0</vt:i4>
      </vt:variant>
      <vt:variant>
        <vt:i4>5</vt:i4>
      </vt:variant>
      <vt:variant>
        <vt:lpwstr/>
      </vt:variant>
      <vt:variant>
        <vt:lpwstr>_Toc12127542</vt:lpwstr>
      </vt:variant>
      <vt:variant>
        <vt:i4>1245235</vt:i4>
      </vt:variant>
      <vt:variant>
        <vt:i4>89</vt:i4>
      </vt:variant>
      <vt:variant>
        <vt:i4>0</vt:i4>
      </vt:variant>
      <vt:variant>
        <vt:i4>5</vt:i4>
      </vt:variant>
      <vt:variant>
        <vt:lpwstr/>
      </vt:variant>
      <vt:variant>
        <vt:lpwstr>_Toc12127541</vt:lpwstr>
      </vt:variant>
      <vt:variant>
        <vt:i4>1179699</vt:i4>
      </vt:variant>
      <vt:variant>
        <vt:i4>83</vt:i4>
      </vt:variant>
      <vt:variant>
        <vt:i4>0</vt:i4>
      </vt:variant>
      <vt:variant>
        <vt:i4>5</vt:i4>
      </vt:variant>
      <vt:variant>
        <vt:lpwstr/>
      </vt:variant>
      <vt:variant>
        <vt:lpwstr>_Toc12127540</vt:lpwstr>
      </vt:variant>
      <vt:variant>
        <vt:i4>1769524</vt:i4>
      </vt:variant>
      <vt:variant>
        <vt:i4>77</vt:i4>
      </vt:variant>
      <vt:variant>
        <vt:i4>0</vt:i4>
      </vt:variant>
      <vt:variant>
        <vt:i4>5</vt:i4>
      </vt:variant>
      <vt:variant>
        <vt:lpwstr/>
      </vt:variant>
      <vt:variant>
        <vt:lpwstr>_Toc12127539</vt:lpwstr>
      </vt:variant>
      <vt:variant>
        <vt:i4>1703988</vt:i4>
      </vt:variant>
      <vt:variant>
        <vt:i4>71</vt:i4>
      </vt:variant>
      <vt:variant>
        <vt:i4>0</vt:i4>
      </vt:variant>
      <vt:variant>
        <vt:i4>5</vt:i4>
      </vt:variant>
      <vt:variant>
        <vt:lpwstr/>
      </vt:variant>
      <vt:variant>
        <vt:lpwstr>_Toc12127538</vt:lpwstr>
      </vt:variant>
      <vt:variant>
        <vt:i4>1376308</vt:i4>
      </vt:variant>
      <vt:variant>
        <vt:i4>65</vt:i4>
      </vt:variant>
      <vt:variant>
        <vt:i4>0</vt:i4>
      </vt:variant>
      <vt:variant>
        <vt:i4>5</vt:i4>
      </vt:variant>
      <vt:variant>
        <vt:lpwstr/>
      </vt:variant>
      <vt:variant>
        <vt:lpwstr>_Toc12127537</vt:lpwstr>
      </vt:variant>
      <vt:variant>
        <vt:i4>7012456</vt:i4>
      </vt:variant>
      <vt:variant>
        <vt:i4>62</vt:i4>
      </vt:variant>
      <vt:variant>
        <vt:i4>0</vt:i4>
      </vt:variant>
      <vt:variant>
        <vt:i4>5</vt:i4>
      </vt:variant>
      <vt:variant>
        <vt:lpwstr/>
      </vt:variant>
      <vt:variant>
        <vt:lpwstr>reucom</vt:lpwstr>
      </vt:variant>
      <vt:variant>
        <vt:i4>1310772</vt:i4>
      </vt:variant>
      <vt:variant>
        <vt:i4>56</vt:i4>
      </vt:variant>
      <vt:variant>
        <vt:i4>0</vt:i4>
      </vt:variant>
      <vt:variant>
        <vt:i4>5</vt:i4>
      </vt:variant>
      <vt:variant>
        <vt:lpwstr/>
      </vt:variant>
      <vt:variant>
        <vt:lpwstr>_Toc12127536</vt:lpwstr>
      </vt:variant>
      <vt:variant>
        <vt:i4>1507380</vt:i4>
      </vt:variant>
      <vt:variant>
        <vt:i4>50</vt:i4>
      </vt:variant>
      <vt:variant>
        <vt:i4>0</vt:i4>
      </vt:variant>
      <vt:variant>
        <vt:i4>5</vt:i4>
      </vt:variant>
      <vt:variant>
        <vt:lpwstr/>
      </vt:variant>
      <vt:variant>
        <vt:lpwstr>_Toc12127535</vt:lpwstr>
      </vt:variant>
      <vt:variant>
        <vt:i4>1441844</vt:i4>
      </vt:variant>
      <vt:variant>
        <vt:i4>44</vt:i4>
      </vt:variant>
      <vt:variant>
        <vt:i4>0</vt:i4>
      </vt:variant>
      <vt:variant>
        <vt:i4>5</vt:i4>
      </vt:variant>
      <vt:variant>
        <vt:lpwstr/>
      </vt:variant>
      <vt:variant>
        <vt:lpwstr>_Toc12127534</vt:lpwstr>
      </vt:variant>
      <vt:variant>
        <vt:i4>1114164</vt:i4>
      </vt:variant>
      <vt:variant>
        <vt:i4>38</vt:i4>
      </vt:variant>
      <vt:variant>
        <vt:i4>0</vt:i4>
      </vt:variant>
      <vt:variant>
        <vt:i4>5</vt:i4>
      </vt:variant>
      <vt:variant>
        <vt:lpwstr/>
      </vt:variant>
      <vt:variant>
        <vt:lpwstr>_Toc12127533</vt:lpwstr>
      </vt:variant>
      <vt:variant>
        <vt:i4>1048628</vt:i4>
      </vt:variant>
      <vt:variant>
        <vt:i4>32</vt:i4>
      </vt:variant>
      <vt:variant>
        <vt:i4>0</vt:i4>
      </vt:variant>
      <vt:variant>
        <vt:i4>5</vt:i4>
      </vt:variant>
      <vt:variant>
        <vt:lpwstr/>
      </vt:variant>
      <vt:variant>
        <vt:lpwstr>_Toc12127532</vt:lpwstr>
      </vt:variant>
      <vt:variant>
        <vt:i4>1245236</vt:i4>
      </vt:variant>
      <vt:variant>
        <vt:i4>26</vt:i4>
      </vt:variant>
      <vt:variant>
        <vt:i4>0</vt:i4>
      </vt:variant>
      <vt:variant>
        <vt:i4>5</vt:i4>
      </vt:variant>
      <vt:variant>
        <vt:lpwstr/>
      </vt:variant>
      <vt:variant>
        <vt:lpwstr>_Toc12127531</vt:lpwstr>
      </vt:variant>
      <vt:variant>
        <vt:i4>1179700</vt:i4>
      </vt:variant>
      <vt:variant>
        <vt:i4>20</vt:i4>
      </vt:variant>
      <vt:variant>
        <vt:i4>0</vt:i4>
      </vt:variant>
      <vt:variant>
        <vt:i4>5</vt:i4>
      </vt:variant>
      <vt:variant>
        <vt:lpwstr/>
      </vt:variant>
      <vt:variant>
        <vt:lpwstr>_Toc12127530</vt:lpwstr>
      </vt:variant>
      <vt:variant>
        <vt:i4>1769525</vt:i4>
      </vt:variant>
      <vt:variant>
        <vt:i4>14</vt:i4>
      </vt:variant>
      <vt:variant>
        <vt:i4>0</vt:i4>
      </vt:variant>
      <vt:variant>
        <vt:i4>5</vt:i4>
      </vt:variant>
      <vt:variant>
        <vt:lpwstr/>
      </vt:variant>
      <vt:variant>
        <vt:lpwstr>_Toc12127529</vt:lpwstr>
      </vt:variant>
      <vt:variant>
        <vt:i4>1703989</vt:i4>
      </vt:variant>
      <vt:variant>
        <vt:i4>8</vt:i4>
      </vt:variant>
      <vt:variant>
        <vt:i4>0</vt:i4>
      </vt:variant>
      <vt:variant>
        <vt:i4>5</vt:i4>
      </vt:variant>
      <vt:variant>
        <vt:lpwstr/>
      </vt:variant>
      <vt:variant>
        <vt:lpwstr>_Toc12127528</vt:lpwstr>
      </vt:variant>
      <vt:variant>
        <vt:i4>1376309</vt:i4>
      </vt:variant>
      <vt:variant>
        <vt:i4>2</vt:i4>
      </vt:variant>
      <vt:variant>
        <vt:i4>0</vt:i4>
      </vt:variant>
      <vt:variant>
        <vt:i4>5</vt:i4>
      </vt:variant>
      <vt:variant>
        <vt:lpwstr/>
      </vt:variant>
      <vt:variant>
        <vt:lpwstr>_Toc12127527</vt:lpwstr>
      </vt:variant>
      <vt:variant>
        <vt:i4>655448</vt:i4>
      </vt:variant>
      <vt:variant>
        <vt:i4>12</vt:i4>
      </vt:variant>
      <vt:variant>
        <vt:i4>0</vt:i4>
      </vt:variant>
      <vt:variant>
        <vt:i4>5</vt:i4>
      </vt:variant>
      <vt:variant>
        <vt:lpwstr>http://scm.oas.org/doc_public/SPANISH/HIST_21/CP44296S03.docx</vt:lpwstr>
      </vt:variant>
      <vt:variant>
        <vt:lpwstr/>
      </vt:variant>
      <vt:variant>
        <vt:i4>196702</vt:i4>
      </vt:variant>
      <vt:variant>
        <vt:i4>9</vt:i4>
      </vt:variant>
      <vt:variant>
        <vt:i4>0</vt:i4>
      </vt:variant>
      <vt:variant>
        <vt:i4>5</vt:i4>
      </vt:variant>
      <vt:variant>
        <vt:lpwstr>http://scm.oas.org/doc_public/SPANISH/HIST_21/CP44301S03.docx</vt:lpwstr>
      </vt:variant>
      <vt:variant>
        <vt:lpwstr/>
      </vt:variant>
      <vt:variant>
        <vt:i4>262150</vt:i4>
      </vt:variant>
      <vt:variant>
        <vt:i4>6</vt:i4>
      </vt:variant>
      <vt:variant>
        <vt:i4>0</vt:i4>
      </vt:variant>
      <vt:variant>
        <vt:i4>5</vt:i4>
      </vt:variant>
      <vt:variant>
        <vt:lpwstr>http://scm.oas.org/IDMS/Redirectpage.aspx?class=CP/INF.&amp;classNum=8950&amp;lang=s</vt:lpwstr>
      </vt:variant>
      <vt:variant>
        <vt:lpwstr/>
      </vt:variant>
      <vt:variant>
        <vt:i4>131076</vt:i4>
      </vt:variant>
      <vt:variant>
        <vt:i4>3</vt:i4>
      </vt:variant>
      <vt:variant>
        <vt:i4>0</vt:i4>
      </vt:variant>
      <vt:variant>
        <vt:i4>5</vt:i4>
      </vt:variant>
      <vt:variant>
        <vt:lpwstr>http://scm.oas.org/IDMS/Redirectpage.aspx?class=CP/INF.&amp;classNum=8833&amp;lang=s</vt:lpwstr>
      </vt:variant>
      <vt:variant>
        <vt:lpwstr/>
      </vt:variant>
      <vt:variant>
        <vt:i4>131077</vt:i4>
      </vt:variant>
      <vt:variant>
        <vt:i4>0</vt:i4>
      </vt:variant>
      <vt:variant>
        <vt:i4>0</vt:i4>
      </vt:variant>
      <vt:variant>
        <vt:i4>5</vt:i4>
      </vt:variant>
      <vt:variant>
        <vt:lpwstr>http://scm.oas.org/IDMS/Redirectpage.aspx?class=CP/INF.&amp;classNum=8832&amp;lang=s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2019-2020</dc:title>
  <dc:subject/>
  <dc:creator>Oficina de la Presidencia</dc:creator>
  <cp:keywords/>
  <dc:description/>
  <cp:lastModifiedBy>Mayorga, Georgina</cp:lastModifiedBy>
  <cp:revision>4</cp:revision>
  <cp:lastPrinted>2021-11-07T18:38:00Z</cp:lastPrinted>
  <dcterms:created xsi:type="dcterms:W3CDTF">2021-11-09T00:19:00Z</dcterms:created>
  <dcterms:modified xsi:type="dcterms:W3CDTF">2021-11-09T00:40:00Z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0x0101002E989CF7ACEF2F46AC6DC3CFE13E050C</vt:lpwstr>
  </property>
</Properties>
</file>